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010AC" w:rsidRDefault="00F160B7">
      <w:pPr>
        <w:widowControl w:val="0"/>
        <w:autoSpaceDE w:val="0"/>
        <w:autoSpaceDN w:val="0"/>
        <w:adjustRightInd w:val="0"/>
        <w:spacing w:after="0" w:line="200" w:lineRule="exact"/>
        <w:rPr>
          <w:rFonts w:ascii="Times New Roman" w:hAnsi="Times New Roman" w:cs="Times New Roman"/>
          <w:sz w:val="24"/>
          <w:szCs w:val="24"/>
        </w:rPr>
      </w:pPr>
      <w:bookmarkStart w:id="0" w:name="page1"/>
      <w:bookmarkEnd w:id="0"/>
      <w:r>
        <w:rPr>
          <w:noProof/>
        </w:rPr>
        <w:drawing>
          <wp:anchor distT="0" distB="0" distL="114300" distR="114300" simplePos="0" relativeHeight="251658240" behindDoc="1" locked="0" layoutInCell="0" allowOverlap="1">
            <wp:simplePos x="0" y="0"/>
            <wp:positionH relativeFrom="page">
              <wp:posOffset>948055</wp:posOffset>
            </wp:positionH>
            <wp:positionV relativeFrom="page">
              <wp:posOffset>269875</wp:posOffset>
            </wp:positionV>
            <wp:extent cx="5835015" cy="654685"/>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35015" cy="65468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0" allowOverlap="1">
            <wp:simplePos x="0" y="0"/>
            <wp:positionH relativeFrom="page">
              <wp:posOffset>1431290</wp:posOffset>
            </wp:positionH>
            <wp:positionV relativeFrom="page">
              <wp:posOffset>1370330</wp:posOffset>
            </wp:positionV>
            <wp:extent cx="4911090" cy="6350"/>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11090" cy="635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0" allowOverlap="1">
            <wp:simplePos x="0" y="0"/>
            <wp:positionH relativeFrom="page">
              <wp:posOffset>1922145</wp:posOffset>
            </wp:positionH>
            <wp:positionV relativeFrom="page">
              <wp:posOffset>1706880</wp:posOffset>
            </wp:positionV>
            <wp:extent cx="3928110" cy="2914650"/>
            <wp:effectExtent l="0" t="0" r="0" b="0"/>
            <wp:wrapNone/>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928110" cy="29146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2780"/>
        <w:rPr>
          <w:rFonts w:ascii="Times New Roman" w:hAnsi="Times New Roman" w:cs="Times New Roman"/>
          <w:sz w:val="24"/>
          <w:szCs w:val="24"/>
        </w:rPr>
      </w:pPr>
      <w:r>
        <w:rPr>
          <w:rFonts w:ascii="Arial" w:hAnsi="Arial" w:cs="Arial"/>
          <w:b/>
          <w:bCs/>
          <w:i/>
          <w:iCs/>
          <w:color w:val="4F81BD"/>
          <w:sz w:val="40"/>
          <w:szCs w:val="40"/>
        </w:rPr>
        <w:t>Руководство пользователя v1.40.2</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1312" behindDoc="1" locked="0" layoutInCell="0" allowOverlap="1">
            <wp:simplePos x="0" y="0"/>
            <wp:positionH relativeFrom="column">
              <wp:posOffset>529590</wp:posOffset>
            </wp:positionH>
            <wp:positionV relativeFrom="paragraph">
              <wp:posOffset>417830</wp:posOffset>
            </wp:positionV>
            <wp:extent cx="4911090" cy="635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11090" cy="63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28"/>
          <w:szCs w:val="28"/>
        </w:rPr>
        <w:t>Обзор</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SDRuno - усовершенствованное программное обеспечение Определенная платформа Радиоприложения, которая оптимизирована для использования с диапазоном SDRplay Радио-ресиверов Обработки Спектра. Это означает, что определенные опции конкретной модели ресивера SDRplay RSP активированы автоматически в SDRuno.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2"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 w:name="page2"/>
      <w:bookmarkEnd w:id="1"/>
      <w:r>
        <w:rPr>
          <w:noProof/>
        </w:rPr>
        <w:lastRenderedPageBreak/>
        <w:drawing>
          <wp:anchor distT="0" distB="0" distL="114300" distR="114300" simplePos="0" relativeHeight="25166233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Cambria" w:hAnsi="Cambria" w:cs="Cambria"/>
          <w:color w:val="365F91"/>
          <w:sz w:val="28"/>
          <w:szCs w:val="28"/>
        </w:rPr>
        <w:t>Оглавление</w:t>
      </w:r>
    </w:p>
    <w:p w:rsidR="00D010AC" w:rsidRDefault="00D010AC">
      <w:pPr>
        <w:widowControl w:val="0"/>
        <w:autoSpaceDE w:val="0"/>
        <w:autoSpaceDN w:val="0"/>
        <w:adjustRightInd w:val="0"/>
        <w:spacing w:after="0" w:line="47" w:lineRule="exact"/>
        <w:rPr>
          <w:rFonts w:ascii="Times New Roman" w:hAnsi="Times New Roman" w:cs="Times New Roman"/>
          <w:sz w:val="24"/>
          <w:szCs w:val="24"/>
        </w:rPr>
      </w:pPr>
    </w:p>
    <w:p w:rsidR="00D010AC" w:rsidRDefault="00887607">
      <w:pPr>
        <w:widowControl w:val="0"/>
        <w:tabs>
          <w:tab w:val="left" w:leader="dot" w:pos="9260"/>
        </w:tabs>
        <w:autoSpaceDE w:val="0"/>
        <w:autoSpaceDN w:val="0"/>
        <w:adjustRightInd w:val="0"/>
        <w:spacing w:after="0" w:line="240" w:lineRule="auto"/>
        <w:rPr>
          <w:rFonts w:ascii="Times New Roman" w:hAnsi="Times New Roman" w:cs="Times New Roman"/>
          <w:sz w:val="24"/>
          <w:szCs w:val="24"/>
        </w:rPr>
      </w:pPr>
      <w:hyperlink w:anchor="page6" w:history="1">
        <w:r w:rsidR="001754B8">
          <w:rPr>
            <w:rFonts w:ascii="Arial" w:hAnsi="Arial" w:cs="Arial"/>
            <w:sz w:val="20"/>
            <w:szCs w:val="20"/>
          </w:rPr>
          <w:t xml:space="preserve"> 1 - Установк</w:t>
        </w:r>
      </w:hyperlink>
      <w:r w:rsidR="001754B8">
        <w:rPr>
          <w:rFonts w:ascii="Arial" w:hAnsi="Arial" w:cs="Arial"/>
          <w:sz w:val="20"/>
          <w:szCs w:val="20"/>
        </w:rPr>
        <w:t>а</w:t>
      </w:r>
      <w:r w:rsidR="001754B8">
        <w:rPr>
          <w:rFonts w:ascii="Times New Roman" w:hAnsi="Times New Roman" w:cs="Times New Roman"/>
          <w:sz w:val="24"/>
          <w:szCs w:val="24"/>
        </w:rPr>
        <w:tab/>
      </w:r>
      <w:hyperlink w:anchor="page6" w:history="1">
        <w:r w:rsidR="001754B8">
          <w:rPr>
            <w:rFonts w:ascii="Arial" w:hAnsi="Arial" w:cs="Arial"/>
            <w:sz w:val="14"/>
            <w:szCs w:val="14"/>
          </w:rPr>
          <w:t>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11" w:history="1">
        <w:r w:rsidR="001754B8">
          <w:rPr>
            <w:rFonts w:ascii="Arial" w:hAnsi="Arial" w:cs="Arial"/>
            <w:sz w:val="20"/>
            <w:szCs w:val="20"/>
          </w:rPr>
          <w:t xml:space="preserve"> 2 - Панели SDRun</w:t>
        </w:r>
      </w:hyperlink>
      <w:r w:rsidR="001754B8">
        <w:rPr>
          <w:rFonts w:ascii="Arial" w:hAnsi="Arial" w:cs="Arial"/>
          <w:sz w:val="20"/>
          <w:szCs w:val="20"/>
        </w:rPr>
        <w:t>o</w:t>
      </w:r>
      <w:r w:rsidR="001754B8">
        <w:rPr>
          <w:rFonts w:ascii="Times New Roman" w:hAnsi="Times New Roman" w:cs="Times New Roman"/>
          <w:sz w:val="24"/>
          <w:szCs w:val="24"/>
        </w:rPr>
        <w:tab/>
      </w:r>
      <w:hyperlink w:anchor="page11" w:history="1">
        <w:r w:rsidR="001754B8">
          <w:rPr>
            <w:rFonts w:ascii="Arial" w:hAnsi="Arial" w:cs="Arial"/>
            <w:sz w:val="15"/>
            <w:szCs w:val="15"/>
          </w:rPr>
          <w:t>11</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11" w:history="1">
        <w:r w:rsidR="001754B8">
          <w:rPr>
            <w:rFonts w:ascii="Arial" w:hAnsi="Arial" w:cs="Arial"/>
            <w:sz w:val="20"/>
            <w:szCs w:val="20"/>
          </w:rPr>
          <w:t xml:space="preserve"> 2.1 Основно</w:t>
        </w:r>
      </w:hyperlink>
      <w:r w:rsidR="001754B8">
        <w:rPr>
          <w:rFonts w:ascii="Arial" w:hAnsi="Arial" w:cs="Arial"/>
          <w:sz w:val="20"/>
          <w:szCs w:val="20"/>
        </w:rPr>
        <w:t>й</w:t>
      </w:r>
      <w:r w:rsidR="001754B8">
        <w:rPr>
          <w:rFonts w:ascii="Times New Roman" w:hAnsi="Times New Roman" w:cs="Times New Roman"/>
          <w:sz w:val="24"/>
          <w:szCs w:val="24"/>
        </w:rPr>
        <w:tab/>
      </w:r>
      <w:hyperlink w:anchor="page11" w:history="1">
        <w:r w:rsidR="001754B8">
          <w:rPr>
            <w:rFonts w:ascii="Arial" w:hAnsi="Arial" w:cs="Arial"/>
            <w:sz w:val="15"/>
            <w:szCs w:val="15"/>
          </w:rPr>
          <w:t>11</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12" w:history="1">
        <w:r w:rsidR="001754B8">
          <w:rPr>
            <w:rFonts w:ascii="Arial" w:hAnsi="Arial" w:cs="Arial"/>
            <w:sz w:val="20"/>
            <w:szCs w:val="20"/>
          </w:rPr>
          <w:t xml:space="preserve"> 2.1.1 Основные настройки панел</w:t>
        </w:r>
      </w:hyperlink>
      <w:r w:rsidR="001754B8">
        <w:rPr>
          <w:rFonts w:ascii="Arial" w:hAnsi="Arial" w:cs="Arial"/>
          <w:sz w:val="20"/>
          <w:szCs w:val="20"/>
        </w:rPr>
        <w:t>и</w:t>
      </w:r>
      <w:r w:rsidR="001754B8">
        <w:rPr>
          <w:rFonts w:ascii="Times New Roman" w:hAnsi="Times New Roman" w:cs="Times New Roman"/>
          <w:sz w:val="24"/>
          <w:szCs w:val="24"/>
        </w:rPr>
        <w:tab/>
      </w:r>
      <w:hyperlink w:anchor="page12" w:history="1">
        <w:r w:rsidR="001754B8">
          <w:rPr>
            <w:rFonts w:ascii="Arial" w:hAnsi="Arial" w:cs="Arial"/>
            <w:sz w:val="15"/>
            <w:szCs w:val="15"/>
          </w:rPr>
          <w:t>12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16" w:history="1">
        <w:r w:rsidR="001754B8">
          <w:rPr>
            <w:rFonts w:ascii="Arial" w:hAnsi="Arial" w:cs="Arial"/>
            <w:sz w:val="20"/>
            <w:szCs w:val="20"/>
          </w:rPr>
          <w:t xml:space="preserve"> 2.2 Управление RX (RX</w:t>
        </w:r>
      </w:hyperlink>
      <w:r w:rsidR="001754B8">
        <w:rPr>
          <w:rFonts w:ascii="Arial" w:hAnsi="Arial" w:cs="Arial"/>
          <w:sz w:val="20"/>
          <w:szCs w:val="20"/>
        </w:rPr>
        <w:t>)</w:t>
      </w:r>
      <w:r w:rsidR="001754B8">
        <w:rPr>
          <w:rFonts w:ascii="Times New Roman" w:hAnsi="Times New Roman" w:cs="Times New Roman"/>
          <w:sz w:val="24"/>
          <w:szCs w:val="24"/>
        </w:rPr>
        <w:tab/>
      </w:r>
      <w:hyperlink w:anchor="page16" w:history="1">
        <w:r w:rsidR="001754B8">
          <w:rPr>
            <w:rFonts w:ascii="Arial" w:hAnsi="Arial" w:cs="Arial"/>
            <w:sz w:val="15"/>
            <w:szCs w:val="15"/>
          </w:rPr>
          <w:t>16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17" w:history="1">
        <w:r w:rsidR="001754B8">
          <w:rPr>
            <w:rFonts w:ascii="Arial" w:hAnsi="Arial" w:cs="Arial"/>
            <w:sz w:val="20"/>
            <w:szCs w:val="20"/>
          </w:rPr>
          <w:t xml:space="preserve"> 2.2.1 Настройки управления R</w:t>
        </w:r>
      </w:hyperlink>
      <w:r w:rsidR="001754B8">
        <w:rPr>
          <w:rFonts w:ascii="Arial" w:hAnsi="Arial" w:cs="Arial"/>
          <w:sz w:val="20"/>
          <w:szCs w:val="20"/>
        </w:rPr>
        <w:t>X</w:t>
      </w:r>
      <w:r w:rsidR="001754B8">
        <w:rPr>
          <w:rFonts w:ascii="Times New Roman" w:hAnsi="Times New Roman" w:cs="Times New Roman"/>
          <w:sz w:val="24"/>
          <w:szCs w:val="24"/>
        </w:rPr>
        <w:tab/>
      </w:r>
      <w:hyperlink w:anchor="page17" w:history="1">
        <w:r w:rsidR="001754B8">
          <w:rPr>
            <w:rFonts w:ascii="Arial" w:hAnsi="Arial" w:cs="Arial"/>
            <w:sz w:val="15"/>
            <w:szCs w:val="15"/>
          </w:rPr>
          <w:t>17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1" w:history="1">
        <w:r w:rsidR="001754B8">
          <w:rPr>
            <w:rFonts w:ascii="Arial" w:hAnsi="Arial" w:cs="Arial"/>
            <w:sz w:val="20"/>
            <w:szCs w:val="20"/>
          </w:rPr>
          <w:t xml:space="preserve"> 2.3 Основной SP (SP1</w:t>
        </w:r>
      </w:hyperlink>
      <w:r w:rsidR="001754B8">
        <w:rPr>
          <w:rFonts w:ascii="Arial" w:hAnsi="Arial" w:cs="Arial"/>
          <w:sz w:val="20"/>
          <w:szCs w:val="20"/>
        </w:rPr>
        <w:t>)</w:t>
      </w:r>
      <w:r w:rsidR="001754B8">
        <w:rPr>
          <w:rFonts w:ascii="Times New Roman" w:hAnsi="Times New Roman" w:cs="Times New Roman"/>
          <w:sz w:val="24"/>
          <w:szCs w:val="24"/>
        </w:rPr>
        <w:tab/>
      </w:r>
      <w:hyperlink w:anchor="page21" w:history="1">
        <w:r w:rsidR="001754B8">
          <w:rPr>
            <w:rFonts w:ascii="Arial" w:hAnsi="Arial" w:cs="Arial"/>
            <w:sz w:val="15"/>
            <w:szCs w:val="15"/>
          </w:rPr>
          <w:t>21</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2" w:history="1">
        <w:r w:rsidR="001754B8">
          <w:rPr>
            <w:rFonts w:ascii="Arial" w:hAnsi="Arial" w:cs="Arial"/>
            <w:sz w:val="20"/>
            <w:szCs w:val="20"/>
          </w:rPr>
          <w:t xml:space="preserve"> 2.3.1 Основные настройки S</w:t>
        </w:r>
      </w:hyperlink>
      <w:r w:rsidR="001754B8">
        <w:rPr>
          <w:rFonts w:ascii="Arial" w:hAnsi="Arial" w:cs="Arial"/>
          <w:sz w:val="20"/>
          <w:szCs w:val="20"/>
        </w:rPr>
        <w:t>P</w:t>
      </w:r>
      <w:r w:rsidR="001754B8">
        <w:rPr>
          <w:rFonts w:ascii="Times New Roman" w:hAnsi="Times New Roman" w:cs="Times New Roman"/>
          <w:sz w:val="24"/>
          <w:szCs w:val="24"/>
        </w:rPr>
        <w:tab/>
      </w:r>
      <w:hyperlink w:anchor="page22" w:history="1">
        <w:r w:rsidR="001754B8">
          <w:rPr>
            <w:rFonts w:ascii="Arial" w:hAnsi="Arial" w:cs="Arial"/>
            <w:sz w:val="15"/>
            <w:szCs w:val="15"/>
          </w:rPr>
          <w:t>22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2" w:history="1">
        <w:r w:rsidR="001754B8">
          <w:rPr>
            <w:rFonts w:ascii="Arial" w:hAnsi="Arial" w:cs="Arial"/>
            <w:sz w:val="20"/>
            <w:szCs w:val="20"/>
          </w:rPr>
          <w:t xml:space="preserve"> 2.4 Скане</w:t>
        </w:r>
      </w:hyperlink>
      <w:r w:rsidR="001754B8">
        <w:rPr>
          <w:rFonts w:ascii="Arial" w:hAnsi="Arial" w:cs="Arial"/>
          <w:sz w:val="20"/>
          <w:szCs w:val="20"/>
        </w:rPr>
        <w:t>р</w:t>
      </w:r>
      <w:r w:rsidR="001754B8">
        <w:rPr>
          <w:rFonts w:ascii="Times New Roman" w:hAnsi="Times New Roman" w:cs="Times New Roman"/>
          <w:sz w:val="24"/>
          <w:szCs w:val="24"/>
        </w:rPr>
        <w:tab/>
      </w:r>
      <w:hyperlink w:anchor="page22" w:history="1">
        <w:r w:rsidR="001754B8">
          <w:rPr>
            <w:rFonts w:ascii="Arial" w:hAnsi="Arial" w:cs="Arial"/>
            <w:sz w:val="15"/>
            <w:szCs w:val="15"/>
          </w:rPr>
          <w:t>22</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3" w:history="1">
        <w:r w:rsidR="001754B8">
          <w:rPr>
            <w:rFonts w:ascii="Arial" w:hAnsi="Arial" w:cs="Arial"/>
            <w:sz w:val="20"/>
            <w:szCs w:val="20"/>
          </w:rPr>
          <w:t xml:space="preserve"> 2.5 Управление E</w:t>
        </w:r>
      </w:hyperlink>
      <w:r w:rsidR="001754B8">
        <w:rPr>
          <w:rFonts w:ascii="Arial" w:hAnsi="Arial" w:cs="Arial"/>
          <w:sz w:val="20"/>
          <w:szCs w:val="20"/>
        </w:rPr>
        <w:t>X</w:t>
      </w:r>
      <w:r w:rsidR="001754B8">
        <w:rPr>
          <w:rFonts w:ascii="Times New Roman" w:hAnsi="Times New Roman" w:cs="Times New Roman"/>
          <w:sz w:val="24"/>
          <w:szCs w:val="24"/>
        </w:rPr>
        <w:tab/>
      </w:r>
      <w:hyperlink w:anchor="page23" w:history="1">
        <w:r w:rsidR="001754B8">
          <w:rPr>
            <w:rFonts w:ascii="Arial" w:hAnsi="Arial" w:cs="Arial"/>
            <w:sz w:val="15"/>
            <w:szCs w:val="15"/>
          </w:rPr>
          <w:t>23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3" w:history="1">
        <w:r w:rsidR="001754B8">
          <w:rPr>
            <w:rFonts w:ascii="Arial" w:hAnsi="Arial" w:cs="Arial"/>
            <w:sz w:val="20"/>
            <w:szCs w:val="20"/>
          </w:rPr>
          <w:t xml:space="preserve"> 2.6 Устройство запис</w:t>
        </w:r>
      </w:hyperlink>
      <w:r w:rsidR="001754B8">
        <w:rPr>
          <w:rFonts w:ascii="Arial" w:hAnsi="Arial" w:cs="Arial"/>
          <w:sz w:val="20"/>
          <w:szCs w:val="20"/>
        </w:rPr>
        <w:t>и</w:t>
      </w:r>
      <w:r w:rsidR="001754B8">
        <w:rPr>
          <w:rFonts w:ascii="Times New Roman" w:hAnsi="Times New Roman" w:cs="Times New Roman"/>
          <w:sz w:val="24"/>
          <w:szCs w:val="24"/>
        </w:rPr>
        <w:tab/>
      </w:r>
      <w:hyperlink w:anchor="page23" w:history="1">
        <w:r w:rsidR="001754B8">
          <w:rPr>
            <w:rFonts w:ascii="Arial" w:hAnsi="Arial" w:cs="Arial"/>
            <w:sz w:val="15"/>
            <w:szCs w:val="15"/>
          </w:rPr>
          <w:t>23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4" w:history="1">
        <w:r w:rsidR="001754B8">
          <w:rPr>
            <w:rFonts w:ascii="Arial" w:hAnsi="Arial" w:cs="Arial"/>
            <w:sz w:val="20"/>
            <w:szCs w:val="20"/>
          </w:rPr>
          <w:t xml:space="preserve"> 2.7 Панель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24" w:history="1">
        <w:r w:rsidR="001754B8">
          <w:rPr>
            <w:rFonts w:ascii="Arial" w:hAnsi="Arial" w:cs="Arial"/>
            <w:sz w:val="15"/>
            <w:szCs w:val="15"/>
          </w:rPr>
          <w:t>24</w:t>
        </w:r>
      </w:hyperlink>
    </w:p>
    <w:p w:rsidR="00D010AC" w:rsidRDefault="00D010AC">
      <w:pPr>
        <w:widowControl w:val="0"/>
        <w:autoSpaceDE w:val="0"/>
        <w:autoSpaceDN w:val="0"/>
        <w:adjustRightInd w:val="0"/>
        <w:spacing w:after="0" w:line="99"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5" w:history="1">
        <w:r w:rsidR="001754B8">
          <w:rPr>
            <w:rFonts w:ascii="Arial" w:hAnsi="Arial" w:cs="Arial"/>
            <w:sz w:val="20"/>
            <w:szCs w:val="20"/>
          </w:rPr>
          <w:t xml:space="preserve"> 2.8 Aux SP (SP2</w:t>
        </w:r>
      </w:hyperlink>
      <w:r w:rsidR="001754B8">
        <w:rPr>
          <w:rFonts w:ascii="Arial" w:hAnsi="Arial" w:cs="Arial"/>
          <w:sz w:val="20"/>
          <w:szCs w:val="20"/>
        </w:rPr>
        <w:t>)</w:t>
      </w:r>
      <w:r w:rsidR="001754B8">
        <w:rPr>
          <w:rFonts w:ascii="Times New Roman" w:hAnsi="Times New Roman" w:cs="Times New Roman"/>
          <w:sz w:val="24"/>
          <w:szCs w:val="24"/>
        </w:rPr>
        <w:tab/>
      </w:r>
      <w:hyperlink w:anchor="page25" w:history="1">
        <w:r w:rsidR="001754B8">
          <w:rPr>
            <w:rFonts w:ascii="Arial" w:hAnsi="Arial" w:cs="Arial"/>
            <w:sz w:val="15"/>
            <w:szCs w:val="15"/>
          </w:rPr>
          <w:t>25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5" w:history="1">
        <w:r w:rsidR="001754B8">
          <w:rPr>
            <w:rFonts w:ascii="Arial" w:hAnsi="Arial" w:cs="Arial"/>
            <w:sz w:val="20"/>
            <w:szCs w:val="20"/>
          </w:rPr>
          <w:t xml:space="preserve"> 2.8.1 Aux настройки S</w:t>
        </w:r>
      </w:hyperlink>
      <w:r w:rsidR="001754B8">
        <w:rPr>
          <w:rFonts w:ascii="Arial" w:hAnsi="Arial" w:cs="Arial"/>
          <w:sz w:val="20"/>
          <w:szCs w:val="20"/>
        </w:rPr>
        <w:t>P</w:t>
      </w:r>
      <w:r w:rsidR="001754B8">
        <w:rPr>
          <w:rFonts w:ascii="Times New Roman" w:hAnsi="Times New Roman" w:cs="Times New Roman"/>
          <w:sz w:val="24"/>
          <w:szCs w:val="24"/>
        </w:rPr>
        <w:tab/>
      </w:r>
      <w:hyperlink w:anchor="page25" w:history="1">
        <w:r w:rsidR="001754B8">
          <w:rPr>
            <w:rFonts w:ascii="Arial" w:hAnsi="Arial" w:cs="Arial"/>
            <w:sz w:val="15"/>
            <w:szCs w:val="15"/>
          </w:rPr>
          <w:t>25</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6" w:history="1">
        <w:r w:rsidR="001754B8">
          <w:rPr>
            <w:rFonts w:ascii="Arial" w:hAnsi="Arial" w:cs="Arial"/>
            <w:sz w:val="20"/>
            <w:szCs w:val="20"/>
          </w:rPr>
          <w:t xml:space="preserve"> 2.9 Информация о RD</w:t>
        </w:r>
      </w:hyperlink>
      <w:r w:rsidR="001754B8">
        <w:rPr>
          <w:rFonts w:ascii="Arial" w:hAnsi="Arial" w:cs="Arial"/>
          <w:sz w:val="20"/>
          <w:szCs w:val="20"/>
        </w:rPr>
        <w:t>S</w:t>
      </w:r>
      <w:r w:rsidR="001754B8">
        <w:rPr>
          <w:rFonts w:ascii="Times New Roman" w:hAnsi="Times New Roman" w:cs="Times New Roman"/>
          <w:sz w:val="24"/>
          <w:szCs w:val="24"/>
        </w:rPr>
        <w:tab/>
      </w:r>
      <w:hyperlink w:anchor="page26" w:history="1">
        <w:r w:rsidR="001754B8">
          <w:rPr>
            <w:rFonts w:ascii="Arial" w:hAnsi="Arial" w:cs="Arial"/>
            <w:sz w:val="15"/>
            <w:szCs w:val="15"/>
          </w:rPr>
          <w:t>26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7" w:history="1">
        <w:r w:rsidR="001754B8">
          <w:rPr>
            <w:rFonts w:ascii="Arial" w:hAnsi="Arial" w:cs="Arial"/>
            <w:sz w:val="20"/>
            <w:szCs w:val="20"/>
          </w:rPr>
          <w:t xml:space="preserve"> 2.10 Плагин</w:t>
        </w:r>
      </w:hyperlink>
      <w:r w:rsidR="001754B8">
        <w:rPr>
          <w:rFonts w:ascii="Arial" w:hAnsi="Arial" w:cs="Arial"/>
          <w:sz w:val="20"/>
          <w:szCs w:val="20"/>
        </w:rPr>
        <w:t>ы</w:t>
      </w:r>
      <w:r w:rsidR="001754B8">
        <w:rPr>
          <w:rFonts w:ascii="Times New Roman" w:hAnsi="Times New Roman" w:cs="Times New Roman"/>
          <w:sz w:val="24"/>
          <w:szCs w:val="24"/>
        </w:rPr>
        <w:tab/>
      </w:r>
      <w:hyperlink w:anchor="page27" w:history="1">
        <w:r w:rsidR="001754B8">
          <w:rPr>
            <w:rFonts w:ascii="Arial" w:hAnsi="Arial" w:cs="Arial"/>
            <w:sz w:val="15"/>
            <w:szCs w:val="15"/>
          </w:rPr>
          <w:t>27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28" w:history="1">
        <w:r w:rsidR="001754B8">
          <w:rPr>
            <w:rFonts w:ascii="Arial" w:hAnsi="Arial" w:cs="Arial"/>
            <w:sz w:val="20"/>
            <w:szCs w:val="20"/>
          </w:rPr>
          <w:t xml:space="preserve"> 3 - Начало работ</w:t>
        </w:r>
      </w:hyperlink>
      <w:r w:rsidR="001754B8">
        <w:rPr>
          <w:rFonts w:ascii="Arial" w:hAnsi="Arial" w:cs="Arial"/>
          <w:sz w:val="20"/>
          <w:szCs w:val="20"/>
        </w:rPr>
        <w:t>ы</w:t>
      </w:r>
      <w:r w:rsidR="001754B8">
        <w:rPr>
          <w:rFonts w:ascii="Times New Roman" w:hAnsi="Times New Roman" w:cs="Times New Roman"/>
          <w:sz w:val="24"/>
          <w:szCs w:val="24"/>
        </w:rPr>
        <w:tab/>
      </w:r>
      <w:hyperlink w:anchor="page28" w:history="1">
        <w:r w:rsidR="001754B8">
          <w:rPr>
            <w:rFonts w:ascii="Arial" w:hAnsi="Arial" w:cs="Arial"/>
            <w:sz w:val="15"/>
            <w:szCs w:val="15"/>
          </w:rPr>
          <w:t>28</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8" w:history="1">
        <w:r w:rsidR="001754B8">
          <w:rPr>
            <w:rFonts w:ascii="Arial" w:hAnsi="Arial" w:cs="Arial"/>
            <w:sz w:val="20"/>
            <w:szCs w:val="20"/>
          </w:rPr>
          <w:t xml:space="preserve"> 3.1 Экземпляр приложени</w:t>
        </w:r>
      </w:hyperlink>
      <w:r w:rsidR="001754B8">
        <w:rPr>
          <w:rFonts w:ascii="Arial" w:hAnsi="Arial" w:cs="Arial"/>
          <w:sz w:val="20"/>
          <w:szCs w:val="20"/>
        </w:rPr>
        <w:t>я</w:t>
      </w:r>
      <w:r w:rsidR="001754B8">
        <w:rPr>
          <w:rFonts w:ascii="Times New Roman" w:hAnsi="Times New Roman" w:cs="Times New Roman"/>
          <w:sz w:val="24"/>
          <w:szCs w:val="24"/>
        </w:rPr>
        <w:tab/>
      </w:r>
      <w:hyperlink w:anchor="page28" w:history="1">
        <w:r w:rsidR="001754B8">
          <w:rPr>
            <w:rFonts w:ascii="Arial" w:hAnsi="Arial" w:cs="Arial"/>
            <w:sz w:val="15"/>
            <w:szCs w:val="15"/>
          </w:rPr>
          <w:t>28</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29" w:history="1">
        <w:r w:rsidR="001754B8">
          <w:rPr>
            <w:rFonts w:ascii="Arial" w:hAnsi="Arial" w:cs="Arial"/>
            <w:sz w:val="20"/>
            <w:szCs w:val="20"/>
          </w:rPr>
          <w:t xml:space="preserve"> 3.2 Сброс SDRun</w:t>
        </w:r>
      </w:hyperlink>
      <w:r w:rsidR="001754B8">
        <w:rPr>
          <w:rFonts w:ascii="Arial" w:hAnsi="Arial" w:cs="Arial"/>
          <w:sz w:val="20"/>
          <w:szCs w:val="20"/>
        </w:rPr>
        <w:t>o</w:t>
      </w:r>
      <w:r w:rsidR="001754B8">
        <w:rPr>
          <w:rFonts w:ascii="Times New Roman" w:hAnsi="Times New Roman" w:cs="Times New Roman"/>
          <w:sz w:val="24"/>
          <w:szCs w:val="24"/>
        </w:rPr>
        <w:tab/>
      </w:r>
      <w:hyperlink w:anchor="page29" w:history="1">
        <w:r w:rsidR="001754B8">
          <w:rPr>
            <w:rFonts w:ascii="Arial" w:hAnsi="Arial" w:cs="Arial"/>
            <w:sz w:val="15"/>
            <w:szCs w:val="15"/>
          </w:rPr>
          <w:t>29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0" w:history="1">
        <w:r w:rsidR="001754B8">
          <w:rPr>
            <w:rFonts w:ascii="Arial" w:hAnsi="Arial" w:cs="Arial"/>
            <w:sz w:val="20"/>
            <w:szCs w:val="20"/>
          </w:rPr>
          <w:t xml:space="preserve"> 3.3 Устройства SDRplay RS</w:t>
        </w:r>
      </w:hyperlink>
      <w:r w:rsidR="001754B8">
        <w:rPr>
          <w:rFonts w:ascii="Arial" w:hAnsi="Arial" w:cs="Arial"/>
          <w:sz w:val="20"/>
          <w:szCs w:val="20"/>
        </w:rPr>
        <w:t>P</w:t>
      </w:r>
      <w:r w:rsidR="001754B8">
        <w:rPr>
          <w:rFonts w:ascii="Times New Roman" w:hAnsi="Times New Roman" w:cs="Times New Roman"/>
          <w:sz w:val="24"/>
          <w:szCs w:val="24"/>
        </w:rPr>
        <w:tab/>
      </w:r>
      <w:hyperlink w:anchor="page30" w:history="1">
        <w:r w:rsidR="001754B8">
          <w:rPr>
            <w:rFonts w:ascii="Arial" w:hAnsi="Arial" w:cs="Arial"/>
            <w:sz w:val="15"/>
            <w:szCs w:val="15"/>
          </w:rPr>
          <w:t>30</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2" w:history="1">
        <w:r w:rsidR="001754B8">
          <w:rPr>
            <w:rFonts w:ascii="Arial" w:hAnsi="Arial" w:cs="Arial"/>
            <w:sz w:val="20"/>
            <w:szCs w:val="20"/>
          </w:rPr>
          <w:t xml:space="preserve"> 3.4 Запуск потока RS</w:t>
        </w:r>
      </w:hyperlink>
      <w:r w:rsidR="001754B8">
        <w:rPr>
          <w:rFonts w:ascii="Arial" w:hAnsi="Arial" w:cs="Arial"/>
          <w:sz w:val="20"/>
          <w:szCs w:val="20"/>
        </w:rPr>
        <w:t>P</w:t>
      </w:r>
      <w:r w:rsidR="001754B8">
        <w:rPr>
          <w:rFonts w:ascii="Times New Roman" w:hAnsi="Times New Roman" w:cs="Times New Roman"/>
          <w:sz w:val="24"/>
          <w:szCs w:val="24"/>
        </w:rPr>
        <w:tab/>
      </w:r>
      <w:hyperlink w:anchor="page32" w:history="1">
        <w:r w:rsidR="001754B8">
          <w:rPr>
            <w:rFonts w:ascii="Arial" w:hAnsi="Arial" w:cs="Arial"/>
            <w:sz w:val="15"/>
            <w:szCs w:val="15"/>
          </w:rPr>
          <w:t>32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3" w:history="1">
        <w:r w:rsidR="001754B8">
          <w:rPr>
            <w:rFonts w:ascii="Arial" w:hAnsi="Arial" w:cs="Arial"/>
            <w:sz w:val="20"/>
            <w:szCs w:val="20"/>
          </w:rPr>
          <w:t xml:space="preserve"> 3.5 Выбор устройства вывод</w:t>
        </w:r>
      </w:hyperlink>
      <w:r w:rsidR="001754B8">
        <w:rPr>
          <w:rFonts w:ascii="Arial" w:hAnsi="Arial" w:cs="Arial"/>
          <w:sz w:val="20"/>
          <w:szCs w:val="20"/>
        </w:rPr>
        <w:t>а</w:t>
      </w:r>
      <w:r w:rsidR="001754B8">
        <w:rPr>
          <w:rFonts w:ascii="Times New Roman" w:hAnsi="Times New Roman" w:cs="Times New Roman"/>
          <w:sz w:val="24"/>
          <w:szCs w:val="24"/>
        </w:rPr>
        <w:tab/>
      </w:r>
      <w:hyperlink w:anchor="page33" w:history="1">
        <w:r w:rsidR="001754B8">
          <w:rPr>
            <w:rFonts w:ascii="Arial" w:hAnsi="Arial" w:cs="Arial"/>
            <w:sz w:val="15"/>
            <w:szCs w:val="15"/>
          </w:rPr>
          <w:t>33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3" w:history="1">
        <w:r w:rsidR="001754B8">
          <w:rPr>
            <w:rFonts w:ascii="Arial" w:hAnsi="Arial" w:cs="Arial"/>
            <w:sz w:val="20"/>
            <w:szCs w:val="20"/>
          </w:rPr>
          <w:t xml:space="preserve"> 3.6 Установка частоты R</w:t>
        </w:r>
      </w:hyperlink>
      <w:r w:rsidR="001754B8">
        <w:rPr>
          <w:rFonts w:ascii="Arial" w:hAnsi="Arial" w:cs="Arial"/>
          <w:sz w:val="20"/>
          <w:szCs w:val="20"/>
        </w:rPr>
        <w:t>X</w:t>
      </w:r>
      <w:r w:rsidR="001754B8">
        <w:rPr>
          <w:rFonts w:ascii="Times New Roman" w:hAnsi="Times New Roman" w:cs="Times New Roman"/>
          <w:sz w:val="24"/>
          <w:szCs w:val="24"/>
        </w:rPr>
        <w:tab/>
      </w:r>
      <w:hyperlink w:anchor="page33" w:history="1">
        <w:r w:rsidR="001754B8">
          <w:rPr>
            <w:rFonts w:ascii="Arial" w:hAnsi="Arial" w:cs="Arial"/>
            <w:sz w:val="15"/>
            <w:szCs w:val="15"/>
          </w:rPr>
          <w:t>33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4" w:history="1">
        <w:r w:rsidR="001754B8">
          <w:rPr>
            <w:rFonts w:ascii="Arial" w:hAnsi="Arial" w:cs="Arial"/>
            <w:sz w:val="20"/>
            <w:szCs w:val="20"/>
          </w:rPr>
          <w:t xml:space="preserve"> 3.7 Размер шаг</w:t>
        </w:r>
      </w:hyperlink>
      <w:r w:rsidR="001754B8">
        <w:rPr>
          <w:rFonts w:ascii="Arial" w:hAnsi="Arial" w:cs="Arial"/>
          <w:sz w:val="20"/>
          <w:szCs w:val="20"/>
        </w:rPr>
        <w:t>а</w:t>
      </w:r>
      <w:r w:rsidR="001754B8">
        <w:rPr>
          <w:rFonts w:ascii="Times New Roman" w:hAnsi="Times New Roman" w:cs="Times New Roman"/>
          <w:sz w:val="24"/>
          <w:szCs w:val="24"/>
        </w:rPr>
        <w:tab/>
      </w:r>
      <w:hyperlink w:anchor="page34" w:history="1">
        <w:r w:rsidR="001754B8">
          <w:rPr>
            <w:rFonts w:ascii="Arial" w:hAnsi="Arial" w:cs="Arial"/>
            <w:sz w:val="15"/>
            <w:szCs w:val="15"/>
          </w:rPr>
          <w:t>34</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4" w:history="1">
        <w:r w:rsidR="001754B8">
          <w:rPr>
            <w:rFonts w:ascii="Arial" w:hAnsi="Arial" w:cs="Arial"/>
            <w:sz w:val="20"/>
            <w:szCs w:val="20"/>
          </w:rPr>
          <w:t xml:space="preserve"> 3.8 Ввод частоты непосредственн</w:t>
        </w:r>
      </w:hyperlink>
      <w:r w:rsidR="001754B8">
        <w:rPr>
          <w:rFonts w:ascii="Arial" w:hAnsi="Arial" w:cs="Arial"/>
          <w:sz w:val="20"/>
          <w:szCs w:val="20"/>
        </w:rPr>
        <w:t>о</w:t>
      </w:r>
      <w:r w:rsidR="001754B8">
        <w:rPr>
          <w:rFonts w:ascii="Times New Roman" w:hAnsi="Times New Roman" w:cs="Times New Roman"/>
          <w:sz w:val="24"/>
          <w:szCs w:val="24"/>
        </w:rPr>
        <w:tab/>
      </w:r>
      <w:hyperlink w:anchor="page34" w:history="1">
        <w:r w:rsidR="001754B8">
          <w:rPr>
            <w:rFonts w:ascii="Arial" w:hAnsi="Arial" w:cs="Arial"/>
            <w:sz w:val="15"/>
            <w:szCs w:val="15"/>
          </w:rPr>
          <w:t>34</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5" w:history="1">
        <w:r w:rsidR="001754B8">
          <w:rPr>
            <w:rFonts w:ascii="Arial" w:hAnsi="Arial" w:cs="Arial"/>
            <w:sz w:val="20"/>
            <w:szCs w:val="20"/>
          </w:rPr>
          <w:t xml:space="preserve"> 3.9 Рабочая област</w:t>
        </w:r>
      </w:hyperlink>
      <w:r w:rsidR="001754B8">
        <w:rPr>
          <w:rFonts w:ascii="Arial" w:hAnsi="Arial" w:cs="Arial"/>
          <w:sz w:val="20"/>
          <w:szCs w:val="20"/>
        </w:rPr>
        <w:t>ь</w:t>
      </w:r>
      <w:r w:rsidR="001754B8">
        <w:rPr>
          <w:rFonts w:ascii="Times New Roman" w:hAnsi="Times New Roman" w:cs="Times New Roman"/>
          <w:sz w:val="24"/>
          <w:szCs w:val="24"/>
        </w:rPr>
        <w:tab/>
      </w:r>
      <w:hyperlink w:anchor="page35" w:history="1">
        <w:r w:rsidR="001754B8">
          <w:rPr>
            <w:rFonts w:ascii="Arial" w:hAnsi="Arial" w:cs="Arial"/>
            <w:sz w:val="15"/>
            <w:szCs w:val="15"/>
          </w:rPr>
          <w:t>35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5" w:history="1">
        <w:r w:rsidR="001754B8">
          <w:rPr>
            <w:rFonts w:ascii="Arial" w:hAnsi="Arial" w:cs="Arial"/>
            <w:sz w:val="20"/>
            <w:szCs w:val="20"/>
          </w:rPr>
          <w:t xml:space="preserve"> 3.10 Управление рабочими областям</w:t>
        </w:r>
      </w:hyperlink>
      <w:r w:rsidR="001754B8">
        <w:rPr>
          <w:rFonts w:ascii="Arial" w:hAnsi="Arial" w:cs="Arial"/>
          <w:sz w:val="20"/>
          <w:szCs w:val="20"/>
        </w:rPr>
        <w:t>и</w:t>
      </w:r>
      <w:r w:rsidR="001754B8">
        <w:rPr>
          <w:rFonts w:ascii="Times New Roman" w:hAnsi="Times New Roman" w:cs="Times New Roman"/>
          <w:sz w:val="24"/>
          <w:szCs w:val="24"/>
        </w:rPr>
        <w:tab/>
      </w:r>
      <w:hyperlink w:anchor="page35" w:history="1">
        <w:r w:rsidR="001754B8">
          <w:rPr>
            <w:rFonts w:ascii="Arial" w:hAnsi="Arial" w:cs="Arial"/>
            <w:sz w:val="15"/>
            <w:szCs w:val="15"/>
          </w:rPr>
          <w:t>35</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6" w:history="1">
        <w:r w:rsidR="001754B8">
          <w:rPr>
            <w:rFonts w:ascii="Arial" w:hAnsi="Arial" w:cs="Arial"/>
            <w:sz w:val="20"/>
            <w:szCs w:val="20"/>
          </w:rPr>
          <w:t xml:space="preserve"> 3.11 Опция Minimize/Restore Al</w:t>
        </w:r>
      </w:hyperlink>
      <w:r w:rsidR="001754B8">
        <w:rPr>
          <w:rFonts w:ascii="Arial" w:hAnsi="Arial" w:cs="Arial"/>
          <w:sz w:val="20"/>
          <w:szCs w:val="20"/>
        </w:rPr>
        <w:t>l</w:t>
      </w:r>
      <w:r w:rsidR="001754B8">
        <w:rPr>
          <w:rFonts w:ascii="Times New Roman" w:hAnsi="Times New Roman" w:cs="Times New Roman"/>
          <w:sz w:val="24"/>
          <w:szCs w:val="24"/>
        </w:rPr>
        <w:tab/>
      </w:r>
      <w:hyperlink w:anchor="page36" w:history="1">
        <w:r w:rsidR="001754B8">
          <w:rPr>
            <w:rFonts w:ascii="Arial" w:hAnsi="Arial" w:cs="Arial"/>
            <w:sz w:val="15"/>
            <w:szCs w:val="15"/>
          </w:rPr>
          <w:t>36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6" w:history="1">
        <w:r w:rsidR="001754B8">
          <w:rPr>
            <w:rFonts w:ascii="Arial" w:hAnsi="Arial" w:cs="Arial"/>
            <w:sz w:val="20"/>
            <w:szCs w:val="20"/>
          </w:rPr>
          <w:t xml:space="preserve"> 3.12 Временная блокировка L</w:t>
        </w:r>
      </w:hyperlink>
      <w:r w:rsidR="001754B8">
        <w:rPr>
          <w:rFonts w:ascii="Arial" w:hAnsi="Arial" w:cs="Arial"/>
          <w:sz w:val="20"/>
          <w:szCs w:val="20"/>
        </w:rPr>
        <w:t>O</w:t>
      </w:r>
      <w:r w:rsidR="001754B8">
        <w:rPr>
          <w:rFonts w:ascii="Times New Roman" w:hAnsi="Times New Roman" w:cs="Times New Roman"/>
          <w:sz w:val="24"/>
          <w:szCs w:val="24"/>
        </w:rPr>
        <w:tab/>
      </w:r>
      <w:hyperlink w:anchor="page36" w:history="1">
        <w:r w:rsidR="001754B8">
          <w:rPr>
            <w:rFonts w:ascii="Arial" w:hAnsi="Arial" w:cs="Arial"/>
            <w:sz w:val="15"/>
            <w:szCs w:val="15"/>
          </w:rPr>
          <w:t>36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7" w:history="1">
        <w:r w:rsidR="001754B8">
          <w:rPr>
            <w:rFonts w:ascii="Arial" w:hAnsi="Arial" w:cs="Arial"/>
            <w:sz w:val="20"/>
            <w:szCs w:val="20"/>
          </w:rPr>
          <w:t xml:space="preserve"> 3.13 Калибровка частот</w:t>
        </w:r>
      </w:hyperlink>
      <w:r w:rsidR="001754B8">
        <w:rPr>
          <w:rFonts w:ascii="Arial" w:hAnsi="Arial" w:cs="Arial"/>
          <w:sz w:val="20"/>
          <w:szCs w:val="20"/>
        </w:rPr>
        <w:t>ы</w:t>
      </w:r>
      <w:r w:rsidR="001754B8">
        <w:rPr>
          <w:rFonts w:ascii="Times New Roman" w:hAnsi="Times New Roman" w:cs="Times New Roman"/>
          <w:sz w:val="24"/>
          <w:szCs w:val="24"/>
        </w:rPr>
        <w:tab/>
      </w:r>
      <w:hyperlink w:anchor="page37" w:history="1">
        <w:r w:rsidR="001754B8">
          <w:rPr>
            <w:rFonts w:ascii="Arial" w:hAnsi="Arial" w:cs="Arial"/>
            <w:sz w:val="15"/>
            <w:szCs w:val="15"/>
          </w:rPr>
          <w:t>37</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7" w:history="1">
        <w:r w:rsidR="001754B8">
          <w:rPr>
            <w:rFonts w:ascii="Arial" w:hAnsi="Arial" w:cs="Arial"/>
            <w:sz w:val="20"/>
            <w:szCs w:val="20"/>
          </w:rPr>
          <w:t xml:space="preserve"> 3.14 Горячие клавиш</w:t>
        </w:r>
      </w:hyperlink>
      <w:r w:rsidR="001754B8">
        <w:rPr>
          <w:rFonts w:ascii="Arial" w:hAnsi="Arial" w:cs="Arial"/>
          <w:sz w:val="20"/>
          <w:szCs w:val="20"/>
        </w:rPr>
        <w:t>и</w:t>
      </w:r>
      <w:r w:rsidR="001754B8">
        <w:rPr>
          <w:rFonts w:ascii="Times New Roman" w:hAnsi="Times New Roman" w:cs="Times New Roman"/>
          <w:sz w:val="24"/>
          <w:szCs w:val="24"/>
        </w:rPr>
        <w:tab/>
      </w:r>
      <w:hyperlink w:anchor="page37" w:history="1">
        <w:r w:rsidR="001754B8">
          <w:rPr>
            <w:rFonts w:ascii="Arial" w:hAnsi="Arial" w:cs="Arial"/>
            <w:sz w:val="15"/>
            <w:szCs w:val="15"/>
          </w:rPr>
          <w:t>37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38" w:history="1">
        <w:r w:rsidR="001754B8">
          <w:rPr>
            <w:rFonts w:ascii="Arial" w:hAnsi="Arial" w:cs="Arial"/>
            <w:sz w:val="20"/>
            <w:szCs w:val="20"/>
          </w:rPr>
          <w:t xml:space="preserve"> 4 - Функции SDRun</w:t>
        </w:r>
      </w:hyperlink>
      <w:r w:rsidR="001754B8">
        <w:rPr>
          <w:rFonts w:ascii="Arial" w:hAnsi="Arial" w:cs="Arial"/>
          <w:sz w:val="20"/>
          <w:szCs w:val="20"/>
        </w:rPr>
        <w:t>o</w:t>
      </w:r>
      <w:r w:rsidR="001754B8">
        <w:rPr>
          <w:rFonts w:ascii="Times New Roman" w:hAnsi="Times New Roman" w:cs="Times New Roman"/>
          <w:sz w:val="24"/>
          <w:szCs w:val="24"/>
        </w:rPr>
        <w:tab/>
      </w:r>
      <w:hyperlink w:anchor="page38" w:history="1">
        <w:r w:rsidR="001754B8">
          <w:rPr>
            <w:rFonts w:ascii="Arial" w:hAnsi="Arial" w:cs="Arial"/>
            <w:sz w:val="15"/>
            <w:szCs w:val="15"/>
          </w:rPr>
          <w:t>38</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8" w:history="1">
        <w:r w:rsidR="001754B8">
          <w:rPr>
            <w:rFonts w:ascii="Arial" w:hAnsi="Arial" w:cs="Arial"/>
            <w:sz w:val="20"/>
            <w:szCs w:val="20"/>
          </w:rPr>
          <w:t xml:space="preserve"> 4.1 Строка состояни</w:t>
        </w:r>
      </w:hyperlink>
      <w:r w:rsidR="001754B8">
        <w:rPr>
          <w:rFonts w:ascii="Arial" w:hAnsi="Arial" w:cs="Arial"/>
          <w:sz w:val="20"/>
          <w:szCs w:val="20"/>
        </w:rPr>
        <w:t>я</w:t>
      </w:r>
      <w:r w:rsidR="001754B8">
        <w:rPr>
          <w:rFonts w:ascii="Times New Roman" w:hAnsi="Times New Roman" w:cs="Times New Roman"/>
          <w:sz w:val="24"/>
          <w:szCs w:val="24"/>
        </w:rPr>
        <w:tab/>
      </w:r>
      <w:hyperlink w:anchor="page38" w:history="1">
        <w:r w:rsidR="001754B8">
          <w:rPr>
            <w:rFonts w:ascii="Arial" w:hAnsi="Arial" w:cs="Arial"/>
            <w:sz w:val="15"/>
            <w:szCs w:val="15"/>
          </w:rPr>
          <w:t>38</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8" w:history="1">
        <w:r w:rsidR="001754B8">
          <w:rPr>
            <w:rFonts w:ascii="Arial" w:hAnsi="Arial" w:cs="Arial"/>
            <w:sz w:val="20"/>
            <w:szCs w:val="20"/>
          </w:rPr>
          <w:t xml:space="preserve"> 4.2 Увеличение масштаб</w:t>
        </w:r>
      </w:hyperlink>
      <w:r w:rsidR="001754B8">
        <w:rPr>
          <w:rFonts w:ascii="Arial" w:hAnsi="Arial" w:cs="Arial"/>
          <w:sz w:val="20"/>
          <w:szCs w:val="20"/>
        </w:rPr>
        <w:t>а</w:t>
      </w:r>
      <w:r w:rsidR="001754B8">
        <w:rPr>
          <w:rFonts w:ascii="Times New Roman" w:hAnsi="Times New Roman" w:cs="Times New Roman"/>
          <w:sz w:val="24"/>
          <w:szCs w:val="24"/>
        </w:rPr>
        <w:tab/>
      </w:r>
      <w:hyperlink w:anchor="page38" w:history="1">
        <w:r w:rsidR="001754B8">
          <w:rPr>
            <w:rFonts w:ascii="Arial" w:hAnsi="Arial" w:cs="Arial"/>
            <w:sz w:val="15"/>
            <w:szCs w:val="15"/>
          </w:rPr>
          <w:t>38</w:t>
        </w:r>
      </w:hyperlink>
    </w:p>
    <w:p w:rsidR="00D010AC" w:rsidRDefault="00D010AC">
      <w:pPr>
        <w:widowControl w:val="0"/>
        <w:autoSpaceDE w:val="0"/>
        <w:autoSpaceDN w:val="0"/>
        <w:adjustRightInd w:val="0"/>
        <w:spacing w:after="0" w:line="103"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9" w:history="1">
        <w:r w:rsidR="001754B8">
          <w:rPr>
            <w:rFonts w:ascii="Arial" w:hAnsi="Arial" w:cs="Arial"/>
            <w:sz w:val="20"/>
            <w:szCs w:val="20"/>
          </w:rPr>
          <w:t xml:space="preserve"> 4.3 VF</w:t>
        </w:r>
      </w:hyperlink>
      <w:r w:rsidR="001754B8">
        <w:rPr>
          <w:rFonts w:ascii="Arial" w:hAnsi="Arial" w:cs="Arial"/>
          <w:sz w:val="20"/>
          <w:szCs w:val="20"/>
        </w:rPr>
        <w:t>O</w:t>
      </w:r>
      <w:r w:rsidR="001754B8">
        <w:rPr>
          <w:rFonts w:ascii="Times New Roman" w:hAnsi="Times New Roman" w:cs="Times New Roman"/>
          <w:sz w:val="24"/>
          <w:szCs w:val="24"/>
        </w:rPr>
        <w:tab/>
      </w:r>
      <w:hyperlink w:anchor="page39" w:history="1">
        <w:r w:rsidR="001754B8">
          <w:rPr>
            <w:rFonts w:ascii="Arial" w:hAnsi="Arial" w:cs="Arial"/>
            <w:sz w:val="15"/>
            <w:szCs w:val="15"/>
          </w:rPr>
          <w:t>39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39" w:history="1">
        <w:r w:rsidR="001754B8">
          <w:rPr>
            <w:rFonts w:ascii="Arial" w:hAnsi="Arial" w:cs="Arial"/>
            <w:sz w:val="20"/>
            <w:szCs w:val="20"/>
          </w:rPr>
          <w:t xml:space="preserve"> 4.4 Пропускная способность разрешени</w:t>
        </w:r>
      </w:hyperlink>
      <w:r w:rsidR="001754B8">
        <w:rPr>
          <w:rFonts w:ascii="Arial" w:hAnsi="Arial" w:cs="Arial"/>
          <w:sz w:val="20"/>
          <w:szCs w:val="20"/>
        </w:rPr>
        <w:t>я</w:t>
      </w:r>
      <w:r w:rsidR="001754B8">
        <w:rPr>
          <w:rFonts w:ascii="Times New Roman" w:hAnsi="Times New Roman" w:cs="Times New Roman"/>
          <w:sz w:val="24"/>
          <w:szCs w:val="24"/>
        </w:rPr>
        <w:tab/>
      </w:r>
      <w:hyperlink w:anchor="page39" w:history="1">
        <w:r w:rsidR="001754B8">
          <w:rPr>
            <w:rFonts w:ascii="Arial" w:hAnsi="Arial" w:cs="Arial"/>
            <w:sz w:val="15"/>
            <w:szCs w:val="15"/>
          </w:rPr>
          <w:t>39</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0" w:history="1">
        <w:r w:rsidR="001754B8">
          <w:rPr>
            <w:rFonts w:ascii="Arial" w:hAnsi="Arial" w:cs="Arial"/>
            <w:sz w:val="20"/>
            <w:szCs w:val="20"/>
          </w:rPr>
          <w:t xml:space="preserve"> 4.5 Спектр “быстрый браузер ”</w:t>
        </w:r>
      </w:hyperlink>
      <w:r w:rsidR="001754B8">
        <w:rPr>
          <w:rFonts w:ascii="Arial" w:hAnsi="Arial" w:cs="Arial"/>
          <w:sz w:val="20"/>
          <w:szCs w:val="20"/>
        </w:rPr>
        <w:t>\</w:t>
      </w:r>
      <w:r w:rsidR="001754B8">
        <w:rPr>
          <w:rFonts w:ascii="Times New Roman" w:hAnsi="Times New Roman" w:cs="Times New Roman"/>
          <w:sz w:val="24"/>
          <w:szCs w:val="24"/>
        </w:rPr>
        <w:tab/>
      </w:r>
      <w:hyperlink w:anchor="page40" w:history="1">
        <w:r w:rsidR="001754B8">
          <w:rPr>
            <w:rFonts w:ascii="Arial" w:hAnsi="Arial" w:cs="Arial"/>
            <w:sz w:val="15"/>
            <w:szCs w:val="15"/>
          </w:rPr>
          <w:t>40</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0" w:history="1">
        <w:r w:rsidR="001754B8">
          <w:rPr>
            <w:rFonts w:ascii="Arial" w:hAnsi="Arial" w:cs="Arial"/>
            <w:sz w:val="20"/>
            <w:szCs w:val="20"/>
          </w:rPr>
          <w:t xml:space="preserve"> 4.6 SP2 фильтруют корректировк</w:t>
        </w:r>
      </w:hyperlink>
      <w:r w:rsidR="001754B8">
        <w:rPr>
          <w:rFonts w:ascii="Arial" w:hAnsi="Arial" w:cs="Arial"/>
          <w:sz w:val="20"/>
          <w:szCs w:val="20"/>
        </w:rPr>
        <w:t>и</w:t>
      </w:r>
      <w:r w:rsidR="001754B8">
        <w:rPr>
          <w:rFonts w:ascii="Times New Roman" w:hAnsi="Times New Roman" w:cs="Times New Roman"/>
          <w:sz w:val="24"/>
          <w:szCs w:val="24"/>
        </w:rPr>
        <w:tab/>
      </w:r>
      <w:hyperlink w:anchor="page40" w:history="1">
        <w:r w:rsidR="001754B8">
          <w:rPr>
            <w:rFonts w:ascii="Arial" w:hAnsi="Arial" w:cs="Arial"/>
            <w:sz w:val="15"/>
            <w:szCs w:val="15"/>
          </w:rPr>
          <w:t>40</w:t>
        </w:r>
      </w:hyperlink>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1"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8" w:right="1420" w:bottom="273" w:left="1420" w:header="720" w:footer="720" w:gutter="0"/>
          <w:cols w:space="720" w:equalWidth="0">
            <w:col w:w="9400"/>
          </w:cols>
          <w:noEndnote/>
        </w:sectPr>
      </w:pPr>
    </w:p>
    <w:p w:rsidR="00D010AC" w:rsidRDefault="00F160B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bookmarkStart w:id="2" w:name="page3"/>
      <w:bookmarkEnd w:id="2"/>
      <w:r>
        <w:rPr>
          <w:noProof/>
        </w:rPr>
        <w:lastRenderedPageBreak/>
        <w:drawing>
          <wp:anchor distT="0" distB="0" distL="114300" distR="114300" simplePos="0" relativeHeight="25166336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hyperlink w:anchor="page41" w:history="1">
        <w:r w:rsidR="001754B8">
          <w:rPr>
            <w:rFonts w:ascii="Arial" w:hAnsi="Arial" w:cs="Arial"/>
            <w:sz w:val="20"/>
            <w:szCs w:val="20"/>
          </w:rPr>
          <w:t xml:space="preserve"> 4.6.1 Асимметричная корректировк</w:t>
        </w:r>
      </w:hyperlink>
      <w:r w:rsidR="001754B8">
        <w:rPr>
          <w:rFonts w:ascii="Arial" w:hAnsi="Arial" w:cs="Arial"/>
          <w:sz w:val="20"/>
          <w:szCs w:val="20"/>
        </w:rPr>
        <w:t>а</w:t>
      </w:r>
      <w:r w:rsidR="001754B8">
        <w:rPr>
          <w:rFonts w:ascii="Times New Roman" w:hAnsi="Times New Roman" w:cs="Times New Roman"/>
          <w:sz w:val="24"/>
          <w:szCs w:val="24"/>
        </w:rPr>
        <w:tab/>
      </w:r>
      <w:hyperlink w:anchor="page41" w:history="1">
        <w:r w:rsidR="001754B8">
          <w:rPr>
            <w:rFonts w:ascii="Arial" w:hAnsi="Arial" w:cs="Arial"/>
            <w:sz w:val="15"/>
            <w:szCs w:val="15"/>
          </w:rPr>
          <w:t>41</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1" w:history="1">
        <w:r w:rsidR="001754B8">
          <w:rPr>
            <w:rFonts w:ascii="Arial" w:hAnsi="Arial" w:cs="Arial"/>
            <w:sz w:val="20"/>
            <w:szCs w:val="20"/>
          </w:rPr>
          <w:t xml:space="preserve"> 4.6.2 Настройка полосы пропускани</w:t>
        </w:r>
      </w:hyperlink>
      <w:r w:rsidR="001754B8">
        <w:rPr>
          <w:rFonts w:ascii="Arial" w:hAnsi="Arial" w:cs="Arial"/>
          <w:sz w:val="20"/>
          <w:szCs w:val="20"/>
        </w:rPr>
        <w:t>я</w:t>
      </w:r>
      <w:r w:rsidR="001754B8">
        <w:rPr>
          <w:rFonts w:ascii="Times New Roman" w:hAnsi="Times New Roman" w:cs="Times New Roman"/>
          <w:sz w:val="24"/>
          <w:szCs w:val="24"/>
        </w:rPr>
        <w:tab/>
      </w:r>
      <w:hyperlink w:anchor="page41" w:history="1">
        <w:r w:rsidR="001754B8">
          <w:rPr>
            <w:rFonts w:ascii="Arial" w:hAnsi="Arial" w:cs="Arial"/>
            <w:sz w:val="15"/>
            <w:szCs w:val="15"/>
          </w:rPr>
          <w:t>41</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2" w:history="1">
        <w:r w:rsidR="001754B8">
          <w:rPr>
            <w:rFonts w:ascii="Arial" w:hAnsi="Arial" w:cs="Arial"/>
            <w:sz w:val="20"/>
            <w:szCs w:val="20"/>
          </w:rPr>
          <w:t xml:space="preserve"> 4.6.3 Подача CW (сдвиг CW</w:t>
        </w:r>
      </w:hyperlink>
      <w:r w:rsidR="001754B8">
        <w:rPr>
          <w:rFonts w:ascii="Arial" w:hAnsi="Arial" w:cs="Arial"/>
          <w:sz w:val="20"/>
          <w:szCs w:val="20"/>
        </w:rPr>
        <w:t>)</w:t>
      </w:r>
      <w:r w:rsidR="001754B8">
        <w:rPr>
          <w:rFonts w:ascii="Times New Roman" w:hAnsi="Times New Roman" w:cs="Times New Roman"/>
          <w:sz w:val="24"/>
          <w:szCs w:val="24"/>
        </w:rPr>
        <w:tab/>
      </w:r>
      <w:hyperlink w:anchor="page42" w:history="1">
        <w:r w:rsidR="001754B8">
          <w:rPr>
            <w:rFonts w:ascii="Arial" w:hAnsi="Arial" w:cs="Arial"/>
            <w:sz w:val="15"/>
            <w:szCs w:val="15"/>
          </w:rPr>
          <w:t>42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2" w:history="1">
        <w:r w:rsidR="001754B8">
          <w:rPr>
            <w:rFonts w:ascii="Arial" w:hAnsi="Arial" w:cs="Arial"/>
            <w:sz w:val="20"/>
            <w:szCs w:val="20"/>
          </w:rPr>
          <w:t xml:space="preserve"> 4.7 Корректировка пропорции спектра и дисплеев водопад</w:t>
        </w:r>
      </w:hyperlink>
      <w:r w:rsidR="001754B8">
        <w:rPr>
          <w:rFonts w:ascii="Arial" w:hAnsi="Arial" w:cs="Arial"/>
          <w:sz w:val="20"/>
          <w:szCs w:val="20"/>
        </w:rPr>
        <w:t>а</w:t>
      </w:r>
      <w:r w:rsidR="001754B8">
        <w:rPr>
          <w:rFonts w:ascii="Times New Roman" w:hAnsi="Times New Roman" w:cs="Times New Roman"/>
          <w:sz w:val="24"/>
          <w:szCs w:val="24"/>
        </w:rPr>
        <w:tab/>
      </w:r>
      <w:hyperlink w:anchor="page42" w:history="1">
        <w:r w:rsidR="001754B8">
          <w:rPr>
            <w:rFonts w:ascii="Arial" w:hAnsi="Arial" w:cs="Arial"/>
            <w:sz w:val="15"/>
            <w:szCs w:val="15"/>
          </w:rPr>
          <w:t>42</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3" w:history="1">
        <w:r w:rsidR="001754B8">
          <w:rPr>
            <w:rFonts w:ascii="Arial" w:hAnsi="Arial" w:cs="Arial"/>
            <w:sz w:val="20"/>
            <w:szCs w:val="20"/>
          </w:rPr>
          <w:t xml:space="preserve"> 4.8 Дисплей спектра Au</w:t>
        </w:r>
      </w:hyperlink>
      <w:r w:rsidR="001754B8">
        <w:rPr>
          <w:rFonts w:ascii="Arial" w:hAnsi="Arial" w:cs="Arial"/>
          <w:sz w:val="20"/>
          <w:szCs w:val="20"/>
        </w:rPr>
        <w:t>x</w:t>
      </w:r>
      <w:r w:rsidR="001754B8">
        <w:rPr>
          <w:rFonts w:ascii="Times New Roman" w:hAnsi="Times New Roman" w:cs="Times New Roman"/>
          <w:sz w:val="24"/>
          <w:szCs w:val="24"/>
        </w:rPr>
        <w:tab/>
      </w:r>
      <w:hyperlink w:anchor="page43" w:history="1">
        <w:r w:rsidR="001754B8">
          <w:rPr>
            <w:rFonts w:ascii="Arial" w:hAnsi="Arial" w:cs="Arial"/>
            <w:sz w:val="15"/>
            <w:szCs w:val="15"/>
          </w:rPr>
          <w:t>43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3" w:history="1">
        <w:r w:rsidR="001754B8">
          <w:rPr>
            <w:rFonts w:ascii="Arial" w:hAnsi="Arial" w:cs="Arial"/>
            <w:sz w:val="20"/>
            <w:szCs w:val="20"/>
          </w:rPr>
          <w:t xml:space="preserve"> 4.9 VR</w:t>
        </w:r>
      </w:hyperlink>
      <w:r w:rsidR="001754B8">
        <w:rPr>
          <w:rFonts w:ascii="Arial" w:hAnsi="Arial" w:cs="Arial"/>
          <w:sz w:val="20"/>
          <w:szCs w:val="20"/>
        </w:rPr>
        <w:t>X</w:t>
      </w:r>
      <w:r w:rsidR="001754B8">
        <w:rPr>
          <w:rFonts w:ascii="Times New Roman" w:hAnsi="Times New Roman" w:cs="Times New Roman"/>
          <w:sz w:val="24"/>
          <w:szCs w:val="24"/>
        </w:rPr>
        <w:tab/>
      </w:r>
      <w:hyperlink w:anchor="page43" w:history="1">
        <w:r w:rsidR="001754B8">
          <w:rPr>
            <w:rFonts w:ascii="Arial" w:hAnsi="Arial" w:cs="Arial"/>
            <w:sz w:val="15"/>
            <w:szCs w:val="15"/>
          </w:rPr>
          <w:t>43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4" w:history="1">
        <w:r w:rsidR="001754B8">
          <w:rPr>
            <w:rFonts w:ascii="Arial" w:hAnsi="Arial" w:cs="Arial"/>
            <w:sz w:val="20"/>
            <w:szCs w:val="20"/>
          </w:rPr>
          <w:t xml:space="preserve"> 4.9.1 Добавление и удаление VRX</w:t>
        </w:r>
      </w:hyperlink>
      <w:r w:rsidR="001754B8">
        <w:rPr>
          <w:rFonts w:ascii="Arial" w:hAnsi="Arial" w:cs="Arial"/>
          <w:sz w:val="20"/>
          <w:szCs w:val="20"/>
        </w:rPr>
        <w:t>.</w:t>
      </w:r>
      <w:r w:rsidR="001754B8">
        <w:rPr>
          <w:rFonts w:ascii="Times New Roman" w:hAnsi="Times New Roman" w:cs="Times New Roman"/>
          <w:sz w:val="24"/>
          <w:szCs w:val="24"/>
        </w:rPr>
        <w:tab/>
      </w:r>
      <w:hyperlink w:anchor="page44" w:history="1">
        <w:r w:rsidR="001754B8">
          <w:rPr>
            <w:rFonts w:ascii="Arial" w:hAnsi="Arial" w:cs="Arial"/>
            <w:sz w:val="15"/>
            <w:szCs w:val="15"/>
          </w:rPr>
          <w:t>44</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45" w:history="1">
        <w:r w:rsidR="001754B8">
          <w:rPr>
            <w:rFonts w:ascii="Arial" w:hAnsi="Arial" w:cs="Arial"/>
            <w:sz w:val="20"/>
            <w:szCs w:val="20"/>
          </w:rPr>
          <w:t xml:space="preserve"> 5 - Сканировани</w:t>
        </w:r>
      </w:hyperlink>
      <w:r w:rsidR="001754B8">
        <w:rPr>
          <w:rFonts w:ascii="Arial" w:hAnsi="Arial" w:cs="Arial"/>
          <w:sz w:val="20"/>
          <w:szCs w:val="20"/>
        </w:rPr>
        <w:t>е</w:t>
      </w:r>
      <w:r w:rsidR="001754B8">
        <w:rPr>
          <w:rFonts w:ascii="Times New Roman" w:hAnsi="Times New Roman" w:cs="Times New Roman"/>
          <w:sz w:val="24"/>
          <w:szCs w:val="24"/>
        </w:rPr>
        <w:tab/>
      </w:r>
      <w:hyperlink w:anchor="page45" w:history="1">
        <w:r w:rsidR="001754B8">
          <w:rPr>
            <w:rFonts w:ascii="Arial" w:hAnsi="Arial" w:cs="Arial"/>
            <w:sz w:val="15"/>
            <w:szCs w:val="15"/>
          </w:rPr>
          <w:t>45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6" w:history="1">
        <w:r w:rsidR="001754B8">
          <w:rPr>
            <w:rFonts w:ascii="Arial" w:hAnsi="Arial" w:cs="Arial"/>
            <w:sz w:val="20"/>
            <w:szCs w:val="20"/>
          </w:rPr>
          <w:t xml:space="preserve"> 5.1 Сканирование списка часто</w:t>
        </w:r>
      </w:hyperlink>
      <w:r w:rsidR="001754B8">
        <w:rPr>
          <w:rFonts w:ascii="Arial" w:hAnsi="Arial" w:cs="Arial"/>
          <w:sz w:val="20"/>
          <w:szCs w:val="20"/>
        </w:rPr>
        <w:t>т</w:t>
      </w:r>
      <w:r w:rsidR="001754B8">
        <w:rPr>
          <w:rFonts w:ascii="Times New Roman" w:hAnsi="Times New Roman" w:cs="Times New Roman"/>
          <w:sz w:val="24"/>
          <w:szCs w:val="24"/>
        </w:rPr>
        <w:tab/>
      </w:r>
      <w:hyperlink w:anchor="page46" w:history="1">
        <w:r w:rsidR="001754B8">
          <w:rPr>
            <w:rFonts w:ascii="Arial" w:hAnsi="Arial" w:cs="Arial"/>
            <w:sz w:val="15"/>
            <w:szCs w:val="15"/>
          </w:rPr>
          <w:t>46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7" w:history="1">
        <w:r w:rsidR="001754B8">
          <w:rPr>
            <w:rFonts w:ascii="Arial" w:hAnsi="Arial" w:cs="Arial"/>
            <w:sz w:val="20"/>
            <w:szCs w:val="20"/>
          </w:rPr>
          <w:t xml:space="preserve"> 5.2 Сканирование диапазон</w:t>
        </w:r>
      </w:hyperlink>
      <w:r w:rsidR="001754B8">
        <w:rPr>
          <w:rFonts w:ascii="Arial" w:hAnsi="Arial" w:cs="Arial"/>
          <w:sz w:val="20"/>
          <w:szCs w:val="20"/>
        </w:rPr>
        <w:t>а</w:t>
      </w:r>
      <w:r w:rsidR="001754B8">
        <w:rPr>
          <w:rFonts w:ascii="Times New Roman" w:hAnsi="Times New Roman" w:cs="Times New Roman"/>
          <w:sz w:val="24"/>
          <w:szCs w:val="24"/>
        </w:rPr>
        <w:tab/>
      </w:r>
      <w:hyperlink w:anchor="page47" w:history="1">
        <w:r w:rsidR="001754B8">
          <w:rPr>
            <w:rFonts w:ascii="Arial" w:hAnsi="Arial" w:cs="Arial"/>
            <w:sz w:val="15"/>
            <w:szCs w:val="15"/>
          </w:rPr>
          <w:t>47</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48" w:history="1">
        <w:r w:rsidR="001754B8">
          <w:rPr>
            <w:rFonts w:ascii="Arial" w:hAnsi="Arial" w:cs="Arial"/>
            <w:sz w:val="20"/>
            <w:szCs w:val="20"/>
          </w:rPr>
          <w:t xml:space="preserve"> 5.3 Пользовательское сканирование диапазон</w:t>
        </w:r>
      </w:hyperlink>
      <w:r w:rsidR="001754B8">
        <w:rPr>
          <w:rFonts w:ascii="Arial" w:hAnsi="Arial" w:cs="Arial"/>
          <w:sz w:val="20"/>
          <w:szCs w:val="20"/>
        </w:rPr>
        <w:t>а</w:t>
      </w:r>
      <w:r w:rsidR="001754B8">
        <w:rPr>
          <w:rFonts w:ascii="Times New Roman" w:hAnsi="Times New Roman" w:cs="Times New Roman"/>
          <w:sz w:val="24"/>
          <w:szCs w:val="24"/>
        </w:rPr>
        <w:tab/>
      </w:r>
      <w:hyperlink w:anchor="page48" w:history="1">
        <w:r w:rsidR="001754B8">
          <w:rPr>
            <w:rFonts w:ascii="Arial" w:hAnsi="Arial" w:cs="Arial"/>
            <w:sz w:val="15"/>
            <w:szCs w:val="15"/>
          </w:rPr>
          <w:t>48</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49" w:history="1">
        <w:r w:rsidR="001754B8">
          <w:rPr>
            <w:rFonts w:ascii="Arial" w:hAnsi="Arial" w:cs="Arial"/>
            <w:sz w:val="20"/>
            <w:szCs w:val="20"/>
          </w:rPr>
          <w:t xml:space="preserve"> 6 - Аудиовыход I</w:t>
        </w:r>
      </w:hyperlink>
      <w:r w:rsidR="001754B8">
        <w:rPr>
          <w:rFonts w:ascii="Arial" w:hAnsi="Arial" w:cs="Arial"/>
          <w:sz w:val="20"/>
          <w:szCs w:val="20"/>
        </w:rPr>
        <w:t>Q</w:t>
      </w:r>
      <w:r w:rsidR="001754B8">
        <w:rPr>
          <w:rFonts w:ascii="Times New Roman" w:hAnsi="Times New Roman" w:cs="Times New Roman"/>
          <w:sz w:val="24"/>
          <w:szCs w:val="24"/>
        </w:rPr>
        <w:tab/>
      </w:r>
      <w:hyperlink w:anchor="page49" w:history="1">
        <w:r w:rsidR="001754B8">
          <w:rPr>
            <w:rFonts w:ascii="Arial" w:hAnsi="Arial" w:cs="Arial"/>
            <w:sz w:val="15"/>
            <w:szCs w:val="15"/>
          </w:rPr>
          <w:t>49</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49" w:history="1">
        <w:r w:rsidR="001754B8">
          <w:rPr>
            <w:rFonts w:ascii="Arial" w:hAnsi="Arial" w:cs="Arial"/>
            <w:sz w:val="20"/>
            <w:szCs w:val="20"/>
          </w:rPr>
          <w:t xml:space="preserve"> 7 - Аудио ограничител</w:t>
        </w:r>
      </w:hyperlink>
      <w:r w:rsidR="001754B8">
        <w:rPr>
          <w:rFonts w:ascii="Arial" w:hAnsi="Arial" w:cs="Arial"/>
          <w:sz w:val="20"/>
          <w:szCs w:val="20"/>
        </w:rPr>
        <w:t>и</w:t>
      </w:r>
      <w:r w:rsidR="001754B8">
        <w:rPr>
          <w:rFonts w:ascii="Times New Roman" w:hAnsi="Times New Roman" w:cs="Times New Roman"/>
          <w:sz w:val="24"/>
          <w:szCs w:val="24"/>
        </w:rPr>
        <w:tab/>
      </w:r>
      <w:hyperlink w:anchor="page49" w:history="1">
        <w:r w:rsidR="001754B8">
          <w:rPr>
            <w:rFonts w:ascii="Arial" w:hAnsi="Arial" w:cs="Arial"/>
            <w:sz w:val="15"/>
            <w:szCs w:val="15"/>
          </w:rPr>
          <w:t>49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50" w:history="1">
        <w:r w:rsidR="001754B8">
          <w:rPr>
            <w:rFonts w:ascii="Arial" w:hAnsi="Arial" w:cs="Arial"/>
            <w:sz w:val="20"/>
            <w:szCs w:val="20"/>
          </w:rPr>
          <w:t xml:space="preserve"> 8 - ЕСЛИ AGC управляе</w:t>
        </w:r>
      </w:hyperlink>
      <w:r w:rsidR="001754B8">
        <w:rPr>
          <w:rFonts w:ascii="Arial" w:hAnsi="Arial" w:cs="Arial"/>
          <w:sz w:val="20"/>
          <w:szCs w:val="20"/>
        </w:rPr>
        <w:t>т</w:t>
      </w:r>
      <w:r w:rsidR="001754B8">
        <w:rPr>
          <w:rFonts w:ascii="Times New Roman" w:hAnsi="Times New Roman" w:cs="Times New Roman"/>
          <w:sz w:val="24"/>
          <w:szCs w:val="24"/>
        </w:rPr>
        <w:tab/>
      </w:r>
      <w:hyperlink w:anchor="page50" w:history="1">
        <w:r w:rsidR="001754B8">
          <w:rPr>
            <w:rFonts w:ascii="Arial" w:hAnsi="Arial" w:cs="Arial"/>
            <w:sz w:val="15"/>
            <w:szCs w:val="15"/>
          </w:rPr>
          <w:t>50</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51" w:history="1">
        <w:r w:rsidR="001754B8">
          <w:rPr>
            <w:rFonts w:ascii="Arial" w:hAnsi="Arial" w:cs="Arial"/>
            <w:sz w:val="20"/>
            <w:szCs w:val="20"/>
          </w:rPr>
          <w:t xml:space="preserve"> 9 - PWR &amp; SNR к CS</w:t>
        </w:r>
      </w:hyperlink>
      <w:r w:rsidR="001754B8">
        <w:rPr>
          <w:rFonts w:ascii="Arial" w:hAnsi="Arial" w:cs="Arial"/>
          <w:sz w:val="20"/>
          <w:szCs w:val="20"/>
        </w:rPr>
        <w:t>V</w:t>
      </w:r>
      <w:r w:rsidR="001754B8">
        <w:rPr>
          <w:rFonts w:ascii="Times New Roman" w:hAnsi="Times New Roman" w:cs="Times New Roman"/>
          <w:sz w:val="24"/>
          <w:szCs w:val="24"/>
        </w:rPr>
        <w:tab/>
      </w:r>
      <w:hyperlink w:anchor="page51" w:history="1">
        <w:r w:rsidR="001754B8">
          <w:rPr>
            <w:rFonts w:ascii="Arial" w:hAnsi="Arial" w:cs="Arial"/>
            <w:sz w:val="15"/>
            <w:szCs w:val="15"/>
          </w:rPr>
          <w:t>51</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52" w:history="1">
        <w:r w:rsidR="001754B8">
          <w:rPr>
            <w:rFonts w:ascii="Arial" w:hAnsi="Arial" w:cs="Arial"/>
            <w:sz w:val="20"/>
            <w:szCs w:val="20"/>
          </w:rPr>
          <w:t xml:space="preserve"> 10 - Автоматическое структурирование полос</w:t>
        </w:r>
      </w:hyperlink>
      <w:r w:rsidR="001754B8">
        <w:rPr>
          <w:rFonts w:ascii="Arial" w:hAnsi="Arial" w:cs="Arial"/>
          <w:sz w:val="20"/>
          <w:szCs w:val="20"/>
        </w:rPr>
        <w:t>ы</w:t>
      </w:r>
      <w:r w:rsidR="001754B8">
        <w:rPr>
          <w:rFonts w:ascii="Times New Roman" w:hAnsi="Times New Roman" w:cs="Times New Roman"/>
          <w:sz w:val="24"/>
          <w:szCs w:val="24"/>
        </w:rPr>
        <w:tab/>
      </w:r>
      <w:hyperlink w:anchor="page52" w:history="1">
        <w:r w:rsidR="001754B8">
          <w:rPr>
            <w:rFonts w:ascii="Arial" w:hAnsi="Arial" w:cs="Arial"/>
            <w:sz w:val="15"/>
            <w:szCs w:val="15"/>
          </w:rPr>
          <w:t>52</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53" w:history="1">
        <w:r w:rsidR="001754B8">
          <w:rPr>
            <w:rFonts w:ascii="Arial" w:hAnsi="Arial" w:cs="Arial"/>
            <w:sz w:val="20"/>
            <w:szCs w:val="20"/>
          </w:rPr>
          <w:t xml:space="preserve"> 11 - Другие функции SDRuno и функци</w:t>
        </w:r>
      </w:hyperlink>
      <w:r w:rsidR="001754B8">
        <w:rPr>
          <w:rFonts w:ascii="Arial" w:hAnsi="Arial" w:cs="Arial"/>
          <w:sz w:val="20"/>
          <w:szCs w:val="20"/>
        </w:rPr>
        <w:t>и</w:t>
      </w:r>
      <w:r w:rsidR="001754B8">
        <w:rPr>
          <w:rFonts w:ascii="Times New Roman" w:hAnsi="Times New Roman" w:cs="Times New Roman"/>
          <w:sz w:val="24"/>
          <w:szCs w:val="24"/>
        </w:rPr>
        <w:tab/>
      </w:r>
      <w:hyperlink w:anchor="page53" w:history="1">
        <w:r w:rsidR="001754B8">
          <w:rPr>
            <w:rFonts w:ascii="Arial" w:hAnsi="Arial" w:cs="Arial"/>
            <w:sz w:val="15"/>
            <w:szCs w:val="15"/>
          </w:rPr>
          <w:t>53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3" w:history="1">
        <w:r w:rsidR="001754B8">
          <w:rPr>
            <w:rFonts w:ascii="Arial" w:hAnsi="Arial" w:cs="Arial"/>
            <w:sz w:val="20"/>
            <w:szCs w:val="20"/>
          </w:rPr>
          <w:t xml:space="preserve"> 11.1 Синхронный A</w:t>
        </w:r>
      </w:hyperlink>
      <w:r w:rsidR="001754B8">
        <w:rPr>
          <w:rFonts w:ascii="Arial" w:hAnsi="Arial" w:cs="Arial"/>
          <w:sz w:val="20"/>
          <w:szCs w:val="20"/>
        </w:rPr>
        <w:t>M</w:t>
      </w:r>
      <w:r w:rsidR="001754B8">
        <w:rPr>
          <w:rFonts w:ascii="Times New Roman" w:hAnsi="Times New Roman" w:cs="Times New Roman"/>
          <w:sz w:val="24"/>
          <w:szCs w:val="24"/>
        </w:rPr>
        <w:tab/>
      </w:r>
      <w:hyperlink w:anchor="page53" w:history="1">
        <w:r w:rsidR="001754B8">
          <w:rPr>
            <w:rFonts w:ascii="Arial" w:hAnsi="Arial" w:cs="Arial"/>
            <w:sz w:val="15"/>
            <w:szCs w:val="15"/>
          </w:rPr>
          <w:t>53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4" w:history="1">
        <w:r w:rsidR="001754B8">
          <w:rPr>
            <w:rFonts w:ascii="Arial" w:hAnsi="Arial" w:cs="Arial"/>
            <w:sz w:val="20"/>
            <w:szCs w:val="20"/>
          </w:rPr>
          <w:t xml:space="preserve"> 11.2 Функция S-метр</w:t>
        </w:r>
      </w:hyperlink>
      <w:r w:rsidR="001754B8">
        <w:rPr>
          <w:rFonts w:ascii="Arial" w:hAnsi="Arial" w:cs="Arial"/>
          <w:sz w:val="20"/>
          <w:szCs w:val="20"/>
        </w:rPr>
        <w:t>а</w:t>
      </w:r>
      <w:r w:rsidR="001754B8">
        <w:rPr>
          <w:rFonts w:ascii="Times New Roman" w:hAnsi="Times New Roman" w:cs="Times New Roman"/>
          <w:sz w:val="24"/>
          <w:szCs w:val="24"/>
        </w:rPr>
        <w:tab/>
      </w:r>
      <w:hyperlink w:anchor="page54" w:history="1">
        <w:r w:rsidR="001754B8">
          <w:rPr>
            <w:rFonts w:ascii="Arial" w:hAnsi="Arial" w:cs="Arial"/>
            <w:sz w:val="15"/>
            <w:szCs w:val="15"/>
          </w:rPr>
          <w:t>54</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5" w:history="1">
        <w:r w:rsidR="001754B8">
          <w:rPr>
            <w:rFonts w:ascii="Arial" w:hAnsi="Arial" w:cs="Arial"/>
            <w:sz w:val="20"/>
            <w:szCs w:val="20"/>
          </w:rPr>
          <w:t xml:space="preserve"> 11.3 Быстрая установка частоты метки и функция блокировки метк</w:t>
        </w:r>
      </w:hyperlink>
      <w:r w:rsidR="001754B8">
        <w:rPr>
          <w:rFonts w:ascii="Arial" w:hAnsi="Arial" w:cs="Arial"/>
          <w:sz w:val="20"/>
          <w:szCs w:val="20"/>
        </w:rPr>
        <w:t>и</w:t>
      </w:r>
      <w:r w:rsidR="001754B8">
        <w:rPr>
          <w:rFonts w:ascii="Times New Roman" w:hAnsi="Times New Roman" w:cs="Times New Roman"/>
          <w:sz w:val="24"/>
          <w:szCs w:val="24"/>
        </w:rPr>
        <w:tab/>
      </w:r>
      <w:hyperlink w:anchor="page55" w:history="1">
        <w:r w:rsidR="001754B8">
          <w:rPr>
            <w:rFonts w:ascii="Arial" w:hAnsi="Arial" w:cs="Arial"/>
            <w:sz w:val="15"/>
            <w:szCs w:val="15"/>
          </w:rPr>
          <w:t>55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6" w:history="1">
        <w:r w:rsidR="001754B8">
          <w:rPr>
            <w:rFonts w:ascii="Arial" w:hAnsi="Arial" w:cs="Arial"/>
            <w:sz w:val="20"/>
            <w:szCs w:val="20"/>
          </w:rPr>
          <w:t xml:space="preserve"> 11.4 RD</w:t>
        </w:r>
      </w:hyperlink>
      <w:r w:rsidR="001754B8">
        <w:rPr>
          <w:rFonts w:ascii="Arial" w:hAnsi="Arial" w:cs="Arial"/>
          <w:sz w:val="20"/>
          <w:szCs w:val="20"/>
        </w:rPr>
        <w:t>S</w:t>
      </w:r>
      <w:r w:rsidR="001754B8">
        <w:rPr>
          <w:rFonts w:ascii="Times New Roman" w:hAnsi="Times New Roman" w:cs="Times New Roman"/>
          <w:sz w:val="24"/>
          <w:szCs w:val="24"/>
        </w:rPr>
        <w:tab/>
      </w:r>
      <w:hyperlink w:anchor="page56" w:history="1">
        <w:r w:rsidR="001754B8">
          <w:rPr>
            <w:rFonts w:ascii="Arial" w:hAnsi="Arial" w:cs="Arial"/>
            <w:sz w:val="15"/>
            <w:szCs w:val="15"/>
          </w:rPr>
          <w:t>56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57" w:history="1">
        <w:r w:rsidR="001754B8">
          <w:rPr>
            <w:rFonts w:ascii="Arial" w:hAnsi="Arial" w:cs="Arial"/>
            <w:sz w:val="20"/>
            <w:szCs w:val="20"/>
          </w:rPr>
          <w:t xml:space="preserve"> 12 - Сегменты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57" w:history="1">
        <w:r w:rsidR="001754B8">
          <w:rPr>
            <w:rFonts w:ascii="Arial" w:hAnsi="Arial" w:cs="Arial"/>
            <w:sz w:val="15"/>
            <w:szCs w:val="15"/>
          </w:rPr>
          <w:t>57</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7" w:history="1">
        <w:r w:rsidR="001754B8">
          <w:rPr>
            <w:rFonts w:ascii="Arial" w:hAnsi="Arial" w:cs="Arial"/>
            <w:sz w:val="20"/>
            <w:szCs w:val="20"/>
          </w:rPr>
          <w:t xml:space="preserve"> 12.1 Фундаментальные поняти</w:t>
        </w:r>
      </w:hyperlink>
      <w:r w:rsidR="001754B8">
        <w:rPr>
          <w:rFonts w:ascii="Arial" w:hAnsi="Arial" w:cs="Arial"/>
          <w:sz w:val="20"/>
          <w:szCs w:val="20"/>
        </w:rPr>
        <w:t>я</w:t>
      </w:r>
      <w:r w:rsidR="001754B8">
        <w:rPr>
          <w:rFonts w:ascii="Times New Roman" w:hAnsi="Times New Roman" w:cs="Times New Roman"/>
          <w:sz w:val="24"/>
          <w:szCs w:val="24"/>
        </w:rPr>
        <w:tab/>
      </w:r>
      <w:hyperlink w:anchor="page57" w:history="1">
        <w:r w:rsidR="001754B8">
          <w:rPr>
            <w:rFonts w:ascii="Arial" w:hAnsi="Arial" w:cs="Arial"/>
            <w:sz w:val="15"/>
            <w:szCs w:val="15"/>
          </w:rPr>
          <w:t>57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8" w:history="1">
        <w:r w:rsidR="001754B8">
          <w:rPr>
            <w:rFonts w:ascii="Arial" w:hAnsi="Arial" w:cs="Arial"/>
            <w:sz w:val="20"/>
            <w:szCs w:val="20"/>
          </w:rPr>
          <w:t xml:space="preserve"> 12.2 Формат файла сегмента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58" w:history="1">
        <w:r w:rsidR="001754B8">
          <w:rPr>
            <w:rFonts w:ascii="Arial" w:hAnsi="Arial" w:cs="Arial"/>
            <w:sz w:val="15"/>
            <w:szCs w:val="15"/>
          </w:rPr>
          <w:t>58</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8" w:history="1">
        <w:r w:rsidR="001754B8">
          <w:rPr>
            <w:rFonts w:ascii="Arial" w:hAnsi="Arial" w:cs="Arial"/>
            <w:sz w:val="20"/>
            <w:szCs w:val="20"/>
          </w:rPr>
          <w:t xml:space="preserve"> 12.3 Объекты GUI для управления сегментами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58" w:history="1">
        <w:r w:rsidR="001754B8">
          <w:rPr>
            <w:rFonts w:ascii="Arial" w:hAnsi="Arial" w:cs="Arial"/>
            <w:sz w:val="15"/>
            <w:szCs w:val="15"/>
          </w:rPr>
          <w:t>58</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59" w:history="1">
        <w:r w:rsidR="001754B8">
          <w:rPr>
            <w:rFonts w:ascii="Arial" w:hAnsi="Arial" w:cs="Arial"/>
            <w:sz w:val="20"/>
            <w:szCs w:val="20"/>
          </w:rPr>
          <w:t xml:space="preserve"> 12.4 Панель «памяти</w:t>
        </w:r>
      </w:hyperlink>
      <w:r w:rsidR="001754B8">
        <w:rPr>
          <w:rFonts w:ascii="Arial" w:hAnsi="Arial" w:cs="Arial"/>
          <w:sz w:val="20"/>
          <w:szCs w:val="20"/>
        </w:rPr>
        <w:t>»</w:t>
      </w:r>
      <w:r w:rsidR="001754B8">
        <w:rPr>
          <w:rFonts w:ascii="Times New Roman" w:hAnsi="Times New Roman" w:cs="Times New Roman"/>
          <w:sz w:val="24"/>
          <w:szCs w:val="24"/>
        </w:rPr>
        <w:tab/>
      </w:r>
      <w:hyperlink w:anchor="page59" w:history="1">
        <w:r w:rsidR="001754B8">
          <w:rPr>
            <w:rFonts w:ascii="Arial" w:hAnsi="Arial" w:cs="Arial"/>
            <w:sz w:val="15"/>
            <w:szCs w:val="15"/>
          </w:rPr>
          <w:t>59</w:t>
        </w:r>
      </w:hyperlink>
    </w:p>
    <w:p w:rsidR="00D010AC" w:rsidRDefault="00D010AC">
      <w:pPr>
        <w:widowControl w:val="0"/>
        <w:autoSpaceDE w:val="0"/>
        <w:autoSpaceDN w:val="0"/>
        <w:adjustRightInd w:val="0"/>
        <w:spacing w:after="0" w:line="103"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0" w:history="1">
        <w:r w:rsidR="001754B8">
          <w:rPr>
            <w:rFonts w:ascii="Arial" w:hAnsi="Arial" w:cs="Arial"/>
            <w:sz w:val="20"/>
            <w:szCs w:val="20"/>
          </w:rPr>
          <w:t xml:space="preserve"> 12.5 Поля данных оперативной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60" w:history="1">
        <w:r w:rsidR="001754B8">
          <w:rPr>
            <w:rFonts w:ascii="Arial" w:hAnsi="Arial" w:cs="Arial"/>
            <w:sz w:val="15"/>
            <w:szCs w:val="15"/>
          </w:rPr>
          <w:t>60</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1" w:history="1">
        <w:r w:rsidR="001754B8">
          <w:rPr>
            <w:rFonts w:ascii="Arial" w:hAnsi="Arial" w:cs="Arial"/>
            <w:sz w:val="20"/>
            <w:szCs w:val="20"/>
          </w:rPr>
          <w:t xml:space="preserve"> 12.6 Сетка данны</w:t>
        </w:r>
      </w:hyperlink>
      <w:r w:rsidR="001754B8">
        <w:rPr>
          <w:rFonts w:ascii="Arial" w:hAnsi="Arial" w:cs="Arial"/>
          <w:sz w:val="20"/>
          <w:szCs w:val="20"/>
        </w:rPr>
        <w:t>х</w:t>
      </w:r>
      <w:r w:rsidR="001754B8">
        <w:rPr>
          <w:rFonts w:ascii="Times New Roman" w:hAnsi="Times New Roman" w:cs="Times New Roman"/>
          <w:sz w:val="24"/>
          <w:szCs w:val="24"/>
        </w:rPr>
        <w:tab/>
      </w:r>
      <w:hyperlink w:anchor="page61" w:history="1">
        <w:r w:rsidR="001754B8">
          <w:rPr>
            <w:rFonts w:ascii="Arial" w:hAnsi="Arial" w:cs="Arial"/>
            <w:sz w:val="15"/>
            <w:szCs w:val="15"/>
          </w:rPr>
          <w:t>61</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1" w:history="1">
        <w:r w:rsidR="001754B8">
          <w:rPr>
            <w:rFonts w:ascii="Arial" w:hAnsi="Arial" w:cs="Arial"/>
            <w:sz w:val="20"/>
            <w:szCs w:val="20"/>
          </w:rPr>
          <w:t xml:space="preserve"> 12.6.1 Настройка порядка столбцо</w:t>
        </w:r>
      </w:hyperlink>
      <w:r w:rsidR="001754B8">
        <w:rPr>
          <w:rFonts w:ascii="Arial" w:hAnsi="Arial" w:cs="Arial"/>
          <w:sz w:val="20"/>
          <w:szCs w:val="20"/>
        </w:rPr>
        <w:t>в</w:t>
      </w:r>
      <w:r w:rsidR="001754B8">
        <w:rPr>
          <w:rFonts w:ascii="Times New Roman" w:hAnsi="Times New Roman" w:cs="Times New Roman"/>
          <w:sz w:val="24"/>
          <w:szCs w:val="24"/>
        </w:rPr>
        <w:tab/>
      </w:r>
      <w:hyperlink w:anchor="page61" w:history="1">
        <w:r w:rsidR="001754B8">
          <w:rPr>
            <w:rFonts w:ascii="Arial" w:hAnsi="Arial" w:cs="Arial"/>
            <w:sz w:val="15"/>
            <w:szCs w:val="15"/>
          </w:rPr>
          <w:t>61</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2" w:history="1">
        <w:r w:rsidR="001754B8">
          <w:rPr>
            <w:rFonts w:ascii="Arial" w:hAnsi="Arial" w:cs="Arial"/>
            <w:sz w:val="20"/>
            <w:szCs w:val="20"/>
          </w:rPr>
          <w:t xml:space="preserve"> 12.6.2 Механический монтаж ячее</w:t>
        </w:r>
      </w:hyperlink>
      <w:r w:rsidR="001754B8">
        <w:rPr>
          <w:rFonts w:ascii="Arial" w:hAnsi="Arial" w:cs="Arial"/>
          <w:sz w:val="20"/>
          <w:szCs w:val="20"/>
        </w:rPr>
        <w:t>к</w:t>
      </w:r>
      <w:r w:rsidR="001754B8">
        <w:rPr>
          <w:rFonts w:ascii="Times New Roman" w:hAnsi="Times New Roman" w:cs="Times New Roman"/>
          <w:sz w:val="24"/>
          <w:szCs w:val="24"/>
        </w:rPr>
        <w:tab/>
      </w:r>
      <w:hyperlink w:anchor="page62" w:history="1">
        <w:r w:rsidR="001754B8">
          <w:rPr>
            <w:rFonts w:ascii="Arial" w:hAnsi="Arial" w:cs="Arial"/>
            <w:sz w:val="15"/>
            <w:szCs w:val="15"/>
          </w:rPr>
          <w:t>62</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2" w:history="1">
        <w:r w:rsidR="001754B8">
          <w:rPr>
            <w:rFonts w:ascii="Arial" w:hAnsi="Arial" w:cs="Arial"/>
            <w:sz w:val="20"/>
            <w:szCs w:val="20"/>
          </w:rPr>
          <w:t xml:space="preserve"> 12.6.3 Вручную вставляя новую строк</w:t>
        </w:r>
      </w:hyperlink>
      <w:r w:rsidR="001754B8">
        <w:rPr>
          <w:rFonts w:ascii="Arial" w:hAnsi="Arial" w:cs="Arial"/>
          <w:sz w:val="20"/>
          <w:szCs w:val="20"/>
        </w:rPr>
        <w:t>у</w:t>
      </w:r>
      <w:r w:rsidR="001754B8">
        <w:rPr>
          <w:rFonts w:ascii="Times New Roman" w:hAnsi="Times New Roman" w:cs="Times New Roman"/>
          <w:sz w:val="24"/>
          <w:szCs w:val="24"/>
        </w:rPr>
        <w:tab/>
      </w:r>
      <w:hyperlink w:anchor="page62" w:history="1">
        <w:r w:rsidR="001754B8">
          <w:rPr>
            <w:rFonts w:ascii="Arial" w:hAnsi="Arial" w:cs="Arial"/>
            <w:sz w:val="15"/>
            <w:szCs w:val="15"/>
          </w:rPr>
          <w:t>62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3" w:history="1">
        <w:r w:rsidR="001754B8">
          <w:rPr>
            <w:rFonts w:ascii="Arial" w:hAnsi="Arial" w:cs="Arial"/>
            <w:sz w:val="20"/>
            <w:szCs w:val="20"/>
          </w:rPr>
          <w:t xml:space="preserve"> 12.6.4 Удаление строк</w:t>
        </w:r>
      </w:hyperlink>
      <w:r w:rsidR="001754B8">
        <w:rPr>
          <w:rFonts w:ascii="Arial" w:hAnsi="Arial" w:cs="Arial"/>
          <w:sz w:val="20"/>
          <w:szCs w:val="20"/>
        </w:rPr>
        <w:t>и</w:t>
      </w:r>
      <w:r w:rsidR="001754B8">
        <w:rPr>
          <w:rFonts w:ascii="Times New Roman" w:hAnsi="Times New Roman" w:cs="Times New Roman"/>
          <w:sz w:val="24"/>
          <w:szCs w:val="24"/>
        </w:rPr>
        <w:tab/>
      </w:r>
      <w:hyperlink w:anchor="page63" w:history="1">
        <w:r w:rsidR="001754B8">
          <w:rPr>
            <w:rFonts w:ascii="Arial" w:hAnsi="Arial" w:cs="Arial"/>
            <w:sz w:val="15"/>
            <w:szCs w:val="15"/>
          </w:rPr>
          <w:t>63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3" w:history="1">
        <w:r w:rsidR="001754B8">
          <w:rPr>
            <w:rFonts w:ascii="Arial" w:hAnsi="Arial" w:cs="Arial"/>
            <w:sz w:val="20"/>
            <w:szCs w:val="20"/>
          </w:rPr>
          <w:t xml:space="preserve"> 12.6.5 Перемещение строк</w:t>
        </w:r>
      </w:hyperlink>
      <w:r w:rsidR="001754B8">
        <w:rPr>
          <w:rFonts w:ascii="Arial" w:hAnsi="Arial" w:cs="Arial"/>
          <w:sz w:val="20"/>
          <w:szCs w:val="20"/>
        </w:rPr>
        <w:t>и</w:t>
      </w:r>
      <w:r w:rsidR="001754B8">
        <w:rPr>
          <w:rFonts w:ascii="Times New Roman" w:hAnsi="Times New Roman" w:cs="Times New Roman"/>
          <w:sz w:val="24"/>
          <w:szCs w:val="24"/>
        </w:rPr>
        <w:tab/>
      </w:r>
      <w:hyperlink w:anchor="page63" w:history="1">
        <w:r w:rsidR="001754B8">
          <w:rPr>
            <w:rFonts w:ascii="Arial" w:hAnsi="Arial" w:cs="Arial"/>
            <w:sz w:val="15"/>
            <w:szCs w:val="15"/>
          </w:rPr>
          <w:t>63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3" w:history="1">
        <w:r w:rsidR="001754B8">
          <w:rPr>
            <w:rFonts w:ascii="Arial" w:hAnsi="Arial" w:cs="Arial"/>
            <w:sz w:val="20"/>
            <w:szCs w:val="20"/>
          </w:rPr>
          <w:t xml:space="preserve"> 12.6.6 Копирование строк</w:t>
        </w:r>
      </w:hyperlink>
      <w:r w:rsidR="001754B8">
        <w:rPr>
          <w:rFonts w:ascii="Arial" w:hAnsi="Arial" w:cs="Arial"/>
          <w:sz w:val="20"/>
          <w:szCs w:val="20"/>
        </w:rPr>
        <w:t>и</w:t>
      </w:r>
      <w:r w:rsidR="001754B8">
        <w:rPr>
          <w:rFonts w:ascii="Times New Roman" w:hAnsi="Times New Roman" w:cs="Times New Roman"/>
          <w:sz w:val="24"/>
          <w:szCs w:val="24"/>
        </w:rPr>
        <w:tab/>
      </w:r>
      <w:hyperlink w:anchor="page63" w:history="1">
        <w:r w:rsidR="001754B8">
          <w:rPr>
            <w:rFonts w:ascii="Arial" w:hAnsi="Arial" w:cs="Arial"/>
            <w:sz w:val="15"/>
            <w:szCs w:val="15"/>
          </w:rPr>
          <w:t>63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4" w:history="1">
        <w:r w:rsidR="001754B8">
          <w:rPr>
            <w:rFonts w:ascii="Arial" w:hAnsi="Arial" w:cs="Arial"/>
            <w:sz w:val="20"/>
            <w:szCs w:val="20"/>
          </w:rPr>
          <w:t xml:space="preserve"> 12.6.7 Копирование отдельной ячейк</w:t>
        </w:r>
      </w:hyperlink>
      <w:r w:rsidR="001754B8">
        <w:rPr>
          <w:rFonts w:ascii="Arial" w:hAnsi="Arial" w:cs="Arial"/>
          <w:sz w:val="20"/>
          <w:szCs w:val="20"/>
        </w:rPr>
        <w:t>и</w:t>
      </w:r>
      <w:r w:rsidR="001754B8">
        <w:rPr>
          <w:rFonts w:ascii="Times New Roman" w:hAnsi="Times New Roman" w:cs="Times New Roman"/>
          <w:sz w:val="24"/>
          <w:szCs w:val="24"/>
        </w:rPr>
        <w:tab/>
      </w:r>
      <w:hyperlink w:anchor="page64" w:history="1">
        <w:r w:rsidR="001754B8">
          <w:rPr>
            <w:rFonts w:ascii="Arial" w:hAnsi="Arial" w:cs="Arial"/>
            <w:sz w:val="15"/>
            <w:szCs w:val="15"/>
          </w:rPr>
          <w:t>64</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4" w:history="1">
        <w:r w:rsidR="001754B8">
          <w:rPr>
            <w:rFonts w:ascii="Arial" w:hAnsi="Arial" w:cs="Arial"/>
            <w:sz w:val="20"/>
            <w:szCs w:val="20"/>
          </w:rPr>
          <w:t xml:space="preserve"> 12.6.8 Усовершенствованные операции редактировани</w:t>
        </w:r>
      </w:hyperlink>
      <w:r w:rsidR="001754B8">
        <w:rPr>
          <w:rFonts w:ascii="Arial" w:hAnsi="Arial" w:cs="Arial"/>
          <w:sz w:val="20"/>
          <w:szCs w:val="20"/>
        </w:rPr>
        <w:t>я</w:t>
      </w:r>
      <w:r w:rsidR="001754B8">
        <w:rPr>
          <w:rFonts w:ascii="Times New Roman" w:hAnsi="Times New Roman" w:cs="Times New Roman"/>
          <w:sz w:val="24"/>
          <w:szCs w:val="24"/>
        </w:rPr>
        <w:tab/>
      </w:r>
      <w:hyperlink w:anchor="page64" w:history="1">
        <w:r w:rsidR="001754B8">
          <w:rPr>
            <w:rFonts w:ascii="Arial" w:hAnsi="Arial" w:cs="Arial"/>
            <w:sz w:val="15"/>
            <w:szCs w:val="15"/>
          </w:rPr>
          <w:t>64</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5" w:history="1">
        <w:r w:rsidR="001754B8">
          <w:rPr>
            <w:rFonts w:ascii="Arial" w:hAnsi="Arial" w:cs="Arial"/>
            <w:sz w:val="20"/>
            <w:szCs w:val="20"/>
          </w:rPr>
          <w:t xml:space="preserve"> 12.6.9 Выбор и копирование нескольких ячее</w:t>
        </w:r>
      </w:hyperlink>
      <w:r w:rsidR="001754B8">
        <w:rPr>
          <w:rFonts w:ascii="Arial" w:hAnsi="Arial" w:cs="Arial"/>
          <w:sz w:val="20"/>
          <w:szCs w:val="20"/>
        </w:rPr>
        <w:t>к</w:t>
      </w:r>
      <w:r w:rsidR="001754B8">
        <w:rPr>
          <w:rFonts w:ascii="Times New Roman" w:hAnsi="Times New Roman" w:cs="Times New Roman"/>
          <w:sz w:val="24"/>
          <w:szCs w:val="24"/>
        </w:rPr>
        <w:tab/>
      </w:r>
      <w:hyperlink w:anchor="page65" w:history="1">
        <w:r w:rsidR="001754B8">
          <w:rPr>
            <w:rFonts w:ascii="Arial" w:hAnsi="Arial" w:cs="Arial"/>
            <w:sz w:val="15"/>
            <w:szCs w:val="15"/>
          </w:rPr>
          <w:t>65</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5" w:history="1">
        <w:r w:rsidR="001754B8">
          <w:rPr>
            <w:rFonts w:ascii="Arial" w:hAnsi="Arial" w:cs="Arial"/>
            <w:sz w:val="20"/>
            <w:szCs w:val="20"/>
          </w:rPr>
          <w:t xml:space="preserve"> 12.7 Операции файла банк</w:t>
        </w:r>
      </w:hyperlink>
      <w:r w:rsidR="001754B8">
        <w:rPr>
          <w:rFonts w:ascii="Arial" w:hAnsi="Arial" w:cs="Arial"/>
          <w:sz w:val="20"/>
          <w:szCs w:val="20"/>
        </w:rPr>
        <w:t>а</w:t>
      </w:r>
      <w:r w:rsidR="001754B8">
        <w:rPr>
          <w:rFonts w:ascii="Times New Roman" w:hAnsi="Times New Roman" w:cs="Times New Roman"/>
          <w:sz w:val="24"/>
          <w:szCs w:val="24"/>
        </w:rPr>
        <w:tab/>
      </w:r>
      <w:hyperlink w:anchor="page65" w:history="1">
        <w:r w:rsidR="001754B8">
          <w:rPr>
            <w:rFonts w:ascii="Arial" w:hAnsi="Arial" w:cs="Arial"/>
            <w:sz w:val="15"/>
            <w:szCs w:val="15"/>
          </w:rPr>
          <w:t>65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5" w:history="1">
        <w:r w:rsidR="001754B8">
          <w:rPr>
            <w:rFonts w:ascii="Arial" w:hAnsi="Arial" w:cs="Arial"/>
            <w:sz w:val="20"/>
            <w:szCs w:val="20"/>
          </w:rPr>
          <w:t xml:space="preserve"> 12.7.1 Изменение текущей Папки Банко</w:t>
        </w:r>
      </w:hyperlink>
      <w:r w:rsidR="001754B8">
        <w:rPr>
          <w:rFonts w:ascii="Arial" w:hAnsi="Arial" w:cs="Arial"/>
          <w:sz w:val="20"/>
          <w:szCs w:val="20"/>
        </w:rPr>
        <w:t>в</w:t>
      </w:r>
      <w:r w:rsidR="001754B8">
        <w:rPr>
          <w:rFonts w:ascii="Times New Roman" w:hAnsi="Times New Roman" w:cs="Times New Roman"/>
          <w:sz w:val="24"/>
          <w:szCs w:val="24"/>
        </w:rPr>
        <w:tab/>
      </w:r>
      <w:hyperlink w:anchor="page65" w:history="1">
        <w:r w:rsidR="001754B8">
          <w:rPr>
            <w:rFonts w:ascii="Arial" w:hAnsi="Arial" w:cs="Arial"/>
            <w:sz w:val="15"/>
            <w:szCs w:val="15"/>
          </w:rPr>
          <w:t>65</w:t>
        </w:r>
      </w:hyperlink>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6"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20" w:bottom="273" w:left="1420" w:header="720" w:footer="720" w:gutter="0"/>
          <w:cols w:space="720" w:equalWidth="0">
            <w:col w:w="9400"/>
          </w:cols>
          <w:noEndnote/>
        </w:sectPr>
      </w:pPr>
    </w:p>
    <w:p w:rsidR="00D010AC" w:rsidRDefault="00F160B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bookmarkStart w:id="3" w:name="page4"/>
      <w:bookmarkEnd w:id="3"/>
      <w:r>
        <w:rPr>
          <w:noProof/>
        </w:rPr>
        <w:lastRenderedPageBreak/>
        <w:drawing>
          <wp:anchor distT="0" distB="0" distL="114300" distR="114300" simplePos="0" relativeHeight="2516643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hyperlink w:anchor="page65" w:history="1">
        <w:r w:rsidR="001754B8">
          <w:rPr>
            <w:rFonts w:ascii="Arial" w:hAnsi="Arial" w:cs="Arial"/>
            <w:sz w:val="20"/>
            <w:szCs w:val="20"/>
          </w:rPr>
          <w:t xml:space="preserve"> 12.7.2 Открытие файла банк</w:t>
        </w:r>
      </w:hyperlink>
      <w:r w:rsidR="001754B8">
        <w:rPr>
          <w:rFonts w:ascii="Arial" w:hAnsi="Arial" w:cs="Arial"/>
          <w:sz w:val="20"/>
          <w:szCs w:val="20"/>
        </w:rPr>
        <w:t>а</w:t>
      </w:r>
      <w:r w:rsidR="001754B8">
        <w:rPr>
          <w:rFonts w:ascii="Times New Roman" w:hAnsi="Times New Roman" w:cs="Times New Roman"/>
          <w:sz w:val="24"/>
          <w:szCs w:val="24"/>
        </w:rPr>
        <w:tab/>
      </w:r>
      <w:hyperlink w:anchor="page65" w:history="1">
        <w:r w:rsidR="001754B8">
          <w:rPr>
            <w:rFonts w:ascii="Arial" w:hAnsi="Arial" w:cs="Arial"/>
            <w:sz w:val="15"/>
            <w:szCs w:val="15"/>
          </w:rPr>
          <w:t>65</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6" w:history="1">
        <w:r w:rsidR="001754B8">
          <w:rPr>
            <w:rFonts w:ascii="Arial" w:hAnsi="Arial" w:cs="Arial"/>
            <w:sz w:val="20"/>
            <w:szCs w:val="20"/>
          </w:rPr>
          <w:t xml:space="preserve"> 12.7.3 Сохранение банк</w:t>
        </w:r>
      </w:hyperlink>
      <w:r w:rsidR="001754B8">
        <w:rPr>
          <w:rFonts w:ascii="Arial" w:hAnsi="Arial" w:cs="Arial"/>
          <w:sz w:val="20"/>
          <w:szCs w:val="20"/>
        </w:rPr>
        <w:t>а</w:t>
      </w:r>
      <w:r w:rsidR="001754B8">
        <w:rPr>
          <w:rFonts w:ascii="Times New Roman" w:hAnsi="Times New Roman" w:cs="Times New Roman"/>
          <w:sz w:val="24"/>
          <w:szCs w:val="24"/>
        </w:rPr>
        <w:tab/>
      </w:r>
      <w:hyperlink w:anchor="page66" w:history="1">
        <w:r w:rsidR="001754B8">
          <w:rPr>
            <w:rFonts w:ascii="Arial" w:hAnsi="Arial" w:cs="Arial"/>
            <w:sz w:val="15"/>
            <w:szCs w:val="15"/>
          </w:rPr>
          <w:t>66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6" w:history="1">
        <w:r w:rsidR="001754B8">
          <w:rPr>
            <w:rFonts w:ascii="Arial" w:hAnsi="Arial" w:cs="Arial"/>
            <w:sz w:val="20"/>
            <w:szCs w:val="20"/>
          </w:rPr>
          <w:t xml:space="preserve"> 12.7.4 Сохранение банка с собственным имене</w:t>
        </w:r>
      </w:hyperlink>
      <w:r w:rsidR="001754B8">
        <w:rPr>
          <w:rFonts w:ascii="Arial" w:hAnsi="Arial" w:cs="Arial"/>
          <w:sz w:val="20"/>
          <w:szCs w:val="20"/>
        </w:rPr>
        <w:t>м</w:t>
      </w:r>
      <w:r w:rsidR="001754B8">
        <w:rPr>
          <w:rFonts w:ascii="Times New Roman" w:hAnsi="Times New Roman" w:cs="Times New Roman"/>
          <w:sz w:val="24"/>
          <w:szCs w:val="24"/>
        </w:rPr>
        <w:tab/>
      </w:r>
      <w:hyperlink w:anchor="page66" w:history="1">
        <w:r w:rsidR="001754B8">
          <w:rPr>
            <w:rFonts w:ascii="Arial" w:hAnsi="Arial" w:cs="Arial"/>
            <w:sz w:val="15"/>
            <w:szCs w:val="15"/>
          </w:rPr>
          <w:t>66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6" w:history="1">
        <w:r w:rsidR="001754B8">
          <w:rPr>
            <w:rFonts w:ascii="Arial" w:hAnsi="Arial" w:cs="Arial"/>
            <w:sz w:val="20"/>
            <w:szCs w:val="20"/>
          </w:rPr>
          <w:t xml:space="preserve"> 12.7.5 Создание нового пустого банк</w:t>
        </w:r>
      </w:hyperlink>
      <w:r w:rsidR="001754B8">
        <w:rPr>
          <w:rFonts w:ascii="Arial" w:hAnsi="Arial" w:cs="Arial"/>
          <w:sz w:val="20"/>
          <w:szCs w:val="20"/>
        </w:rPr>
        <w:t>а</w:t>
      </w:r>
      <w:r w:rsidR="001754B8">
        <w:rPr>
          <w:rFonts w:ascii="Times New Roman" w:hAnsi="Times New Roman" w:cs="Times New Roman"/>
          <w:sz w:val="24"/>
          <w:szCs w:val="24"/>
        </w:rPr>
        <w:tab/>
      </w:r>
      <w:hyperlink w:anchor="page66" w:history="1">
        <w:r w:rsidR="001754B8">
          <w:rPr>
            <w:rFonts w:ascii="Arial" w:hAnsi="Arial" w:cs="Arial"/>
            <w:sz w:val="15"/>
            <w:szCs w:val="15"/>
          </w:rPr>
          <w:t>66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7" w:history="1">
        <w:r w:rsidR="001754B8">
          <w:rPr>
            <w:rFonts w:ascii="Arial" w:hAnsi="Arial" w:cs="Arial"/>
            <w:sz w:val="20"/>
            <w:szCs w:val="20"/>
          </w:rPr>
          <w:t xml:space="preserve"> 12.7.6 Поиск сегмента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67" w:history="1">
        <w:r w:rsidR="001754B8">
          <w:rPr>
            <w:rFonts w:ascii="Arial" w:hAnsi="Arial" w:cs="Arial"/>
            <w:sz w:val="15"/>
            <w:szCs w:val="15"/>
          </w:rPr>
          <w:t>67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7" w:history="1">
        <w:r w:rsidR="001754B8">
          <w:rPr>
            <w:rFonts w:ascii="Arial" w:hAnsi="Arial" w:cs="Arial"/>
            <w:sz w:val="20"/>
            <w:szCs w:val="20"/>
          </w:rPr>
          <w:t xml:space="preserve"> 12.8 Вспоминание ячейки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67" w:history="1">
        <w:r w:rsidR="001754B8">
          <w:rPr>
            <w:rFonts w:ascii="Arial" w:hAnsi="Arial" w:cs="Arial"/>
            <w:sz w:val="15"/>
            <w:szCs w:val="15"/>
          </w:rPr>
          <w:t>67</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8" w:history="1">
        <w:r w:rsidR="001754B8">
          <w:rPr>
            <w:rFonts w:ascii="Arial" w:hAnsi="Arial" w:cs="Arial"/>
            <w:sz w:val="20"/>
            <w:szCs w:val="20"/>
          </w:rPr>
          <w:t xml:space="preserve"> 12.9 Хранение к ячейке памят</w:t>
        </w:r>
      </w:hyperlink>
      <w:r w:rsidR="001754B8">
        <w:rPr>
          <w:rFonts w:ascii="Arial" w:hAnsi="Arial" w:cs="Arial"/>
          <w:sz w:val="20"/>
          <w:szCs w:val="20"/>
        </w:rPr>
        <w:t>и</w:t>
      </w:r>
      <w:r w:rsidR="001754B8">
        <w:rPr>
          <w:rFonts w:ascii="Times New Roman" w:hAnsi="Times New Roman" w:cs="Times New Roman"/>
          <w:sz w:val="24"/>
          <w:szCs w:val="24"/>
        </w:rPr>
        <w:tab/>
      </w:r>
      <w:hyperlink w:anchor="page68" w:history="1">
        <w:r w:rsidR="001754B8">
          <w:rPr>
            <w:rFonts w:ascii="Arial" w:hAnsi="Arial" w:cs="Arial"/>
            <w:sz w:val="15"/>
            <w:szCs w:val="15"/>
          </w:rPr>
          <w:t>68</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8" w:history="1">
        <w:r w:rsidR="001754B8">
          <w:rPr>
            <w:rFonts w:ascii="Arial" w:hAnsi="Arial" w:cs="Arial"/>
            <w:sz w:val="20"/>
            <w:szCs w:val="20"/>
          </w:rPr>
          <w:t xml:space="preserve"> 12.10 Импорт из других форматов базы данны</w:t>
        </w:r>
      </w:hyperlink>
      <w:r w:rsidR="001754B8">
        <w:rPr>
          <w:rFonts w:ascii="Arial" w:hAnsi="Arial" w:cs="Arial"/>
          <w:sz w:val="20"/>
          <w:szCs w:val="20"/>
        </w:rPr>
        <w:t>х</w:t>
      </w:r>
      <w:r w:rsidR="001754B8">
        <w:rPr>
          <w:rFonts w:ascii="Times New Roman" w:hAnsi="Times New Roman" w:cs="Times New Roman"/>
          <w:sz w:val="24"/>
          <w:szCs w:val="24"/>
        </w:rPr>
        <w:tab/>
      </w:r>
      <w:hyperlink w:anchor="page68" w:history="1">
        <w:r w:rsidR="001754B8">
          <w:rPr>
            <w:rFonts w:ascii="Arial" w:hAnsi="Arial" w:cs="Arial"/>
            <w:sz w:val="15"/>
            <w:szCs w:val="15"/>
          </w:rPr>
          <w:t>68</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9" w:history="1">
        <w:r w:rsidR="001754B8">
          <w:rPr>
            <w:rFonts w:ascii="Arial" w:hAnsi="Arial" w:cs="Arial"/>
            <w:sz w:val="20"/>
            <w:szCs w:val="20"/>
          </w:rPr>
          <w:t xml:space="preserve"> 12.11 Создание составного банка от нескольких исходных банко</w:t>
        </w:r>
      </w:hyperlink>
      <w:r w:rsidR="001754B8">
        <w:rPr>
          <w:rFonts w:ascii="Arial" w:hAnsi="Arial" w:cs="Arial"/>
          <w:sz w:val="20"/>
          <w:szCs w:val="20"/>
        </w:rPr>
        <w:t>в</w:t>
      </w:r>
      <w:r w:rsidR="001754B8">
        <w:rPr>
          <w:rFonts w:ascii="Times New Roman" w:hAnsi="Times New Roman" w:cs="Times New Roman"/>
          <w:sz w:val="24"/>
          <w:szCs w:val="24"/>
        </w:rPr>
        <w:tab/>
      </w:r>
      <w:hyperlink w:anchor="page69" w:history="1">
        <w:r w:rsidR="001754B8">
          <w:rPr>
            <w:rFonts w:ascii="Arial" w:hAnsi="Arial" w:cs="Arial"/>
            <w:sz w:val="15"/>
            <w:szCs w:val="15"/>
          </w:rPr>
          <w:t>69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9" w:history="1">
        <w:r w:rsidR="001754B8">
          <w:rPr>
            <w:rFonts w:ascii="Arial" w:hAnsi="Arial" w:cs="Arial"/>
            <w:sz w:val="20"/>
            <w:szCs w:val="20"/>
          </w:rPr>
          <w:t xml:space="preserve"> 12.12 Удаление банко</w:t>
        </w:r>
      </w:hyperlink>
      <w:r w:rsidR="001754B8">
        <w:rPr>
          <w:rFonts w:ascii="Arial" w:hAnsi="Arial" w:cs="Arial"/>
          <w:sz w:val="20"/>
          <w:szCs w:val="20"/>
        </w:rPr>
        <w:t>в</w:t>
      </w:r>
      <w:r w:rsidR="001754B8">
        <w:rPr>
          <w:rFonts w:ascii="Times New Roman" w:hAnsi="Times New Roman" w:cs="Times New Roman"/>
          <w:sz w:val="24"/>
          <w:szCs w:val="24"/>
        </w:rPr>
        <w:tab/>
      </w:r>
      <w:hyperlink w:anchor="page69" w:history="1">
        <w:r w:rsidR="001754B8">
          <w:rPr>
            <w:rFonts w:ascii="Arial" w:hAnsi="Arial" w:cs="Arial"/>
            <w:sz w:val="15"/>
            <w:szCs w:val="15"/>
          </w:rPr>
          <w:t>69</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69" w:history="1">
        <w:r w:rsidR="001754B8">
          <w:rPr>
            <w:rFonts w:ascii="Arial" w:hAnsi="Arial" w:cs="Arial"/>
            <w:sz w:val="20"/>
            <w:szCs w:val="20"/>
          </w:rPr>
          <w:t xml:space="preserve"> 12.13 Фильтрация данны</w:t>
        </w:r>
      </w:hyperlink>
      <w:r w:rsidR="001754B8">
        <w:rPr>
          <w:rFonts w:ascii="Arial" w:hAnsi="Arial" w:cs="Arial"/>
          <w:sz w:val="20"/>
          <w:szCs w:val="20"/>
        </w:rPr>
        <w:t>х</w:t>
      </w:r>
      <w:r w:rsidR="001754B8">
        <w:rPr>
          <w:rFonts w:ascii="Times New Roman" w:hAnsi="Times New Roman" w:cs="Times New Roman"/>
          <w:sz w:val="24"/>
          <w:szCs w:val="24"/>
        </w:rPr>
        <w:tab/>
      </w:r>
      <w:hyperlink w:anchor="page69" w:history="1">
        <w:r w:rsidR="001754B8">
          <w:rPr>
            <w:rFonts w:ascii="Arial" w:hAnsi="Arial" w:cs="Arial"/>
            <w:sz w:val="15"/>
            <w:szCs w:val="15"/>
          </w:rPr>
          <w:t>69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0" w:history="1">
        <w:r w:rsidR="001754B8">
          <w:rPr>
            <w:rFonts w:ascii="Arial" w:hAnsi="Arial" w:cs="Arial"/>
            <w:sz w:val="20"/>
            <w:szCs w:val="20"/>
          </w:rPr>
          <w:t xml:space="preserve"> 12.14 Профил</w:t>
        </w:r>
      </w:hyperlink>
      <w:r w:rsidR="001754B8">
        <w:rPr>
          <w:rFonts w:ascii="Arial" w:hAnsi="Arial" w:cs="Arial"/>
          <w:sz w:val="20"/>
          <w:szCs w:val="20"/>
        </w:rPr>
        <w:t>и</w:t>
      </w:r>
      <w:r w:rsidR="001754B8">
        <w:rPr>
          <w:rFonts w:ascii="Times New Roman" w:hAnsi="Times New Roman" w:cs="Times New Roman"/>
          <w:sz w:val="24"/>
          <w:szCs w:val="24"/>
        </w:rPr>
        <w:tab/>
      </w:r>
      <w:hyperlink w:anchor="page70" w:history="1">
        <w:r w:rsidR="001754B8">
          <w:rPr>
            <w:rFonts w:ascii="Arial" w:hAnsi="Arial" w:cs="Arial"/>
            <w:sz w:val="15"/>
            <w:szCs w:val="15"/>
          </w:rPr>
          <w:t>70</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71" w:history="1">
        <w:r w:rsidR="001754B8">
          <w:rPr>
            <w:rFonts w:ascii="Arial" w:hAnsi="Arial" w:cs="Arial"/>
            <w:sz w:val="20"/>
            <w:szCs w:val="20"/>
          </w:rPr>
          <w:t xml:space="preserve"> 13 - Запись I</w:t>
        </w:r>
      </w:hyperlink>
      <w:r w:rsidR="001754B8">
        <w:rPr>
          <w:rFonts w:ascii="Arial" w:hAnsi="Arial" w:cs="Arial"/>
          <w:sz w:val="20"/>
          <w:szCs w:val="20"/>
        </w:rPr>
        <w:t>Q</w:t>
      </w:r>
      <w:r w:rsidR="001754B8">
        <w:rPr>
          <w:rFonts w:ascii="Times New Roman" w:hAnsi="Times New Roman" w:cs="Times New Roman"/>
          <w:sz w:val="24"/>
          <w:szCs w:val="24"/>
        </w:rPr>
        <w:tab/>
      </w:r>
      <w:hyperlink w:anchor="page71" w:history="1">
        <w:r w:rsidR="001754B8">
          <w:rPr>
            <w:rFonts w:ascii="Arial" w:hAnsi="Arial" w:cs="Arial"/>
            <w:sz w:val="15"/>
            <w:szCs w:val="15"/>
          </w:rPr>
          <w:t>71</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2" w:history="1">
        <w:r w:rsidR="001754B8">
          <w:rPr>
            <w:rFonts w:ascii="Arial" w:hAnsi="Arial" w:cs="Arial"/>
            <w:sz w:val="20"/>
            <w:szCs w:val="20"/>
          </w:rPr>
          <w:t xml:space="preserve"> 13.1 Воспроизведение записи I</w:t>
        </w:r>
      </w:hyperlink>
      <w:r w:rsidR="001754B8">
        <w:rPr>
          <w:rFonts w:ascii="Arial" w:hAnsi="Arial" w:cs="Arial"/>
          <w:sz w:val="20"/>
          <w:szCs w:val="20"/>
        </w:rPr>
        <w:t>Q</w:t>
      </w:r>
      <w:r w:rsidR="001754B8">
        <w:rPr>
          <w:rFonts w:ascii="Times New Roman" w:hAnsi="Times New Roman" w:cs="Times New Roman"/>
          <w:sz w:val="24"/>
          <w:szCs w:val="24"/>
        </w:rPr>
        <w:tab/>
      </w:r>
      <w:hyperlink w:anchor="page72" w:history="1">
        <w:r w:rsidR="001754B8">
          <w:rPr>
            <w:rFonts w:ascii="Arial" w:hAnsi="Arial" w:cs="Arial"/>
            <w:sz w:val="15"/>
            <w:szCs w:val="15"/>
          </w:rPr>
          <w:t>72</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2" w:history="1">
        <w:r w:rsidR="001754B8">
          <w:rPr>
            <w:rFonts w:ascii="Arial" w:hAnsi="Arial" w:cs="Arial"/>
            <w:sz w:val="20"/>
            <w:szCs w:val="20"/>
          </w:rPr>
          <w:t xml:space="preserve"> 13.2 Быстрая запис</w:t>
        </w:r>
      </w:hyperlink>
      <w:r w:rsidR="001754B8">
        <w:rPr>
          <w:rFonts w:ascii="Arial" w:hAnsi="Arial" w:cs="Arial"/>
          <w:sz w:val="20"/>
          <w:szCs w:val="20"/>
        </w:rPr>
        <w:t>ь</w:t>
      </w:r>
      <w:r w:rsidR="001754B8">
        <w:rPr>
          <w:rFonts w:ascii="Times New Roman" w:hAnsi="Times New Roman" w:cs="Times New Roman"/>
          <w:sz w:val="24"/>
          <w:szCs w:val="24"/>
        </w:rPr>
        <w:tab/>
      </w:r>
      <w:hyperlink w:anchor="page72" w:history="1">
        <w:r w:rsidR="001754B8">
          <w:rPr>
            <w:rFonts w:ascii="Arial" w:hAnsi="Arial" w:cs="Arial"/>
            <w:sz w:val="15"/>
            <w:szCs w:val="15"/>
          </w:rPr>
          <w:t>72</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3" w:history="1">
        <w:r w:rsidR="001754B8">
          <w:rPr>
            <w:rFonts w:ascii="Arial" w:hAnsi="Arial" w:cs="Arial"/>
            <w:sz w:val="20"/>
            <w:szCs w:val="20"/>
          </w:rPr>
          <w:t xml:space="preserve"> 13.3 Используя несколько VRX, играя файлы I</w:t>
        </w:r>
      </w:hyperlink>
      <w:r w:rsidR="001754B8">
        <w:rPr>
          <w:rFonts w:ascii="Arial" w:hAnsi="Arial" w:cs="Arial"/>
          <w:sz w:val="20"/>
          <w:szCs w:val="20"/>
        </w:rPr>
        <w:t>Q</w:t>
      </w:r>
      <w:r w:rsidR="001754B8">
        <w:rPr>
          <w:rFonts w:ascii="Times New Roman" w:hAnsi="Times New Roman" w:cs="Times New Roman"/>
          <w:sz w:val="24"/>
          <w:szCs w:val="24"/>
        </w:rPr>
        <w:tab/>
      </w:r>
      <w:hyperlink w:anchor="page73" w:history="1">
        <w:r w:rsidR="001754B8">
          <w:rPr>
            <w:rFonts w:ascii="Arial" w:hAnsi="Arial" w:cs="Arial"/>
            <w:sz w:val="15"/>
            <w:szCs w:val="15"/>
          </w:rPr>
          <w:t>73</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3" w:history="1">
        <w:r w:rsidR="001754B8">
          <w:rPr>
            <w:rFonts w:ascii="Arial" w:hAnsi="Arial" w:cs="Arial"/>
            <w:sz w:val="20"/>
            <w:szCs w:val="20"/>
          </w:rPr>
          <w:t xml:space="preserve"> 13.4 Запланированное устройство записи I</w:t>
        </w:r>
      </w:hyperlink>
      <w:r w:rsidR="001754B8">
        <w:rPr>
          <w:rFonts w:ascii="Arial" w:hAnsi="Arial" w:cs="Arial"/>
          <w:sz w:val="20"/>
          <w:szCs w:val="20"/>
        </w:rPr>
        <w:t>Q</w:t>
      </w:r>
      <w:r w:rsidR="001754B8">
        <w:rPr>
          <w:rFonts w:ascii="Times New Roman" w:hAnsi="Times New Roman" w:cs="Times New Roman"/>
          <w:sz w:val="24"/>
          <w:szCs w:val="24"/>
        </w:rPr>
        <w:tab/>
      </w:r>
      <w:hyperlink w:anchor="page73" w:history="1">
        <w:r w:rsidR="001754B8">
          <w:rPr>
            <w:rFonts w:ascii="Arial" w:hAnsi="Arial" w:cs="Arial"/>
            <w:sz w:val="15"/>
            <w:szCs w:val="15"/>
          </w:rPr>
          <w:t>73</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74" w:history="1">
        <w:r w:rsidR="001754B8">
          <w:rPr>
            <w:rFonts w:ascii="Arial" w:hAnsi="Arial" w:cs="Arial"/>
            <w:sz w:val="20"/>
            <w:szCs w:val="20"/>
          </w:rPr>
          <w:t xml:space="preserve"> 14 - Используя пользовательские элементы управлени</w:t>
        </w:r>
      </w:hyperlink>
      <w:r w:rsidR="001754B8">
        <w:rPr>
          <w:rFonts w:ascii="Arial" w:hAnsi="Arial" w:cs="Arial"/>
          <w:sz w:val="20"/>
          <w:szCs w:val="20"/>
        </w:rPr>
        <w:t>я</w:t>
      </w:r>
      <w:r w:rsidR="001754B8">
        <w:rPr>
          <w:rFonts w:ascii="Times New Roman" w:hAnsi="Times New Roman" w:cs="Times New Roman"/>
          <w:sz w:val="24"/>
          <w:szCs w:val="24"/>
        </w:rPr>
        <w:tab/>
      </w:r>
      <w:hyperlink w:anchor="page74" w:history="1">
        <w:r w:rsidR="001754B8">
          <w:rPr>
            <w:rFonts w:ascii="Arial" w:hAnsi="Arial" w:cs="Arial"/>
            <w:sz w:val="15"/>
            <w:szCs w:val="15"/>
          </w:rPr>
          <w:t>74</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4" w:history="1">
        <w:r w:rsidR="001754B8">
          <w:rPr>
            <w:rFonts w:ascii="Arial" w:hAnsi="Arial" w:cs="Arial"/>
            <w:sz w:val="20"/>
            <w:szCs w:val="20"/>
          </w:rPr>
          <w:t xml:space="preserve"> 14.1 Ползунк</w:t>
        </w:r>
      </w:hyperlink>
      <w:r w:rsidR="001754B8">
        <w:rPr>
          <w:rFonts w:ascii="Arial" w:hAnsi="Arial" w:cs="Arial"/>
          <w:sz w:val="20"/>
          <w:szCs w:val="20"/>
        </w:rPr>
        <w:t>и</w:t>
      </w:r>
      <w:r w:rsidR="001754B8">
        <w:rPr>
          <w:rFonts w:ascii="Times New Roman" w:hAnsi="Times New Roman" w:cs="Times New Roman"/>
          <w:sz w:val="24"/>
          <w:szCs w:val="24"/>
        </w:rPr>
        <w:tab/>
      </w:r>
      <w:hyperlink w:anchor="page74" w:history="1">
        <w:r w:rsidR="001754B8">
          <w:rPr>
            <w:rFonts w:ascii="Arial" w:hAnsi="Arial" w:cs="Arial"/>
            <w:sz w:val="15"/>
            <w:szCs w:val="15"/>
          </w:rPr>
          <w:t>74</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4" w:history="1">
        <w:r w:rsidR="001754B8">
          <w:rPr>
            <w:rFonts w:ascii="Arial" w:hAnsi="Arial" w:cs="Arial"/>
            <w:sz w:val="20"/>
            <w:szCs w:val="20"/>
          </w:rPr>
          <w:t xml:space="preserve"> 14.2 Наборы редактирования колес</w:t>
        </w:r>
      </w:hyperlink>
      <w:r w:rsidR="001754B8">
        <w:rPr>
          <w:rFonts w:ascii="Arial" w:hAnsi="Arial" w:cs="Arial"/>
          <w:sz w:val="20"/>
          <w:szCs w:val="20"/>
        </w:rPr>
        <w:t>а</w:t>
      </w:r>
      <w:r w:rsidR="001754B8">
        <w:rPr>
          <w:rFonts w:ascii="Times New Roman" w:hAnsi="Times New Roman" w:cs="Times New Roman"/>
          <w:sz w:val="24"/>
          <w:szCs w:val="24"/>
        </w:rPr>
        <w:tab/>
      </w:r>
      <w:hyperlink w:anchor="page74" w:history="1">
        <w:r w:rsidR="001754B8">
          <w:rPr>
            <w:rFonts w:ascii="Arial" w:hAnsi="Arial" w:cs="Arial"/>
            <w:sz w:val="15"/>
            <w:szCs w:val="15"/>
          </w:rPr>
          <w:t>74</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5" w:history="1">
        <w:r w:rsidR="001754B8">
          <w:rPr>
            <w:rFonts w:ascii="Arial" w:hAnsi="Arial" w:cs="Arial"/>
            <w:sz w:val="20"/>
            <w:szCs w:val="20"/>
          </w:rPr>
          <w:t xml:space="preserve"> 14.3 Проблема различия в Частоте дискретизации ввода-вывод</w:t>
        </w:r>
      </w:hyperlink>
      <w:r w:rsidR="001754B8">
        <w:rPr>
          <w:rFonts w:ascii="Arial" w:hAnsi="Arial" w:cs="Arial"/>
          <w:sz w:val="20"/>
          <w:szCs w:val="20"/>
        </w:rPr>
        <w:t>а</w:t>
      </w:r>
      <w:r w:rsidR="001754B8">
        <w:rPr>
          <w:rFonts w:ascii="Times New Roman" w:hAnsi="Times New Roman" w:cs="Times New Roman"/>
          <w:sz w:val="24"/>
          <w:szCs w:val="24"/>
        </w:rPr>
        <w:tab/>
      </w:r>
      <w:hyperlink w:anchor="page75" w:history="1">
        <w:r w:rsidR="001754B8">
          <w:rPr>
            <w:rFonts w:ascii="Arial" w:hAnsi="Arial" w:cs="Arial"/>
            <w:sz w:val="15"/>
            <w:szCs w:val="15"/>
          </w:rPr>
          <w:t>75</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5" w:history="1">
        <w:r w:rsidR="001754B8">
          <w:rPr>
            <w:rFonts w:ascii="Arial" w:hAnsi="Arial" w:cs="Arial"/>
            <w:sz w:val="20"/>
            <w:szCs w:val="20"/>
          </w:rPr>
          <w:t xml:space="preserve"> 14.4 Установка, чтобы допускать внешнее усиление фронтэнда или потер</w:t>
        </w:r>
      </w:hyperlink>
      <w:r w:rsidR="001754B8">
        <w:rPr>
          <w:rFonts w:ascii="Arial" w:hAnsi="Arial" w:cs="Arial"/>
          <w:sz w:val="20"/>
          <w:szCs w:val="20"/>
        </w:rPr>
        <w:t>ю</w:t>
      </w:r>
      <w:r w:rsidR="001754B8">
        <w:rPr>
          <w:rFonts w:ascii="Times New Roman" w:hAnsi="Times New Roman" w:cs="Times New Roman"/>
          <w:sz w:val="24"/>
          <w:szCs w:val="24"/>
        </w:rPr>
        <w:tab/>
      </w:r>
      <w:hyperlink w:anchor="page75" w:history="1">
        <w:r w:rsidR="001754B8">
          <w:rPr>
            <w:rFonts w:ascii="Arial" w:hAnsi="Arial" w:cs="Arial"/>
            <w:sz w:val="15"/>
            <w:szCs w:val="15"/>
          </w:rPr>
          <w:t>75</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76" w:history="1">
        <w:r w:rsidR="001754B8">
          <w:rPr>
            <w:rFonts w:ascii="Arial" w:hAnsi="Arial" w:cs="Arial"/>
            <w:sz w:val="20"/>
            <w:szCs w:val="20"/>
          </w:rPr>
          <w:t xml:space="preserve"> 15 - Внешний/преобразователи с понижением частоты смещени</w:t>
        </w:r>
      </w:hyperlink>
      <w:r w:rsidR="001754B8">
        <w:rPr>
          <w:rFonts w:ascii="Arial" w:hAnsi="Arial" w:cs="Arial"/>
          <w:sz w:val="20"/>
          <w:szCs w:val="20"/>
        </w:rPr>
        <w:t>е</w:t>
      </w:r>
      <w:r w:rsidR="001754B8">
        <w:rPr>
          <w:rFonts w:ascii="Times New Roman" w:hAnsi="Times New Roman" w:cs="Times New Roman"/>
          <w:sz w:val="24"/>
          <w:szCs w:val="24"/>
        </w:rPr>
        <w:tab/>
      </w:r>
      <w:hyperlink w:anchor="page76" w:history="1">
        <w:r w:rsidR="001754B8">
          <w:rPr>
            <w:rFonts w:ascii="Arial" w:hAnsi="Arial" w:cs="Arial"/>
            <w:sz w:val="15"/>
            <w:szCs w:val="15"/>
          </w:rPr>
          <w:t>76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6" w:history="1">
        <w:r w:rsidR="001754B8">
          <w:rPr>
            <w:rFonts w:ascii="Arial" w:hAnsi="Arial" w:cs="Arial"/>
            <w:sz w:val="20"/>
            <w:szCs w:val="20"/>
          </w:rPr>
          <w:t xml:space="preserve"> 15.1 Изменение смещения частоты преобразовател</w:t>
        </w:r>
      </w:hyperlink>
      <w:r w:rsidR="001754B8">
        <w:rPr>
          <w:rFonts w:ascii="Arial" w:hAnsi="Arial" w:cs="Arial"/>
          <w:sz w:val="20"/>
          <w:szCs w:val="20"/>
        </w:rPr>
        <w:t>я</w:t>
      </w:r>
      <w:r w:rsidR="001754B8">
        <w:rPr>
          <w:rFonts w:ascii="Times New Roman" w:hAnsi="Times New Roman" w:cs="Times New Roman"/>
          <w:sz w:val="24"/>
          <w:szCs w:val="24"/>
        </w:rPr>
        <w:tab/>
      </w:r>
      <w:hyperlink w:anchor="page76" w:history="1">
        <w:r w:rsidR="001754B8">
          <w:rPr>
            <w:rFonts w:ascii="Arial" w:hAnsi="Arial" w:cs="Arial"/>
            <w:sz w:val="15"/>
            <w:szCs w:val="15"/>
          </w:rPr>
          <w:t>76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6" w:history="1">
        <w:r w:rsidR="001754B8">
          <w:rPr>
            <w:rFonts w:ascii="Arial" w:hAnsi="Arial" w:cs="Arial"/>
            <w:sz w:val="20"/>
            <w:szCs w:val="20"/>
          </w:rPr>
          <w:t xml:space="preserve"> 15.2 Включение преобразователю смещен</w:t>
        </w:r>
      </w:hyperlink>
      <w:r w:rsidR="001754B8">
        <w:rPr>
          <w:rFonts w:ascii="Arial" w:hAnsi="Arial" w:cs="Arial"/>
          <w:sz w:val="20"/>
          <w:szCs w:val="20"/>
        </w:rPr>
        <w:t>о</w:t>
      </w:r>
      <w:r w:rsidR="001754B8">
        <w:rPr>
          <w:rFonts w:ascii="Times New Roman" w:hAnsi="Times New Roman" w:cs="Times New Roman"/>
          <w:sz w:val="24"/>
          <w:szCs w:val="24"/>
        </w:rPr>
        <w:tab/>
      </w:r>
      <w:hyperlink w:anchor="page76" w:history="1">
        <w:r w:rsidR="001754B8">
          <w:rPr>
            <w:rFonts w:ascii="Arial" w:hAnsi="Arial" w:cs="Arial"/>
            <w:sz w:val="15"/>
            <w:szCs w:val="15"/>
          </w:rPr>
          <w:t>76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6" w:history="1">
        <w:r w:rsidR="001754B8">
          <w:rPr>
            <w:rFonts w:ascii="Arial" w:hAnsi="Arial" w:cs="Arial"/>
            <w:sz w:val="20"/>
            <w:szCs w:val="20"/>
          </w:rPr>
          <w:t xml:space="preserve"> 15.3 Отключите любое активное смещени</w:t>
        </w:r>
      </w:hyperlink>
      <w:r w:rsidR="001754B8">
        <w:rPr>
          <w:rFonts w:ascii="Arial" w:hAnsi="Arial" w:cs="Arial"/>
          <w:sz w:val="20"/>
          <w:szCs w:val="20"/>
        </w:rPr>
        <w:t>е</w:t>
      </w:r>
      <w:r w:rsidR="001754B8">
        <w:rPr>
          <w:rFonts w:ascii="Times New Roman" w:hAnsi="Times New Roman" w:cs="Times New Roman"/>
          <w:sz w:val="24"/>
          <w:szCs w:val="24"/>
        </w:rPr>
        <w:tab/>
      </w:r>
      <w:hyperlink w:anchor="page76" w:history="1">
        <w:r w:rsidR="001754B8">
          <w:rPr>
            <w:rFonts w:ascii="Arial" w:hAnsi="Arial" w:cs="Arial"/>
            <w:sz w:val="15"/>
            <w:szCs w:val="15"/>
          </w:rPr>
          <w:t>76</w:t>
        </w:r>
      </w:hyperlink>
    </w:p>
    <w:p w:rsidR="00D010AC" w:rsidRDefault="00D010AC">
      <w:pPr>
        <w:widowControl w:val="0"/>
        <w:autoSpaceDE w:val="0"/>
        <w:autoSpaceDN w:val="0"/>
        <w:adjustRightInd w:val="0"/>
        <w:spacing w:after="0" w:line="103"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77" w:history="1">
        <w:r w:rsidR="001754B8">
          <w:rPr>
            <w:rFonts w:ascii="Arial" w:hAnsi="Arial" w:cs="Arial"/>
            <w:sz w:val="20"/>
            <w:szCs w:val="20"/>
          </w:rPr>
          <w:t xml:space="preserve"> 15.4 Инвертированный режим спектр</w:t>
        </w:r>
      </w:hyperlink>
      <w:r w:rsidR="001754B8">
        <w:rPr>
          <w:rFonts w:ascii="Arial" w:hAnsi="Arial" w:cs="Arial"/>
          <w:sz w:val="20"/>
          <w:szCs w:val="20"/>
        </w:rPr>
        <w:t>а</w:t>
      </w:r>
      <w:r w:rsidR="001754B8">
        <w:rPr>
          <w:rFonts w:ascii="Times New Roman" w:hAnsi="Times New Roman" w:cs="Times New Roman"/>
          <w:sz w:val="24"/>
          <w:szCs w:val="24"/>
        </w:rPr>
        <w:tab/>
      </w:r>
      <w:hyperlink w:anchor="page77" w:history="1">
        <w:r w:rsidR="001754B8">
          <w:rPr>
            <w:rFonts w:ascii="Arial" w:hAnsi="Arial" w:cs="Arial"/>
            <w:sz w:val="15"/>
            <w:szCs w:val="15"/>
          </w:rPr>
          <w:t>77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78" w:history="1">
        <w:r w:rsidR="001754B8">
          <w:rPr>
            <w:rFonts w:ascii="Arial" w:hAnsi="Arial" w:cs="Arial"/>
            <w:sz w:val="20"/>
            <w:szCs w:val="20"/>
          </w:rPr>
          <w:t xml:space="preserve"> 16 - ЕСЛИ режим вывод</w:t>
        </w:r>
      </w:hyperlink>
      <w:r w:rsidR="001754B8">
        <w:rPr>
          <w:rFonts w:ascii="Arial" w:hAnsi="Arial" w:cs="Arial"/>
          <w:sz w:val="20"/>
          <w:szCs w:val="20"/>
        </w:rPr>
        <w:t>а</w:t>
      </w:r>
      <w:r w:rsidR="001754B8">
        <w:rPr>
          <w:rFonts w:ascii="Times New Roman" w:hAnsi="Times New Roman" w:cs="Times New Roman"/>
          <w:sz w:val="24"/>
          <w:szCs w:val="24"/>
        </w:rPr>
        <w:tab/>
      </w:r>
      <w:hyperlink w:anchor="page78" w:history="1">
        <w:r w:rsidR="001754B8">
          <w:rPr>
            <w:rFonts w:ascii="Arial" w:hAnsi="Arial" w:cs="Arial"/>
            <w:sz w:val="15"/>
            <w:szCs w:val="15"/>
          </w:rPr>
          <w:t>78</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79" w:history="1">
        <w:r w:rsidR="001754B8">
          <w:rPr>
            <w:rFonts w:ascii="Arial" w:hAnsi="Arial" w:cs="Arial"/>
            <w:sz w:val="20"/>
            <w:szCs w:val="20"/>
          </w:rPr>
          <w:t xml:space="preserve"> 17 - CA</w:t>
        </w:r>
      </w:hyperlink>
      <w:r w:rsidR="001754B8">
        <w:rPr>
          <w:rFonts w:ascii="Arial" w:hAnsi="Arial" w:cs="Arial"/>
          <w:sz w:val="20"/>
          <w:szCs w:val="20"/>
        </w:rPr>
        <w:t>T</w:t>
      </w:r>
      <w:r w:rsidR="001754B8">
        <w:rPr>
          <w:rFonts w:ascii="Times New Roman" w:hAnsi="Times New Roman" w:cs="Times New Roman"/>
          <w:sz w:val="24"/>
          <w:szCs w:val="24"/>
        </w:rPr>
        <w:tab/>
      </w:r>
      <w:hyperlink w:anchor="page79" w:history="1">
        <w:r w:rsidR="001754B8">
          <w:rPr>
            <w:rFonts w:ascii="Arial" w:hAnsi="Arial" w:cs="Arial"/>
            <w:sz w:val="15"/>
            <w:szCs w:val="15"/>
          </w:rPr>
          <w:t>79</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0" w:history="1">
        <w:r w:rsidR="001754B8">
          <w:rPr>
            <w:rFonts w:ascii="Arial" w:hAnsi="Arial" w:cs="Arial"/>
            <w:sz w:val="20"/>
            <w:szCs w:val="20"/>
          </w:rPr>
          <w:t xml:space="preserve"> 17.1 Как SDRuno реализует CA</w:t>
        </w:r>
      </w:hyperlink>
      <w:r w:rsidR="001754B8">
        <w:rPr>
          <w:rFonts w:ascii="Arial" w:hAnsi="Arial" w:cs="Arial"/>
          <w:sz w:val="20"/>
          <w:szCs w:val="20"/>
        </w:rPr>
        <w:t>T</w:t>
      </w:r>
      <w:r w:rsidR="001754B8">
        <w:rPr>
          <w:rFonts w:ascii="Times New Roman" w:hAnsi="Times New Roman" w:cs="Times New Roman"/>
          <w:sz w:val="24"/>
          <w:szCs w:val="24"/>
        </w:rPr>
        <w:tab/>
      </w:r>
      <w:hyperlink w:anchor="page80" w:history="1">
        <w:r w:rsidR="001754B8">
          <w:rPr>
            <w:rFonts w:ascii="Arial" w:hAnsi="Arial" w:cs="Arial"/>
            <w:sz w:val="15"/>
            <w:szCs w:val="15"/>
          </w:rPr>
          <w:t>80</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17.2 VRX параметры CA</w:t>
        </w:r>
      </w:hyperlink>
      <w:r w:rsidR="001754B8">
        <w:rPr>
          <w:rFonts w:ascii="Arial" w:hAnsi="Arial" w:cs="Arial"/>
          <w:sz w:val="20"/>
          <w:szCs w:val="20"/>
        </w:rPr>
        <w:t>T</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17.3 Устройство CO</w:t>
        </w:r>
      </w:hyperlink>
      <w:r w:rsidR="001754B8">
        <w:rPr>
          <w:rFonts w:ascii="Arial" w:hAnsi="Arial" w:cs="Arial"/>
          <w:sz w:val="20"/>
          <w:szCs w:val="20"/>
        </w:rPr>
        <w:t>M</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17.4 Скорость в бода</w:t>
        </w:r>
      </w:hyperlink>
      <w:r w:rsidR="001754B8">
        <w:rPr>
          <w:rFonts w:ascii="Arial" w:hAnsi="Arial" w:cs="Arial"/>
          <w:sz w:val="20"/>
          <w:szCs w:val="20"/>
        </w:rPr>
        <w:t>х</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17.5 Режим RX CTR</w:t>
        </w:r>
      </w:hyperlink>
      <w:r w:rsidR="001754B8">
        <w:rPr>
          <w:rFonts w:ascii="Arial" w:hAnsi="Arial" w:cs="Arial"/>
          <w:sz w:val="20"/>
          <w:szCs w:val="20"/>
        </w:rPr>
        <w:t>L</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17.6 Включите &amp; соединитес</w:t>
        </w:r>
      </w:hyperlink>
      <w:r w:rsidR="001754B8">
        <w:rPr>
          <w:rFonts w:ascii="Arial" w:hAnsi="Arial" w:cs="Arial"/>
          <w:sz w:val="20"/>
          <w:szCs w:val="20"/>
        </w:rPr>
        <w:t>ь</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6" w:history="1">
        <w:r w:rsidR="001754B8">
          <w:rPr>
            <w:rFonts w:ascii="Arial" w:hAnsi="Arial" w:cs="Arial"/>
            <w:sz w:val="20"/>
            <w:szCs w:val="20"/>
          </w:rPr>
          <w:t xml:space="preserve"> 17.7 Пример: соединение с Роскошным Любительским ради</w:t>
        </w:r>
      </w:hyperlink>
      <w:r w:rsidR="001754B8">
        <w:rPr>
          <w:rFonts w:ascii="Arial" w:hAnsi="Arial" w:cs="Arial"/>
          <w:sz w:val="20"/>
          <w:szCs w:val="20"/>
        </w:rPr>
        <w:t>о</w:t>
      </w:r>
      <w:r w:rsidR="001754B8">
        <w:rPr>
          <w:rFonts w:ascii="Times New Roman" w:hAnsi="Times New Roman" w:cs="Times New Roman"/>
          <w:sz w:val="24"/>
          <w:szCs w:val="24"/>
        </w:rPr>
        <w:tab/>
      </w:r>
      <w:hyperlink w:anchor="page86" w:history="1">
        <w:r w:rsidR="001754B8">
          <w:rPr>
            <w:rFonts w:ascii="Arial" w:hAnsi="Arial" w:cs="Arial"/>
            <w:sz w:val="15"/>
            <w:szCs w:val="15"/>
          </w:rPr>
          <w:t>86</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rPr>
          <w:rFonts w:ascii="Times New Roman" w:hAnsi="Times New Roman" w:cs="Times New Roman"/>
          <w:sz w:val="24"/>
          <w:szCs w:val="24"/>
        </w:rPr>
      </w:pPr>
      <w:hyperlink w:anchor="page87" w:history="1">
        <w:r w:rsidR="001754B8">
          <w:rPr>
            <w:rFonts w:ascii="Arial" w:hAnsi="Arial" w:cs="Arial"/>
            <w:sz w:val="20"/>
            <w:szCs w:val="20"/>
          </w:rPr>
          <w:t xml:space="preserve"> 18 - SDRuno как управляющее устройство – Omniri</w:t>
        </w:r>
      </w:hyperlink>
      <w:r w:rsidR="001754B8">
        <w:rPr>
          <w:rFonts w:ascii="Arial" w:hAnsi="Arial" w:cs="Arial"/>
          <w:sz w:val="20"/>
          <w:szCs w:val="20"/>
        </w:rPr>
        <w:t>g</w:t>
      </w:r>
      <w:r w:rsidR="001754B8">
        <w:rPr>
          <w:rFonts w:ascii="Times New Roman" w:hAnsi="Times New Roman" w:cs="Times New Roman"/>
          <w:sz w:val="24"/>
          <w:szCs w:val="24"/>
        </w:rPr>
        <w:tab/>
      </w:r>
      <w:hyperlink w:anchor="page87" w:history="1">
        <w:r w:rsidR="001754B8">
          <w:rPr>
            <w:rFonts w:ascii="Arial" w:hAnsi="Arial" w:cs="Arial"/>
            <w:sz w:val="15"/>
            <w:szCs w:val="15"/>
          </w:rPr>
          <w:t>87</w:t>
        </w:r>
      </w:hyperlink>
    </w:p>
    <w:p w:rsidR="00D010AC" w:rsidRDefault="00D010AC">
      <w:pPr>
        <w:widowControl w:val="0"/>
        <w:autoSpaceDE w:val="0"/>
        <w:autoSpaceDN w:val="0"/>
        <w:adjustRightInd w:val="0"/>
        <w:spacing w:after="0" w:line="100"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7" w:history="1">
        <w:r w:rsidR="001754B8">
          <w:rPr>
            <w:rFonts w:ascii="Arial" w:hAnsi="Arial" w:cs="Arial"/>
            <w:sz w:val="20"/>
            <w:szCs w:val="20"/>
          </w:rPr>
          <w:t xml:space="preserve"> 18.1 Установка Omnirig и установк</w:t>
        </w:r>
      </w:hyperlink>
      <w:r w:rsidR="001754B8">
        <w:rPr>
          <w:rFonts w:ascii="Arial" w:hAnsi="Arial" w:cs="Arial"/>
          <w:sz w:val="20"/>
          <w:szCs w:val="20"/>
        </w:rPr>
        <w:t>а</w:t>
      </w:r>
      <w:r w:rsidR="001754B8">
        <w:rPr>
          <w:rFonts w:ascii="Times New Roman" w:hAnsi="Times New Roman" w:cs="Times New Roman"/>
          <w:sz w:val="24"/>
          <w:szCs w:val="24"/>
        </w:rPr>
        <w:tab/>
      </w:r>
      <w:hyperlink w:anchor="page87" w:history="1">
        <w:r w:rsidR="001754B8">
          <w:rPr>
            <w:rFonts w:ascii="Arial" w:hAnsi="Arial" w:cs="Arial"/>
            <w:sz w:val="15"/>
            <w:szCs w:val="15"/>
          </w:rPr>
          <w:t>87</w:t>
        </w:r>
      </w:hyperlink>
    </w:p>
    <w:p w:rsidR="00D010AC" w:rsidRDefault="00D010AC">
      <w:pPr>
        <w:widowControl w:val="0"/>
        <w:autoSpaceDE w:val="0"/>
        <w:autoSpaceDN w:val="0"/>
        <w:adjustRightInd w:val="0"/>
        <w:spacing w:after="0" w:line="102" w:lineRule="exact"/>
        <w:rPr>
          <w:rFonts w:ascii="Times New Roman" w:hAnsi="Times New Roman" w:cs="Times New Roman"/>
          <w:sz w:val="24"/>
          <w:szCs w:val="24"/>
        </w:rPr>
      </w:pPr>
    </w:p>
    <w:p w:rsidR="00D010AC" w:rsidRDefault="00887607">
      <w:pPr>
        <w:widowControl w:val="0"/>
        <w:tabs>
          <w:tab w:val="left" w:leader="dot" w:pos="9160"/>
        </w:tabs>
        <w:autoSpaceDE w:val="0"/>
        <w:autoSpaceDN w:val="0"/>
        <w:adjustRightInd w:val="0"/>
        <w:spacing w:after="0" w:line="240" w:lineRule="auto"/>
        <w:ind w:left="200"/>
        <w:rPr>
          <w:rFonts w:ascii="Times New Roman" w:hAnsi="Times New Roman" w:cs="Times New Roman"/>
          <w:sz w:val="24"/>
          <w:szCs w:val="24"/>
        </w:rPr>
      </w:pPr>
      <w:hyperlink w:anchor="page87" w:history="1">
        <w:r w:rsidR="001754B8">
          <w:rPr>
            <w:rFonts w:ascii="Arial" w:hAnsi="Arial" w:cs="Arial"/>
            <w:sz w:val="20"/>
            <w:szCs w:val="20"/>
          </w:rPr>
          <w:t xml:space="preserve"> 18.2 Как SDRuno обрабатывает Omniri</w:t>
        </w:r>
      </w:hyperlink>
      <w:r w:rsidR="001754B8">
        <w:rPr>
          <w:rFonts w:ascii="Arial" w:hAnsi="Arial" w:cs="Arial"/>
          <w:sz w:val="20"/>
          <w:szCs w:val="20"/>
        </w:rPr>
        <w:t>g</w:t>
      </w:r>
      <w:r w:rsidR="001754B8">
        <w:rPr>
          <w:rFonts w:ascii="Times New Roman" w:hAnsi="Times New Roman" w:cs="Times New Roman"/>
          <w:sz w:val="24"/>
          <w:szCs w:val="24"/>
        </w:rPr>
        <w:tab/>
      </w:r>
      <w:hyperlink w:anchor="page87" w:history="1">
        <w:r w:rsidR="001754B8">
          <w:rPr>
            <w:rFonts w:ascii="Arial" w:hAnsi="Arial" w:cs="Arial"/>
            <w:sz w:val="15"/>
            <w:szCs w:val="15"/>
          </w:rPr>
          <w:t>87</w:t>
        </w:r>
      </w:hyperlink>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6"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20" w:bottom="273" w:left="1420" w:header="720" w:footer="720" w:gutter="0"/>
          <w:cols w:space="720" w:equalWidth="0">
            <w:col w:w="9400"/>
          </w:cols>
          <w:noEndnote/>
        </w:sectPr>
      </w:pPr>
    </w:p>
    <w:tbl>
      <w:tblPr>
        <w:tblW w:w="0" w:type="auto"/>
        <w:tblLayout w:type="fixed"/>
        <w:tblCellMar>
          <w:left w:w="0" w:type="dxa"/>
          <w:right w:w="0" w:type="dxa"/>
        </w:tblCellMar>
        <w:tblLook w:val="0000" w:firstRow="0" w:lastRow="0" w:firstColumn="0" w:lastColumn="0" w:noHBand="0" w:noVBand="0"/>
      </w:tblPr>
      <w:tblGrid>
        <w:gridCol w:w="240"/>
        <w:gridCol w:w="380"/>
        <w:gridCol w:w="8500"/>
        <w:gridCol w:w="280"/>
      </w:tblGrid>
      <w:tr w:rsidR="00D010AC">
        <w:trPr>
          <w:trHeight w:val="230"/>
        </w:trPr>
        <w:tc>
          <w:tcPr>
            <w:tcW w:w="620" w:type="dxa"/>
            <w:gridSpan w:val="2"/>
            <w:tcBorders>
              <w:top w:val="nil"/>
              <w:left w:val="nil"/>
              <w:bottom w:val="nil"/>
              <w:right w:val="nil"/>
            </w:tcBorders>
            <w:vAlign w:val="bottom"/>
          </w:tcPr>
          <w:bookmarkStart w:id="4" w:name="page5"/>
          <w:bookmarkEnd w:id="4"/>
          <w:p w:rsidR="00D010AC" w:rsidRDefault="00F466C4">
            <w:pPr>
              <w:widowControl w:val="0"/>
              <w:autoSpaceDE w:val="0"/>
              <w:autoSpaceDN w:val="0"/>
              <w:adjustRightInd w:val="0"/>
              <w:spacing w:after="0" w:line="229" w:lineRule="exact"/>
              <w:ind w:left="200"/>
              <w:rPr>
                <w:rFonts w:ascii="Times New Roman" w:hAnsi="Times New Roman" w:cs="Times New Roman"/>
                <w:sz w:val="24"/>
                <w:szCs w:val="24"/>
              </w:rPr>
            </w:pPr>
            <w:r>
              <w:lastRenderedPageBreak/>
              <w:fldChar w:fldCharType="begin"/>
            </w:r>
            <w:r>
              <w:instrText xml:space="preserve"> HYPERLINK \l "page88" </w:instrText>
            </w:r>
            <w:r>
              <w:fldChar w:fldCharType="separate"/>
            </w:r>
            <w:r w:rsidR="001754B8">
              <w:rPr>
                <w:rFonts w:ascii="Arial" w:hAnsi="Arial" w:cs="Arial"/>
                <w:w w:val="89"/>
                <w:sz w:val="20"/>
                <w:szCs w:val="20"/>
              </w:rPr>
              <w:t xml:space="preserve"> 18.</w:t>
            </w:r>
            <w:r>
              <w:rPr>
                <w:rFonts w:ascii="Arial" w:hAnsi="Arial" w:cs="Arial"/>
                <w:w w:val="89"/>
                <w:sz w:val="20"/>
                <w:szCs w:val="20"/>
              </w:rPr>
              <w:fldChar w:fldCharType="end"/>
            </w:r>
            <w:r w:rsidR="001754B8">
              <w:rPr>
                <w:rFonts w:ascii="Arial" w:hAnsi="Arial" w:cs="Arial"/>
                <w:w w:val="89"/>
                <w:sz w:val="20"/>
                <w:szCs w:val="20"/>
              </w:rPr>
              <w:t>3</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88" w:history="1">
              <w:r w:rsidR="001754B8">
                <w:rPr>
                  <w:rFonts w:ascii="Arial" w:hAnsi="Arial" w:cs="Arial"/>
                  <w:sz w:val="20"/>
                  <w:szCs w:val="20"/>
                </w:rPr>
                <w:t xml:space="preserve"> Состояние Monitoring Omnirig от экземпляра SDRuno № </w:t>
              </w:r>
            </w:hyperlink>
            <w:r w:rsidR="001754B8">
              <w:rPr>
                <w:rFonts w:ascii="Arial" w:hAnsi="Arial" w:cs="Arial"/>
                <w:sz w:val="20"/>
                <w:szCs w:val="20"/>
              </w:rPr>
              <w:t>0</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40" w:lineRule="auto"/>
              <w:jc w:val="right"/>
              <w:rPr>
                <w:rFonts w:ascii="Times New Roman" w:hAnsi="Times New Roman" w:cs="Times New Roman"/>
                <w:sz w:val="24"/>
                <w:szCs w:val="24"/>
              </w:rPr>
            </w:pPr>
            <w:hyperlink w:anchor="page88" w:history="1">
              <w:r w:rsidR="001754B8">
                <w:rPr>
                  <w:rFonts w:ascii="Arial" w:hAnsi="Arial" w:cs="Arial"/>
                  <w:sz w:val="2"/>
                  <w:szCs w:val="2"/>
                </w:rPr>
                <w:t xml:space="preserve"> ..................................................................... 8</w:t>
              </w:r>
            </w:hyperlink>
            <w:r w:rsidR="001754B8">
              <w:rPr>
                <w:rFonts w:ascii="Arial" w:hAnsi="Arial" w:cs="Arial"/>
                <w:sz w:val="2"/>
                <w:szCs w:val="2"/>
              </w:rPr>
              <w:t>8</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8" w:history="1">
              <w:r w:rsidR="001754B8">
                <w:rPr>
                  <w:rFonts w:ascii="Arial" w:hAnsi="Arial" w:cs="Arial"/>
                  <w:w w:val="89"/>
                  <w:sz w:val="20"/>
                  <w:szCs w:val="20"/>
                </w:rPr>
                <w:t xml:space="preserve"> 18.</w:t>
              </w:r>
            </w:hyperlink>
            <w:r w:rsidR="001754B8">
              <w:rPr>
                <w:rFonts w:ascii="Arial" w:hAnsi="Arial" w:cs="Arial"/>
                <w:w w:val="89"/>
                <w:sz w:val="20"/>
                <w:szCs w:val="20"/>
              </w:rPr>
              <w:t>4</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88" w:history="1">
              <w:r w:rsidR="001754B8">
                <w:rPr>
                  <w:rFonts w:ascii="Arial" w:hAnsi="Arial" w:cs="Arial"/>
                  <w:w w:val="98"/>
                  <w:sz w:val="20"/>
                  <w:szCs w:val="20"/>
                </w:rPr>
                <w:t xml:space="preserve"> Какие параметры синхронизируются?............................................................................................</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8" w:history="1">
              <w:r w:rsidR="001754B8">
                <w:rPr>
                  <w:rFonts w:ascii="Arial" w:hAnsi="Arial" w:cs="Arial"/>
                  <w:w w:val="93"/>
                  <w:sz w:val="20"/>
                  <w:szCs w:val="20"/>
                </w:rPr>
                <w:t xml:space="preserve"> 8</w:t>
              </w:r>
            </w:hyperlink>
            <w:r w:rsidR="001754B8">
              <w:rPr>
                <w:rFonts w:ascii="Arial" w:hAnsi="Arial" w:cs="Arial"/>
                <w:w w:val="93"/>
                <w:sz w:val="20"/>
                <w:szCs w:val="20"/>
              </w:rPr>
              <w:t>8</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8" w:history="1">
              <w:r w:rsidR="001754B8">
                <w:rPr>
                  <w:rFonts w:ascii="Arial" w:hAnsi="Arial" w:cs="Arial"/>
                  <w:w w:val="89"/>
                  <w:sz w:val="20"/>
                  <w:szCs w:val="20"/>
                </w:rPr>
                <w:t xml:space="preserve"> 18.</w:t>
              </w:r>
            </w:hyperlink>
            <w:r w:rsidR="001754B8">
              <w:rPr>
                <w:rFonts w:ascii="Arial" w:hAnsi="Arial" w:cs="Arial"/>
                <w:w w:val="89"/>
                <w:sz w:val="20"/>
                <w:szCs w:val="20"/>
              </w:rPr>
              <w:t>5</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88" w:history="1">
              <w:r w:rsidR="001754B8">
                <w:rPr>
                  <w:rFonts w:ascii="Arial" w:hAnsi="Arial" w:cs="Arial"/>
                  <w:w w:val="98"/>
                  <w:sz w:val="20"/>
                  <w:szCs w:val="20"/>
                </w:rPr>
                <w:t xml:space="preserve"> Omnirig связал опции VRX..........................................................................................................</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8" w:history="1">
              <w:r w:rsidR="001754B8">
                <w:rPr>
                  <w:rFonts w:ascii="Arial" w:hAnsi="Arial" w:cs="Arial"/>
                  <w:w w:val="93"/>
                  <w:sz w:val="20"/>
                  <w:szCs w:val="20"/>
                </w:rPr>
                <w:t xml:space="preserve"> 8</w:t>
              </w:r>
            </w:hyperlink>
            <w:r w:rsidR="001754B8">
              <w:rPr>
                <w:rFonts w:ascii="Arial" w:hAnsi="Arial" w:cs="Arial"/>
                <w:w w:val="93"/>
                <w:sz w:val="20"/>
                <w:szCs w:val="20"/>
              </w:rPr>
              <w:t>8</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8" w:history="1">
              <w:r w:rsidR="001754B8">
                <w:rPr>
                  <w:rFonts w:ascii="Arial" w:hAnsi="Arial" w:cs="Arial"/>
                  <w:w w:val="89"/>
                  <w:sz w:val="20"/>
                  <w:szCs w:val="20"/>
                </w:rPr>
                <w:t xml:space="preserve"> 18.</w:t>
              </w:r>
            </w:hyperlink>
            <w:r w:rsidR="001754B8">
              <w:rPr>
                <w:rFonts w:ascii="Arial" w:hAnsi="Arial" w:cs="Arial"/>
                <w:w w:val="89"/>
                <w:sz w:val="20"/>
                <w:szCs w:val="20"/>
              </w:rPr>
              <w:t>6</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88" w:history="1">
              <w:r w:rsidR="001754B8">
                <w:rPr>
                  <w:rFonts w:ascii="Arial" w:hAnsi="Arial" w:cs="Arial"/>
                  <w:w w:val="98"/>
                  <w:sz w:val="20"/>
                  <w:szCs w:val="20"/>
                </w:rPr>
                <w:t xml:space="preserve"> Выбор БУРОВОЙ УСТАНОВКИ..................................................................................................................................</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8" w:history="1">
              <w:r w:rsidR="001754B8">
                <w:rPr>
                  <w:rFonts w:ascii="Arial" w:hAnsi="Arial" w:cs="Arial"/>
                  <w:w w:val="93"/>
                  <w:sz w:val="20"/>
                  <w:szCs w:val="20"/>
                </w:rPr>
                <w:t xml:space="preserve"> 8</w:t>
              </w:r>
            </w:hyperlink>
            <w:r w:rsidR="001754B8">
              <w:rPr>
                <w:rFonts w:ascii="Arial" w:hAnsi="Arial" w:cs="Arial"/>
                <w:w w:val="93"/>
                <w:sz w:val="20"/>
                <w:szCs w:val="20"/>
              </w:rPr>
              <w:t>8</w:t>
            </w:r>
          </w:p>
        </w:tc>
      </w:tr>
      <w:tr w:rsidR="00D010AC">
        <w:trPr>
          <w:trHeight w:val="331"/>
        </w:trPr>
        <w:tc>
          <w:tcPr>
            <w:tcW w:w="9120" w:type="dxa"/>
            <w:gridSpan w:val="3"/>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9" w:history="1">
              <w:r w:rsidR="001754B8">
                <w:rPr>
                  <w:rFonts w:ascii="Arial" w:hAnsi="Arial" w:cs="Arial"/>
                  <w:w w:val="98"/>
                  <w:sz w:val="20"/>
                  <w:szCs w:val="20"/>
                </w:rPr>
                <w:t xml:space="preserve"> 18.7 СИНХРОНИЗИРУЙТЕ VRX-&gt; БУРОВАЯ УСТАНОВКА............................................................................................................................</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9" w:history="1">
              <w:r w:rsidR="001754B8">
                <w:rPr>
                  <w:rFonts w:ascii="Arial" w:hAnsi="Arial" w:cs="Arial"/>
                  <w:w w:val="93"/>
                  <w:sz w:val="20"/>
                  <w:szCs w:val="20"/>
                </w:rPr>
                <w:t xml:space="preserve"> 8</w:t>
              </w:r>
            </w:hyperlink>
            <w:r w:rsidR="001754B8">
              <w:rPr>
                <w:rFonts w:ascii="Arial" w:hAnsi="Arial" w:cs="Arial"/>
                <w:w w:val="93"/>
                <w:sz w:val="20"/>
                <w:szCs w:val="20"/>
              </w:rPr>
              <w:t>9</w:t>
            </w:r>
          </w:p>
        </w:tc>
      </w:tr>
      <w:tr w:rsidR="00D010AC">
        <w:trPr>
          <w:trHeight w:val="329"/>
        </w:trPr>
        <w:tc>
          <w:tcPr>
            <w:tcW w:w="9120" w:type="dxa"/>
            <w:gridSpan w:val="3"/>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9" w:history="1">
              <w:r w:rsidR="001754B8">
                <w:rPr>
                  <w:rFonts w:ascii="Arial" w:hAnsi="Arial" w:cs="Arial"/>
                  <w:w w:val="98"/>
                  <w:sz w:val="20"/>
                  <w:szCs w:val="20"/>
                </w:rPr>
                <w:t xml:space="preserve"> 18.8 СИНХРОНИЗИРУЮЩАЯ БУРОВАЯ УСТАНОВКА-&gt; VRX............................................................................................................................</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9" w:history="1">
              <w:r w:rsidR="001754B8">
                <w:rPr>
                  <w:rFonts w:ascii="Arial" w:hAnsi="Arial" w:cs="Arial"/>
                  <w:w w:val="93"/>
                  <w:sz w:val="20"/>
                  <w:szCs w:val="20"/>
                </w:rPr>
                <w:t xml:space="preserve"> 8</w:t>
              </w:r>
            </w:hyperlink>
            <w:r w:rsidR="001754B8">
              <w:rPr>
                <w:rFonts w:ascii="Arial" w:hAnsi="Arial" w:cs="Arial"/>
                <w:w w:val="93"/>
                <w:sz w:val="20"/>
                <w:szCs w:val="20"/>
              </w:rPr>
              <w:t>9</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9" w:history="1">
              <w:r w:rsidR="001754B8">
                <w:rPr>
                  <w:rFonts w:ascii="Arial" w:hAnsi="Arial" w:cs="Arial"/>
                  <w:w w:val="89"/>
                  <w:sz w:val="20"/>
                  <w:szCs w:val="20"/>
                </w:rPr>
                <w:t xml:space="preserve"> 18.</w:t>
              </w:r>
            </w:hyperlink>
            <w:r w:rsidR="001754B8">
              <w:rPr>
                <w:rFonts w:ascii="Arial" w:hAnsi="Arial" w:cs="Arial"/>
                <w:w w:val="89"/>
                <w:sz w:val="20"/>
                <w:szCs w:val="20"/>
              </w:rPr>
              <w:t>9</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89" w:history="1">
              <w:r w:rsidR="001754B8">
                <w:rPr>
                  <w:rFonts w:ascii="Arial" w:hAnsi="Arial" w:cs="Arial"/>
                  <w:w w:val="98"/>
                  <w:sz w:val="20"/>
                  <w:szCs w:val="20"/>
                </w:rPr>
                <w:t xml:space="preserve"> СИНХРОНИЗИРУЙТЕ центрируют ЧАСТОТУ (LO)..............................................................................................................</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9" w:history="1">
              <w:r w:rsidR="001754B8">
                <w:rPr>
                  <w:rFonts w:ascii="Arial" w:hAnsi="Arial" w:cs="Arial"/>
                  <w:w w:val="93"/>
                  <w:sz w:val="20"/>
                  <w:szCs w:val="20"/>
                </w:rPr>
                <w:t xml:space="preserve"> 8</w:t>
              </w:r>
            </w:hyperlink>
            <w:r w:rsidR="001754B8">
              <w:rPr>
                <w:rFonts w:ascii="Arial" w:hAnsi="Arial" w:cs="Arial"/>
                <w:w w:val="93"/>
                <w:sz w:val="20"/>
                <w:szCs w:val="20"/>
              </w:rPr>
              <w:t>9</w:t>
            </w:r>
          </w:p>
        </w:tc>
      </w:tr>
      <w:tr w:rsidR="00D010AC">
        <w:trPr>
          <w:trHeight w:val="329"/>
        </w:trPr>
        <w:tc>
          <w:tcPr>
            <w:tcW w:w="9120" w:type="dxa"/>
            <w:gridSpan w:val="3"/>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9" w:history="1">
              <w:r w:rsidR="001754B8">
                <w:rPr>
                  <w:rFonts w:ascii="Arial" w:hAnsi="Arial" w:cs="Arial"/>
                  <w:w w:val="98"/>
                  <w:sz w:val="20"/>
                  <w:szCs w:val="20"/>
                </w:rPr>
                <w:t xml:space="preserve"> 18,10 СИНХРОНИЗИРУЮЩИХ режимов RX............................................................................................................................</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9" w:history="1">
              <w:r w:rsidR="001754B8">
                <w:rPr>
                  <w:rFonts w:ascii="Arial" w:hAnsi="Arial" w:cs="Arial"/>
                  <w:w w:val="93"/>
                  <w:sz w:val="20"/>
                  <w:szCs w:val="20"/>
                </w:rPr>
                <w:t xml:space="preserve"> 8</w:t>
              </w:r>
            </w:hyperlink>
            <w:r w:rsidR="001754B8">
              <w:rPr>
                <w:rFonts w:ascii="Arial" w:hAnsi="Arial" w:cs="Arial"/>
                <w:w w:val="93"/>
                <w:sz w:val="20"/>
                <w:szCs w:val="20"/>
              </w:rPr>
              <w:t>9</w:t>
            </w:r>
          </w:p>
        </w:tc>
      </w:tr>
      <w:tr w:rsidR="00D010AC">
        <w:trPr>
          <w:trHeight w:val="331"/>
        </w:trPr>
        <w:tc>
          <w:tcPr>
            <w:tcW w:w="9120" w:type="dxa"/>
            <w:gridSpan w:val="3"/>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89" w:history="1">
              <w:r w:rsidR="001754B8">
                <w:rPr>
                  <w:rFonts w:ascii="Arial" w:hAnsi="Arial" w:cs="Arial"/>
                  <w:w w:val="98"/>
                  <w:sz w:val="20"/>
                  <w:szCs w:val="20"/>
                </w:rPr>
                <w:t xml:space="preserve"> 18.11 Кнопка The RSYN..........................................................................................................................</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89" w:history="1">
              <w:r w:rsidR="001754B8">
                <w:rPr>
                  <w:rFonts w:ascii="Arial" w:hAnsi="Arial" w:cs="Arial"/>
                  <w:w w:val="93"/>
                  <w:sz w:val="20"/>
                  <w:szCs w:val="20"/>
                </w:rPr>
                <w:t xml:space="preserve"> 8</w:t>
              </w:r>
            </w:hyperlink>
            <w:r w:rsidR="001754B8">
              <w:rPr>
                <w:rFonts w:ascii="Arial" w:hAnsi="Arial" w:cs="Arial"/>
                <w:w w:val="93"/>
                <w:sz w:val="20"/>
                <w:szCs w:val="20"/>
              </w:rPr>
              <w:t>9</w:t>
            </w:r>
          </w:p>
        </w:tc>
      </w:tr>
      <w:tr w:rsidR="00D010AC">
        <w:trPr>
          <w:trHeight w:val="329"/>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90" w:history="1">
              <w:r w:rsidR="001754B8">
                <w:rPr>
                  <w:rFonts w:ascii="Arial" w:hAnsi="Arial" w:cs="Arial"/>
                  <w:w w:val="78"/>
                  <w:sz w:val="20"/>
                  <w:szCs w:val="20"/>
                </w:rPr>
                <w:t xml:space="preserve"> 1</w:t>
              </w:r>
            </w:hyperlink>
            <w:r w:rsidR="001754B8">
              <w:rPr>
                <w:rFonts w:ascii="Arial" w:hAnsi="Arial" w:cs="Arial"/>
                <w:w w:val="78"/>
                <w:sz w:val="20"/>
                <w:szCs w:val="20"/>
              </w:rPr>
              <w:t>9</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90" w:history="1">
              <w:r w:rsidR="001754B8">
                <w:rPr>
                  <w:rFonts w:ascii="Arial" w:hAnsi="Arial" w:cs="Arial"/>
                  <w:w w:val="98"/>
                  <w:sz w:val="20"/>
                  <w:szCs w:val="20"/>
                </w:rPr>
                <w:t xml:space="preserve"> - Tmate и Tmate 2 контроллера..........................................................................................................</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0" w:history="1">
              <w:r w:rsidR="001754B8">
                <w:rPr>
                  <w:rFonts w:ascii="Arial" w:hAnsi="Arial" w:cs="Arial"/>
                  <w:w w:val="93"/>
                  <w:sz w:val="20"/>
                  <w:szCs w:val="20"/>
                </w:rPr>
                <w:t xml:space="preserve"> 9</w:t>
              </w:r>
            </w:hyperlink>
            <w:r w:rsidR="001754B8">
              <w:rPr>
                <w:rFonts w:ascii="Arial" w:hAnsi="Arial" w:cs="Arial"/>
                <w:w w:val="93"/>
                <w:sz w:val="20"/>
                <w:szCs w:val="20"/>
              </w:rPr>
              <w:t>0</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0" w:history="1">
              <w:r w:rsidR="001754B8">
                <w:rPr>
                  <w:rFonts w:ascii="Arial" w:hAnsi="Arial" w:cs="Arial"/>
                  <w:w w:val="89"/>
                  <w:sz w:val="20"/>
                  <w:szCs w:val="20"/>
                </w:rPr>
                <w:t xml:space="preserve"> 19.</w:t>
              </w:r>
            </w:hyperlink>
            <w:r w:rsidR="001754B8">
              <w:rPr>
                <w:rFonts w:ascii="Arial" w:hAnsi="Arial" w:cs="Arial"/>
                <w:w w:val="89"/>
                <w:sz w:val="20"/>
                <w:szCs w:val="20"/>
              </w:rPr>
              <w:t>1</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0" w:history="1">
              <w:r w:rsidR="001754B8">
                <w:rPr>
                  <w:rFonts w:ascii="Arial" w:hAnsi="Arial" w:cs="Arial"/>
                  <w:w w:val="97"/>
                  <w:sz w:val="20"/>
                  <w:szCs w:val="20"/>
                </w:rPr>
                <w:t xml:space="preserve"> Сервер Tmate............................................................................................................................</w:t>
              </w:r>
            </w:hyperlink>
            <w:r w:rsidR="001754B8">
              <w:rPr>
                <w:rFonts w:ascii="Arial" w:hAnsi="Arial" w:cs="Arial"/>
                <w:w w:val="97"/>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0" w:history="1">
              <w:r w:rsidR="001754B8">
                <w:rPr>
                  <w:rFonts w:ascii="Arial" w:hAnsi="Arial" w:cs="Arial"/>
                  <w:w w:val="93"/>
                  <w:sz w:val="20"/>
                  <w:szCs w:val="20"/>
                </w:rPr>
                <w:t xml:space="preserve"> 9</w:t>
              </w:r>
            </w:hyperlink>
            <w:r w:rsidR="001754B8">
              <w:rPr>
                <w:rFonts w:ascii="Arial" w:hAnsi="Arial" w:cs="Arial"/>
                <w:w w:val="93"/>
                <w:sz w:val="20"/>
                <w:szCs w:val="20"/>
              </w:rPr>
              <w:t>0</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0" w:history="1">
              <w:r w:rsidR="001754B8">
                <w:rPr>
                  <w:rFonts w:ascii="Arial" w:hAnsi="Arial" w:cs="Arial"/>
                  <w:w w:val="89"/>
                  <w:sz w:val="20"/>
                  <w:szCs w:val="20"/>
                </w:rPr>
                <w:t xml:space="preserve"> 19.</w:t>
              </w:r>
            </w:hyperlink>
            <w:r w:rsidR="001754B8">
              <w:rPr>
                <w:rFonts w:ascii="Arial" w:hAnsi="Arial" w:cs="Arial"/>
                <w:w w:val="89"/>
                <w:sz w:val="20"/>
                <w:szCs w:val="20"/>
              </w:rPr>
              <w:t>2</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0" w:history="1">
              <w:r w:rsidR="001754B8">
                <w:rPr>
                  <w:rFonts w:ascii="Arial" w:hAnsi="Arial" w:cs="Arial"/>
                  <w:w w:val="98"/>
                  <w:sz w:val="20"/>
                  <w:szCs w:val="20"/>
                </w:rPr>
                <w:t xml:space="preserve"> Параметры сервера Tmate......................................................................................................................</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0" w:history="1">
              <w:r w:rsidR="001754B8">
                <w:rPr>
                  <w:rFonts w:ascii="Arial" w:hAnsi="Arial" w:cs="Arial"/>
                  <w:w w:val="93"/>
                  <w:sz w:val="20"/>
                  <w:szCs w:val="20"/>
                </w:rPr>
                <w:t xml:space="preserve"> 9</w:t>
              </w:r>
            </w:hyperlink>
            <w:r w:rsidR="001754B8">
              <w:rPr>
                <w:rFonts w:ascii="Arial" w:hAnsi="Arial" w:cs="Arial"/>
                <w:w w:val="93"/>
                <w:sz w:val="20"/>
                <w:szCs w:val="20"/>
              </w:rPr>
              <w:t>0</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0" w:history="1">
              <w:r w:rsidR="001754B8">
                <w:rPr>
                  <w:rFonts w:ascii="Arial" w:hAnsi="Arial" w:cs="Arial"/>
                  <w:w w:val="89"/>
                  <w:sz w:val="20"/>
                  <w:szCs w:val="20"/>
                </w:rPr>
                <w:t xml:space="preserve"> 19.</w:t>
              </w:r>
            </w:hyperlink>
            <w:r w:rsidR="001754B8">
              <w:rPr>
                <w:rFonts w:ascii="Arial" w:hAnsi="Arial" w:cs="Arial"/>
                <w:w w:val="89"/>
                <w:sz w:val="20"/>
                <w:szCs w:val="20"/>
              </w:rPr>
              <w:t>3</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0" w:history="1">
              <w:r w:rsidR="001754B8">
                <w:rPr>
                  <w:rFonts w:ascii="Arial" w:hAnsi="Arial" w:cs="Arial"/>
                  <w:w w:val="98"/>
                  <w:sz w:val="20"/>
                  <w:szCs w:val="20"/>
                </w:rPr>
                <w:t xml:space="preserve"> Включите сервер.................................................................................................................................</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0" w:history="1">
              <w:r w:rsidR="001754B8">
                <w:rPr>
                  <w:rFonts w:ascii="Arial" w:hAnsi="Arial" w:cs="Arial"/>
                  <w:w w:val="93"/>
                  <w:sz w:val="20"/>
                  <w:szCs w:val="20"/>
                </w:rPr>
                <w:t xml:space="preserve"> 9</w:t>
              </w:r>
            </w:hyperlink>
            <w:r w:rsidR="001754B8">
              <w:rPr>
                <w:rFonts w:ascii="Arial" w:hAnsi="Arial" w:cs="Arial"/>
                <w:w w:val="93"/>
                <w:sz w:val="20"/>
                <w:szCs w:val="20"/>
              </w:rPr>
              <w:t>0</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1" w:history="1">
              <w:r w:rsidR="001754B8">
                <w:rPr>
                  <w:rFonts w:ascii="Arial" w:hAnsi="Arial" w:cs="Arial"/>
                  <w:w w:val="89"/>
                  <w:sz w:val="20"/>
                  <w:szCs w:val="20"/>
                </w:rPr>
                <w:t xml:space="preserve"> 19.</w:t>
              </w:r>
            </w:hyperlink>
            <w:r w:rsidR="001754B8">
              <w:rPr>
                <w:rFonts w:ascii="Arial" w:hAnsi="Arial" w:cs="Arial"/>
                <w:w w:val="89"/>
                <w:sz w:val="20"/>
                <w:szCs w:val="20"/>
              </w:rPr>
              <w:t>4</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1" w:history="1">
              <w:r w:rsidR="001754B8">
                <w:rPr>
                  <w:rFonts w:ascii="Arial" w:hAnsi="Arial" w:cs="Arial"/>
                  <w:w w:val="98"/>
                  <w:sz w:val="20"/>
                  <w:szCs w:val="20"/>
                </w:rPr>
                <w:t xml:space="preserve"> Автоматический присваиваются.....................................................................................................................................</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1" w:history="1">
              <w:r w:rsidR="001754B8">
                <w:rPr>
                  <w:rFonts w:ascii="Arial" w:hAnsi="Arial" w:cs="Arial"/>
                  <w:w w:val="93"/>
                  <w:sz w:val="20"/>
                  <w:szCs w:val="20"/>
                </w:rPr>
                <w:t xml:space="preserve"> 9</w:t>
              </w:r>
            </w:hyperlink>
            <w:r w:rsidR="001754B8">
              <w:rPr>
                <w:rFonts w:ascii="Arial" w:hAnsi="Arial" w:cs="Arial"/>
                <w:w w:val="93"/>
                <w:sz w:val="20"/>
                <w:szCs w:val="20"/>
              </w:rPr>
              <w:t>1</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1" w:history="1">
              <w:r w:rsidR="001754B8">
                <w:rPr>
                  <w:rFonts w:ascii="Arial" w:hAnsi="Arial" w:cs="Arial"/>
                  <w:w w:val="89"/>
                  <w:sz w:val="20"/>
                  <w:szCs w:val="20"/>
                </w:rPr>
                <w:t xml:space="preserve"> 19.</w:t>
              </w:r>
            </w:hyperlink>
            <w:r w:rsidR="001754B8">
              <w:rPr>
                <w:rFonts w:ascii="Arial" w:hAnsi="Arial" w:cs="Arial"/>
                <w:w w:val="89"/>
                <w:sz w:val="20"/>
                <w:szCs w:val="20"/>
              </w:rPr>
              <w:t>5</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1" w:history="1">
              <w:r w:rsidR="001754B8">
                <w:rPr>
                  <w:rFonts w:ascii="Arial" w:hAnsi="Arial" w:cs="Arial"/>
                  <w:w w:val="98"/>
                  <w:sz w:val="20"/>
                  <w:szCs w:val="20"/>
                </w:rPr>
                <w:t xml:space="preserve"> Tmate 2...........................................................................................................................................</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1" w:history="1">
              <w:r w:rsidR="001754B8">
                <w:rPr>
                  <w:rFonts w:ascii="Arial" w:hAnsi="Arial" w:cs="Arial"/>
                  <w:w w:val="93"/>
                  <w:sz w:val="20"/>
                  <w:szCs w:val="20"/>
                </w:rPr>
                <w:t xml:space="preserve"> 9</w:t>
              </w:r>
            </w:hyperlink>
            <w:r w:rsidR="001754B8">
              <w:rPr>
                <w:rFonts w:ascii="Arial" w:hAnsi="Arial" w:cs="Arial"/>
                <w:w w:val="93"/>
                <w:sz w:val="20"/>
                <w:szCs w:val="20"/>
              </w:rPr>
              <w:t>1</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2" w:history="1">
              <w:r w:rsidR="001754B8">
                <w:rPr>
                  <w:rFonts w:ascii="Arial" w:hAnsi="Arial" w:cs="Arial"/>
                  <w:w w:val="89"/>
                  <w:sz w:val="20"/>
                  <w:szCs w:val="20"/>
                </w:rPr>
                <w:t xml:space="preserve"> 19.</w:t>
              </w:r>
            </w:hyperlink>
            <w:r w:rsidR="001754B8">
              <w:rPr>
                <w:rFonts w:ascii="Arial" w:hAnsi="Arial" w:cs="Arial"/>
                <w:w w:val="89"/>
                <w:sz w:val="20"/>
                <w:szCs w:val="20"/>
              </w:rPr>
              <w:t>6</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2" w:history="1">
              <w:r w:rsidR="001754B8">
                <w:rPr>
                  <w:rFonts w:ascii="Arial" w:hAnsi="Arial" w:cs="Arial"/>
                  <w:w w:val="98"/>
                  <w:sz w:val="20"/>
                  <w:szCs w:val="20"/>
                </w:rPr>
                <w:t xml:space="preserve"> Использование Tmate 2 фон VRX...............................................................................................</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2" w:history="1">
              <w:r w:rsidR="001754B8">
                <w:rPr>
                  <w:rFonts w:ascii="Arial" w:hAnsi="Arial" w:cs="Arial"/>
                  <w:w w:val="93"/>
                  <w:sz w:val="20"/>
                  <w:szCs w:val="20"/>
                </w:rPr>
                <w:t xml:space="preserve"> 9</w:t>
              </w:r>
            </w:hyperlink>
            <w:r w:rsidR="001754B8">
              <w:rPr>
                <w:rFonts w:ascii="Arial" w:hAnsi="Arial" w:cs="Arial"/>
                <w:w w:val="93"/>
                <w:sz w:val="20"/>
                <w:szCs w:val="20"/>
              </w:rPr>
              <w:t>2</w:t>
            </w:r>
          </w:p>
        </w:tc>
      </w:tr>
      <w:tr w:rsidR="00D010AC">
        <w:trPr>
          <w:trHeight w:val="331"/>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2" w:history="1">
              <w:r w:rsidR="001754B8">
                <w:rPr>
                  <w:rFonts w:ascii="Arial" w:hAnsi="Arial" w:cs="Arial"/>
                  <w:w w:val="89"/>
                  <w:sz w:val="20"/>
                  <w:szCs w:val="20"/>
                </w:rPr>
                <w:t xml:space="preserve"> 19.</w:t>
              </w:r>
            </w:hyperlink>
            <w:r w:rsidR="001754B8">
              <w:rPr>
                <w:rFonts w:ascii="Arial" w:hAnsi="Arial" w:cs="Arial"/>
                <w:w w:val="89"/>
                <w:sz w:val="20"/>
                <w:szCs w:val="20"/>
              </w:rPr>
              <w:t>7</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2" w:history="1">
              <w:r w:rsidR="001754B8">
                <w:rPr>
                  <w:rFonts w:ascii="Arial" w:hAnsi="Arial" w:cs="Arial"/>
                  <w:w w:val="98"/>
                  <w:sz w:val="20"/>
                  <w:szCs w:val="20"/>
                </w:rPr>
                <w:t xml:space="preserve"> Средства управления Tmate...............................................................................................................................</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2" w:history="1">
              <w:r w:rsidR="001754B8">
                <w:rPr>
                  <w:rFonts w:ascii="Arial" w:hAnsi="Arial" w:cs="Arial"/>
                  <w:w w:val="93"/>
                  <w:sz w:val="20"/>
                  <w:szCs w:val="20"/>
                </w:rPr>
                <w:t xml:space="preserve"> 9</w:t>
              </w:r>
            </w:hyperlink>
            <w:r w:rsidR="001754B8">
              <w:rPr>
                <w:rFonts w:ascii="Arial" w:hAnsi="Arial" w:cs="Arial"/>
                <w:w w:val="93"/>
                <w:sz w:val="20"/>
                <w:szCs w:val="20"/>
              </w:rPr>
              <w:t>2</w:t>
            </w:r>
          </w:p>
        </w:tc>
      </w:tr>
      <w:tr w:rsidR="00D010AC">
        <w:trPr>
          <w:trHeight w:val="329"/>
        </w:trPr>
        <w:tc>
          <w:tcPr>
            <w:tcW w:w="62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0"/>
              <w:rPr>
                <w:rFonts w:ascii="Times New Roman" w:hAnsi="Times New Roman" w:cs="Times New Roman"/>
                <w:sz w:val="24"/>
                <w:szCs w:val="24"/>
              </w:rPr>
            </w:pPr>
            <w:hyperlink w:anchor="page93" w:history="1">
              <w:r w:rsidR="001754B8">
                <w:rPr>
                  <w:rFonts w:ascii="Arial" w:hAnsi="Arial" w:cs="Arial"/>
                  <w:w w:val="89"/>
                  <w:sz w:val="20"/>
                  <w:szCs w:val="20"/>
                </w:rPr>
                <w:t xml:space="preserve"> 19.</w:t>
              </w:r>
            </w:hyperlink>
            <w:r w:rsidR="001754B8">
              <w:rPr>
                <w:rFonts w:ascii="Arial" w:hAnsi="Arial" w:cs="Arial"/>
                <w:w w:val="89"/>
                <w:sz w:val="20"/>
                <w:szCs w:val="20"/>
              </w:rPr>
              <w:t>8</w:t>
            </w:r>
          </w:p>
        </w:tc>
        <w:tc>
          <w:tcPr>
            <w:tcW w:w="850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20"/>
              <w:rPr>
                <w:rFonts w:ascii="Times New Roman" w:hAnsi="Times New Roman" w:cs="Times New Roman"/>
                <w:sz w:val="24"/>
                <w:szCs w:val="24"/>
              </w:rPr>
            </w:pPr>
            <w:hyperlink w:anchor="page93" w:history="1">
              <w:r w:rsidR="001754B8">
                <w:rPr>
                  <w:rFonts w:ascii="Arial" w:hAnsi="Arial" w:cs="Arial"/>
                  <w:w w:val="98"/>
                  <w:sz w:val="20"/>
                  <w:szCs w:val="20"/>
                </w:rPr>
                <w:t xml:space="preserve"> Контроллер Tmate 2..........................................................................................................................</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3" w:history="1">
              <w:r w:rsidR="001754B8">
                <w:rPr>
                  <w:rFonts w:ascii="Arial" w:hAnsi="Arial" w:cs="Arial"/>
                  <w:w w:val="93"/>
                  <w:sz w:val="20"/>
                  <w:szCs w:val="20"/>
                </w:rPr>
                <w:t xml:space="preserve"> 9</w:t>
              </w:r>
            </w:hyperlink>
            <w:r w:rsidR="001754B8">
              <w:rPr>
                <w:rFonts w:ascii="Arial" w:hAnsi="Arial" w:cs="Arial"/>
                <w:w w:val="93"/>
                <w:sz w:val="20"/>
                <w:szCs w:val="20"/>
              </w:rPr>
              <w:t>3</w:t>
            </w:r>
          </w:p>
        </w:tc>
      </w:tr>
      <w:tr w:rsidR="00D010AC">
        <w:trPr>
          <w:trHeight w:val="331"/>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96" w:history="1">
              <w:r w:rsidR="001754B8">
                <w:rPr>
                  <w:rFonts w:ascii="Arial" w:hAnsi="Arial" w:cs="Arial"/>
                  <w:w w:val="78"/>
                  <w:sz w:val="20"/>
                  <w:szCs w:val="20"/>
                </w:rPr>
                <w:t xml:space="preserve"> 2</w:t>
              </w:r>
            </w:hyperlink>
            <w:r w:rsidR="001754B8">
              <w:rPr>
                <w:rFonts w:ascii="Arial" w:hAnsi="Arial" w:cs="Arial"/>
                <w:w w:val="78"/>
                <w:sz w:val="20"/>
                <w:szCs w:val="20"/>
              </w:rPr>
              <w:t>0</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96" w:history="1">
              <w:r w:rsidR="001754B8">
                <w:rPr>
                  <w:rFonts w:ascii="Arial" w:hAnsi="Arial" w:cs="Arial"/>
                  <w:w w:val="98"/>
                  <w:sz w:val="20"/>
                  <w:szCs w:val="20"/>
                </w:rPr>
                <w:t xml:space="preserve"> - Сокращения и акронимы..............................................................................................................</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6" w:history="1">
              <w:r w:rsidR="001754B8">
                <w:rPr>
                  <w:rFonts w:ascii="Arial" w:hAnsi="Arial" w:cs="Arial"/>
                  <w:w w:val="93"/>
                  <w:sz w:val="20"/>
                  <w:szCs w:val="20"/>
                </w:rPr>
                <w:t xml:space="preserve"> 9</w:t>
              </w:r>
            </w:hyperlink>
            <w:r w:rsidR="001754B8">
              <w:rPr>
                <w:rFonts w:ascii="Arial" w:hAnsi="Arial" w:cs="Arial"/>
                <w:w w:val="93"/>
                <w:sz w:val="20"/>
                <w:szCs w:val="20"/>
              </w:rPr>
              <w:t>6</w:t>
            </w:r>
          </w:p>
        </w:tc>
      </w:tr>
      <w:tr w:rsidR="00D010AC">
        <w:trPr>
          <w:trHeight w:val="329"/>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98" w:history="1">
              <w:r w:rsidR="001754B8">
                <w:rPr>
                  <w:rFonts w:ascii="Arial" w:hAnsi="Arial" w:cs="Arial"/>
                  <w:w w:val="78"/>
                  <w:sz w:val="20"/>
                  <w:szCs w:val="20"/>
                </w:rPr>
                <w:t xml:space="preserve"> 2</w:t>
              </w:r>
            </w:hyperlink>
            <w:r w:rsidR="001754B8">
              <w:rPr>
                <w:rFonts w:ascii="Arial" w:hAnsi="Arial" w:cs="Arial"/>
                <w:w w:val="78"/>
                <w:sz w:val="20"/>
                <w:szCs w:val="20"/>
              </w:rPr>
              <w:t>1</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98" w:history="1">
              <w:r w:rsidR="001754B8">
                <w:rPr>
                  <w:rFonts w:ascii="Arial" w:hAnsi="Arial" w:cs="Arial"/>
                  <w:w w:val="98"/>
                  <w:sz w:val="20"/>
                  <w:szCs w:val="20"/>
                </w:rPr>
                <w:t xml:space="preserve"> - Приложение 1 Использование RSPduo с SDRuno....................................................................................</w:t>
              </w:r>
            </w:hyperlink>
            <w:r w:rsidR="001754B8">
              <w:rPr>
                <w:rFonts w:ascii="Arial" w:hAnsi="Arial" w:cs="Arial"/>
                <w:w w:val="98"/>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jc w:val="right"/>
              <w:rPr>
                <w:rFonts w:ascii="Times New Roman" w:hAnsi="Times New Roman" w:cs="Times New Roman"/>
                <w:sz w:val="24"/>
                <w:szCs w:val="24"/>
              </w:rPr>
            </w:pPr>
            <w:hyperlink w:anchor="page98" w:history="1">
              <w:r w:rsidR="001754B8">
                <w:rPr>
                  <w:rFonts w:ascii="Arial" w:hAnsi="Arial" w:cs="Arial"/>
                  <w:w w:val="93"/>
                  <w:sz w:val="20"/>
                  <w:szCs w:val="20"/>
                </w:rPr>
                <w:t xml:space="preserve"> 9</w:t>
              </w:r>
            </w:hyperlink>
            <w:r w:rsidR="001754B8">
              <w:rPr>
                <w:rFonts w:ascii="Arial" w:hAnsi="Arial" w:cs="Arial"/>
                <w:w w:val="93"/>
                <w:sz w:val="20"/>
                <w:szCs w:val="20"/>
              </w:rPr>
              <w:t>8</w:t>
            </w:r>
          </w:p>
        </w:tc>
      </w:tr>
      <w:tr w:rsidR="00D010AC">
        <w:trPr>
          <w:trHeight w:val="331"/>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106" w:history="1">
              <w:r w:rsidR="001754B8">
                <w:rPr>
                  <w:rFonts w:ascii="Arial" w:hAnsi="Arial" w:cs="Arial"/>
                  <w:w w:val="78"/>
                  <w:sz w:val="20"/>
                  <w:szCs w:val="20"/>
                </w:rPr>
                <w:t xml:space="preserve"> 2</w:t>
              </w:r>
            </w:hyperlink>
            <w:r w:rsidR="001754B8">
              <w:rPr>
                <w:rFonts w:ascii="Arial" w:hAnsi="Arial" w:cs="Arial"/>
                <w:w w:val="78"/>
                <w:sz w:val="20"/>
                <w:szCs w:val="20"/>
              </w:rPr>
              <w:t>2</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106" w:history="1">
              <w:r w:rsidR="001754B8">
                <w:rPr>
                  <w:rFonts w:ascii="Arial" w:hAnsi="Arial" w:cs="Arial"/>
                  <w:w w:val="99"/>
                  <w:sz w:val="20"/>
                  <w:szCs w:val="20"/>
                </w:rPr>
                <w:t xml:space="preserve"> - Приложение 2 Использование режима HDR RSPDX............................................................................................</w:t>
              </w:r>
            </w:hyperlink>
            <w:r w:rsidR="001754B8">
              <w:rPr>
                <w:rFonts w:ascii="Arial" w:hAnsi="Arial" w:cs="Arial"/>
                <w:w w:val="99"/>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40" w:lineRule="auto"/>
              <w:jc w:val="right"/>
              <w:rPr>
                <w:rFonts w:ascii="Times New Roman" w:hAnsi="Times New Roman" w:cs="Times New Roman"/>
                <w:sz w:val="24"/>
                <w:szCs w:val="24"/>
              </w:rPr>
            </w:pPr>
            <w:hyperlink w:anchor="page106" w:history="1">
              <w:r w:rsidR="001754B8">
                <w:rPr>
                  <w:rFonts w:ascii="Arial" w:hAnsi="Arial" w:cs="Arial"/>
                  <w:w w:val="70"/>
                  <w:sz w:val="19"/>
                  <w:szCs w:val="19"/>
                </w:rPr>
                <w:t xml:space="preserve"> 10</w:t>
              </w:r>
            </w:hyperlink>
            <w:r w:rsidR="001754B8">
              <w:rPr>
                <w:rFonts w:ascii="Arial" w:hAnsi="Arial" w:cs="Arial"/>
                <w:w w:val="70"/>
                <w:sz w:val="19"/>
                <w:szCs w:val="19"/>
              </w:rPr>
              <w:t>6</w:t>
            </w:r>
          </w:p>
        </w:tc>
      </w:tr>
      <w:tr w:rsidR="00D010AC">
        <w:trPr>
          <w:trHeight w:val="329"/>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107" w:history="1">
              <w:r w:rsidR="001754B8">
                <w:rPr>
                  <w:rFonts w:ascii="Arial" w:hAnsi="Arial" w:cs="Arial"/>
                  <w:w w:val="78"/>
                  <w:sz w:val="20"/>
                  <w:szCs w:val="20"/>
                </w:rPr>
                <w:t xml:space="preserve"> 2</w:t>
              </w:r>
            </w:hyperlink>
            <w:r w:rsidR="001754B8">
              <w:rPr>
                <w:rFonts w:ascii="Arial" w:hAnsi="Arial" w:cs="Arial"/>
                <w:w w:val="78"/>
                <w:sz w:val="20"/>
                <w:szCs w:val="20"/>
              </w:rPr>
              <w:t>3</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107" w:history="1">
              <w:r w:rsidR="001754B8">
                <w:rPr>
                  <w:rFonts w:ascii="Arial" w:hAnsi="Arial" w:cs="Arial"/>
                  <w:w w:val="99"/>
                  <w:sz w:val="20"/>
                  <w:szCs w:val="20"/>
                </w:rPr>
                <w:t xml:space="preserve"> - Поиск и устранение неисправностей.................................................................................................................................</w:t>
              </w:r>
            </w:hyperlink>
            <w:r w:rsidR="001754B8">
              <w:rPr>
                <w:rFonts w:ascii="Arial" w:hAnsi="Arial" w:cs="Arial"/>
                <w:w w:val="99"/>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40" w:lineRule="auto"/>
              <w:jc w:val="right"/>
              <w:rPr>
                <w:rFonts w:ascii="Times New Roman" w:hAnsi="Times New Roman" w:cs="Times New Roman"/>
                <w:sz w:val="24"/>
                <w:szCs w:val="24"/>
              </w:rPr>
            </w:pPr>
            <w:hyperlink w:anchor="page107" w:history="1">
              <w:r w:rsidR="001754B8">
                <w:rPr>
                  <w:rFonts w:ascii="Arial" w:hAnsi="Arial" w:cs="Arial"/>
                  <w:w w:val="70"/>
                  <w:sz w:val="19"/>
                  <w:szCs w:val="19"/>
                </w:rPr>
                <w:t xml:space="preserve"> 10</w:t>
              </w:r>
            </w:hyperlink>
            <w:r w:rsidR="001754B8">
              <w:rPr>
                <w:rFonts w:ascii="Arial" w:hAnsi="Arial" w:cs="Arial"/>
                <w:w w:val="70"/>
                <w:sz w:val="19"/>
                <w:szCs w:val="19"/>
              </w:rPr>
              <w:t>7</w:t>
            </w:r>
          </w:p>
        </w:tc>
      </w:tr>
      <w:tr w:rsidR="00D010AC">
        <w:trPr>
          <w:trHeight w:val="331"/>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108" w:history="1">
              <w:r w:rsidR="001754B8">
                <w:rPr>
                  <w:rFonts w:ascii="Arial" w:hAnsi="Arial" w:cs="Arial"/>
                  <w:w w:val="78"/>
                  <w:sz w:val="20"/>
                  <w:szCs w:val="20"/>
                </w:rPr>
                <w:t xml:space="preserve"> 2</w:t>
              </w:r>
            </w:hyperlink>
            <w:r w:rsidR="001754B8">
              <w:rPr>
                <w:rFonts w:ascii="Arial" w:hAnsi="Arial" w:cs="Arial"/>
                <w:w w:val="78"/>
                <w:sz w:val="20"/>
                <w:szCs w:val="20"/>
              </w:rPr>
              <w:t>4</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108" w:history="1">
              <w:r w:rsidR="001754B8">
                <w:rPr>
                  <w:rFonts w:ascii="Arial" w:hAnsi="Arial" w:cs="Arial"/>
                  <w:w w:val="99"/>
                  <w:sz w:val="20"/>
                  <w:szCs w:val="20"/>
                </w:rPr>
                <w:t xml:space="preserve"> - Руководство по быстрому началу работы..............................................................................................................................</w:t>
              </w:r>
            </w:hyperlink>
            <w:r w:rsidR="001754B8">
              <w:rPr>
                <w:rFonts w:ascii="Arial" w:hAnsi="Arial" w:cs="Arial"/>
                <w:w w:val="99"/>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40" w:lineRule="auto"/>
              <w:jc w:val="right"/>
              <w:rPr>
                <w:rFonts w:ascii="Times New Roman" w:hAnsi="Times New Roman" w:cs="Times New Roman"/>
                <w:sz w:val="24"/>
                <w:szCs w:val="24"/>
              </w:rPr>
            </w:pPr>
            <w:hyperlink w:anchor="page108" w:history="1">
              <w:r w:rsidR="001754B8">
                <w:rPr>
                  <w:rFonts w:ascii="Arial" w:hAnsi="Arial" w:cs="Arial"/>
                  <w:w w:val="70"/>
                  <w:sz w:val="19"/>
                  <w:szCs w:val="19"/>
                </w:rPr>
                <w:t xml:space="preserve"> 10</w:t>
              </w:r>
            </w:hyperlink>
            <w:r w:rsidR="001754B8">
              <w:rPr>
                <w:rFonts w:ascii="Arial" w:hAnsi="Arial" w:cs="Arial"/>
                <w:w w:val="70"/>
                <w:sz w:val="19"/>
                <w:szCs w:val="19"/>
              </w:rPr>
              <w:t>8</w:t>
            </w:r>
          </w:p>
        </w:tc>
      </w:tr>
      <w:tr w:rsidR="00D010AC">
        <w:trPr>
          <w:trHeight w:val="329"/>
        </w:trPr>
        <w:tc>
          <w:tcPr>
            <w:tcW w:w="240" w:type="dxa"/>
            <w:tcBorders>
              <w:top w:val="nil"/>
              <w:left w:val="nil"/>
              <w:bottom w:val="nil"/>
              <w:right w:val="nil"/>
            </w:tcBorders>
            <w:vAlign w:val="bottom"/>
          </w:tcPr>
          <w:p w:rsidR="00D010AC" w:rsidRDefault="00887607">
            <w:pPr>
              <w:widowControl w:val="0"/>
              <w:autoSpaceDE w:val="0"/>
              <w:autoSpaceDN w:val="0"/>
              <w:adjustRightInd w:val="0"/>
              <w:spacing w:after="0" w:line="229" w:lineRule="exact"/>
              <w:rPr>
                <w:rFonts w:ascii="Times New Roman" w:hAnsi="Times New Roman" w:cs="Times New Roman"/>
                <w:sz w:val="24"/>
                <w:szCs w:val="24"/>
              </w:rPr>
            </w:pPr>
            <w:hyperlink w:anchor="page111" w:history="1">
              <w:r w:rsidR="001754B8">
                <w:rPr>
                  <w:rFonts w:ascii="Arial" w:hAnsi="Arial" w:cs="Arial"/>
                  <w:w w:val="78"/>
                  <w:sz w:val="20"/>
                  <w:szCs w:val="20"/>
                </w:rPr>
                <w:t xml:space="preserve"> 2</w:t>
              </w:r>
            </w:hyperlink>
            <w:r w:rsidR="001754B8">
              <w:rPr>
                <w:rFonts w:ascii="Arial" w:hAnsi="Arial" w:cs="Arial"/>
                <w:w w:val="78"/>
                <w:sz w:val="20"/>
                <w:szCs w:val="20"/>
              </w:rPr>
              <w:t>5</w:t>
            </w:r>
          </w:p>
        </w:tc>
        <w:tc>
          <w:tcPr>
            <w:tcW w:w="8880" w:type="dxa"/>
            <w:gridSpan w:val="2"/>
            <w:tcBorders>
              <w:top w:val="nil"/>
              <w:left w:val="nil"/>
              <w:bottom w:val="nil"/>
              <w:right w:val="nil"/>
            </w:tcBorders>
            <w:vAlign w:val="bottom"/>
          </w:tcPr>
          <w:p w:rsidR="00D010AC" w:rsidRDefault="00887607">
            <w:pPr>
              <w:widowControl w:val="0"/>
              <w:autoSpaceDE w:val="0"/>
              <w:autoSpaceDN w:val="0"/>
              <w:adjustRightInd w:val="0"/>
              <w:spacing w:after="0" w:line="229" w:lineRule="exact"/>
              <w:ind w:left="40"/>
              <w:rPr>
                <w:rFonts w:ascii="Times New Roman" w:hAnsi="Times New Roman" w:cs="Times New Roman"/>
                <w:sz w:val="24"/>
                <w:szCs w:val="24"/>
              </w:rPr>
            </w:pPr>
            <w:hyperlink w:anchor="page111" w:history="1">
              <w:r w:rsidR="001754B8">
                <w:rPr>
                  <w:rFonts w:ascii="Arial" w:hAnsi="Arial" w:cs="Arial"/>
                  <w:w w:val="99"/>
                  <w:sz w:val="20"/>
                  <w:szCs w:val="20"/>
                </w:rPr>
                <w:t xml:space="preserve"> - Легальная информация...............................................................................................................................</w:t>
              </w:r>
            </w:hyperlink>
            <w:r w:rsidR="001754B8">
              <w:rPr>
                <w:rFonts w:ascii="Arial" w:hAnsi="Arial" w:cs="Arial"/>
                <w:w w:val="99"/>
                <w:sz w:val="20"/>
                <w:szCs w:val="20"/>
              </w:rPr>
              <w:t>.</w:t>
            </w:r>
          </w:p>
        </w:tc>
        <w:tc>
          <w:tcPr>
            <w:tcW w:w="280" w:type="dxa"/>
            <w:tcBorders>
              <w:top w:val="nil"/>
              <w:left w:val="nil"/>
              <w:bottom w:val="nil"/>
              <w:right w:val="nil"/>
            </w:tcBorders>
            <w:vAlign w:val="bottom"/>
          </w:tcPr>
          <w:p w:rsidR="00D010AC" w:rsidRDefault="00887607">
            <w:pPr>
              <w:widowControl w:val="0"/>
              <w:autoSpaceDE w:val="0"/>
              <w:autoSpaceDN w:val="0"/>
              <w:adjustRightInd w:val="0"/>
              <w:spacing w:after="0" w:line="240" w:lineRule="auto"/>
              <w:jc w:val="right"/>
              <w:rPr>
                <w:rFonts w:ascii="Times New Roman" w:hAnsi="Times New Roman" w:cs="Times New Roman"/>
                <w:sz w:val="24"/>
                <w:szCs w:val="24"/>
              </w:rPr>
            </w:pPr>
            <w:hyperlink w:anchor="page111" w:history="1">
              <w:r w:rsidR="001754B8">
                <w:rPr>
                  <w:rFonts w:ascii="Arial" w:hAnsi="Arial" w:cs="Arial"/>
                  <w:w w:val="70"/>
                  <w:sz w:val="19"/>
                  <w:szCs w:val="19"/>
                </w:rPr>
                <w:t xml:space="preserve"> 11</w:t>
              </w:r>
            </w:hyperlink>
            <w:r w:rsidR="001754B8">
              <w:rPr>
                <w:rFonts w:ascii="Arial" w:hAnsi="Arial" w:cs="Arial"/>
                <w:w w:val="70"/>
                <w:sz w:val="19"/>
                <w:szCs w:val="19"/>
              </w:rPr>
              <w:t>1</w:t>
            </w:r>
          </w:p>
        </w:tc>
      </w:tr>
    </w:tbl>
    <w:p w:rsidR="00D010AC" w:rsidRDefault="00F466C4">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5408" behindDoc="1" locked="0" layoutInCell="0" allowOverlap="1">
            <wp:simplePos x="0" y="0"/>
            <wp:positionH relativeFrom="margin">
              <wp:align>left</wp:align>
            </wp:positionH>
            <wp:positionV relativeFrom="page">
              <wp:posOffset>206193</wp:posOffset>
            </wp:positionV>
            <wp:extent cx="5852795" cy="492125"/>
            <wp:effectExtent l="0" t="0" r="0"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8"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bookmarkStart w:id="5" w:name="page6"/>
      <w:bookmarkEnd w:id="5"/>
      <w:r>
        <w:rPr>
          <w:noProof/>
        </w:rPr>
        <w:lastRenderedPageBreak/>
        <w:drawing>
          <wp:anchor distT="0" distB="0" distL="114300" distR="114300" simplePos="0" relativeHeight="25166643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0" allowOverlap="1">
            <wp:simplePos x="0" y="0"/>
            <wp:positionH relativeFrom="page">
              <wp:posOffset>900430</wp:posOffset>
            </wp:positionH>
            <wp:positionV relativeFrom="page">
              <wp:posOffset>1192530</wp:posOffset>
            </wp:positionV>
            <wp:extent cx="582930" cy="511175"/>
            <wp:effectExtent l="0" t="0" r="0"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2930" cy="5111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8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6" w:lineRule="auto"/>
        <w:ind w:left="1100" w:right="420"/>
        <w:rPr>
          <w:rFonts w:ascii="Times New Roman" w:hAnsi="Times New Roman" w:cs="Times New Roman"/>
          <w:sz w:val="24"/>
          <w:szCs w:val="24"/>
        </w:rPr>
      </w:pPr>
      <w:r>
        <w:rPr>
          <w:rFonts w:ascii="Arial" w:hAnsi="Arial" w:cs="Arial"/>
        </w:rPr>
        <w:t xml:space="preserve">Может быть необходимо временно отключить Ваше Антивирусное программное обеспечение, чтобы позволить установке устанавливать непрерывный. </w:t>
      </w:r>
      <w:r>
        <w:rPr>
          <w:rFonts w:ascii="Arial" w:hAnsi="Arial" w:cs="Arial"/>
          <w:b/>
          <w:bCs/>
        </w:rPr>
        <w:t>Не забудьте повторно включать свой Антивирус после</w:t>
      </w:r>
      <w:r>
        <w:rPr>
          <w:rFonts w:ascii="Arial" w:hAnsi="Arial" w:cs="Arial"/>
        </w:rPr>
        <w:t xml:space="preserve"> </w:t>
      </w:r>
      <w:r>
        <w:rPr>
          <w:rFonts w:ascii="Arial" w:hAnsi="Arial" w:cs="Arial"/>
          <w:b/>
          <w:bCs/>
        </w:rPr>
        <w:t>установки.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1 - Установка</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Загрузите установщик SDRuno с веб-сайта SDRplay (https://www.sdrplay.com/sdruno), который также соединен с от нашей страницы загрузок, показанной ниже.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8480" behindDoc="1" locked="0" layoutInCell="0" allowOverlap="1">
            <wp:simplePos x="0" y="0"/>
            <wp:positionH relativeFrom="column">
              <wp:posOffset>297180</wp:posOffset>
            </wp:positionH>
            <wp:positionV relativeFrom="paragraph">
              <wp:posOffset>148590</wp:posOffset>
            </wp:positionV>
            <wp:extent cx="5375275" cy="1968500"/>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75275" cy="19685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Выполните загруженный файл установки, и Вы будете видеть это, нажимать кнопку Да, чтобы продолжиться.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69504" behindDoc="1" locked="0" layoutInCell="0" allowOverlap="1">
            <wp:simplePos x="0" y="0"/>
            <wp:positionH relativeFrom="column">
              <wp:posOffset>1308100</wp:posOffset>
            </wp:positionH>
            <wp:positionV relativeFrom="paragraph">
              <wp:posOffset>148590</wp:posOffset>
            </wp:positionV>
            <wp:extent cx="3349625" cy="1882140"/>
            <wp:effectExtent l="0" t="0" r="0" b="0"/>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49625" cy="18821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3"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60" w:bottom="273" w:left="1420" w:header="720" w:footer="720" w:gutter="0"/>
          <w:cols w:space="720" w:equalWidth="0">
            <w:col w:w="936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6" w:name="page7"/>
      <w:bookmarkEnd w:id="6"/>
      <w:r>
        <w:rPr>
          <w:noProof/>
        </w:rPr>
        <w:lastRenderedPageBreak/>
        <w:drawing>
          <wp:anchor distT="0" distB="0" distL="114300" distR="114300" simplePos="0" relativeHeight="2516705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Пожалуйста, прочитайте и примите лицензионное соглашение.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1552" behindDoc="1" locked="0" layoutInCell="0" allowOverlap="1">
            <wp:simplePos x="0" y="0"/>
            <wp:positionH relativeFrom="column">
              <wp:posOffset>898525</wp:posOffset>
            </wp:positionH>
            <wp:positionV relativeFrom="paragraph">
              <wp:posOffset>147955</wp:posOffset>
            </wp:positionV>
            <wp:extent cx="4170680" cy="3234690"/>
            <wp:effectExtent l="0" t="0" r="0" b="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0680" cy="32346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Следующий экран отобразит важную информацию. Читайте и затем нажмите Далее.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2576" behindDoc="1" locked="0" layoutInCell="0" allowOverlap="1">
            <wp:simplePos x="0" y="0"/>
            <wp:positionH relativeFrom="column">
              <wp:posOffset>906145</wp:posOffset>
            </wp:positionH>
            <wp:positionV relativeFrom="paragraph">
              <wp:posOffset>132080</wp:posOffset>
            </wp:positionV>
            <wp:extent cx="4156710" cy="3134360"/>
            <wp:effectExtent l="0" t="0" r="0" b="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6710" cy="31343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2"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7" w:name="page8"/>
      <w:bookmarkEnd w:id="7"/>
      <w:r>
        <w:rPr>
          <w:noProof/>
        </w:rPr>
        <w:lastRenderedPageBreak/>
        <w:drawing>
          <wp:anchor distT="0" distB="0" distL="114300" distR="114300" simplePos="0" relativeHeight="25167360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rPr>
          <w:rFonts w:ascii="Times New Roman" w:hAnsi="Times New Roman" w:cs="Times New Roman"/>
          <w:sz w:val="24"/>
          <w:szCs w:val="24"/>
        </w:rPr>
      </w:pPr>
      <w:r>
        <w:rPr>
          <w:rFonts w:ascii="Arial" w:hAnsi="Arial" w:cs="Arial"/>
          <w:sz w:val="20"/>
          <w:szCs w:val="20"/>
        </w:rPr>
        <w:t>Следующие отображения на экране каталог установки. Проверьте, что Вы имеете достаточно дискового пространства и затем нажимаете Далее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4624" behindDoc="1" locked="0" layoutInCell="0" allowOverlap="1">
            <wp:simplePos x="0" y="0"/>
            <wp:positionH relativeFrom="column">
              <wp:posOffset>955675</wp:posOffset>
            </wp:positionH>
            <wp:positionV relativeFrom="paragraph">
              <wp:posOffset>149860</wp:posOffset>
            </wp:positionV>
            <wp:extent cx="4057015" cy="3146425"/>
            <wp:effectExtent l="0" t="0" r="0"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57015" cy="31464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120"/>
        <w:rPr>
          <w:rFonts w:ascii="Times New Roman" w:hAnsi="Times New Roman" w:cs="Times New Roman"/>
          <w:sz w:val="24"/>
          <w:szCs w:val="24"/>
        </w:rPr>
      </w:pPr>
      <w:r>
        <w:rPr>
          <w:rFonts w:ascii="Arial" w:hAnsi="Arial" w:cs="Arial"/>
          <w:sz w:val="20"/>
          <w:szCs w:val="20"/>
        </w:rPr>
        <w:t>Если предыдущая версия SDRuno уже существует, устанавливание новой версии может представить предыдущую неприменимую версию, даже если Вы устанавливаете новую версию в новом каталоге.</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Следующий экран позволяет папке Start Menu быть измененной в случае необходимости.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5648" behindDoc="1" locked="0" layoutInCell="0" allowOverlap="1">
            <wp:simplePos x="0" y="0"/>
            <wp:positionH relativeFrom="column">
              <wp:posOffset>982980</wp:posOffset>
            </wp:positionH>
            <wp:positionV relativeFrom="paragraph">
              <wp:posOffset>147955</wp:posOffset>
            </wp:positionV>
            <wp:extent cx="4003040" cy="3015615"/>
            <wp:effectExtent l="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3040" cy="30156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3"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520" w:bottom="273" w:left="1420" w:header="720" w:footer="720" w:gutter="0"/>
          <w:cols w:space="720" w:equalWidth="0">
            <w:col w:w="930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8" w:name="page9"/>
      <w:bookmarkEnd w:id="8"/>
      <w:r>
        <w:rPr>
          <w:noProof/>
        </w:rPr>
        <w:lastRenderedPageBreak/>
        <w:drawing>
          <wp:anchor distT="0" distB="0" distL="114300" distR="114300" simplePos="0" relativeHeight="2516766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Следующий экран подтверждает, где программное обеспечение будет установлено на. Если корректный, нажмите Install.</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7696" behindDoc="1" locked="0" layoutInCell="0" allowOverlap="1">
            <wp:simplePos x="0" y="0"/>
            <wp:positionH relativeFrom="column">
              <wp:posOffset>1087755</wp:posOffset>
            </wp:positionH>
            <wp:positionV relativeFrom="paragraph">
              <wp:posOffset>147955</wp:posOffset>
            </wp:positionV>
            <wp:extent cx="3792855" cy="2858135"/>
            <wp:effectExtent l="0" t="0" r="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92855" cy="28581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Проверьте следующее окно на важную информацию об установке драйверов оборудования.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78720" behindDoc="1" locked="0" layoutInCell="0" allowOverlap="1">
            <wp:simplePos x="0" y="0"/>
            <wp:positionH relativeFrom="column">
              <wp:posOffset>1059815</wp:posOffset>
            </wp:positionH>
            <wp:positionV relativeFrom="paragraph">
              <wp:posOffset>148590</wp:posOffset>
            </wp:positionV>
            <wp:extent cx="3849370" cy="2900680"/>
            <wp:effectExtent l="0" t="0" r="0" b="0"/>
            <wp:wrapNone/>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49370" cy="29006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2220" w:hanging="2194"/>
        <w:rPr>
          <w:rFonts w:ascii="Times New Roman" w:hAnsi="Times New Roman" w:cs="Times New Roman"/>
          <w:sz w:val="24"/>
          <w:szCs w:val="24"/>
        </w:rPr>
      </w:pPr>
      <w:r>
        <w:rPr>
          <w:rFonts w:ascii="Arial" w:hAnsi="Arial" w:cs="Arial"/>
          <w:sz w:val="20"/>
          <w:szCs w:val="20"/>
        </w:rPr>
        <w:t>Это завершает установку. Нажимание Далее закроет установщик. Теперь соедините RSP (s) и ожидайте драйвера (драйверов) оборудования, чтобы установить прежде, чем запустить SDRuno.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8" w:lineRule="exact"/>
        <w:rPr>
          <w:rFonts w:ascii="Times New Roman" w:hAnsi="Times New Roman" w:cs="Times New Roman"/>
          <w:sz w:val="24"/>
          <w:szCs w:val="24"/>
        </w:rPr>
      </w:pPr>
    </w:p>
    <w:p w:rsidR="00D010AC" w:rsidRDefault="001754B8">
      <w:pPr>
        <w:widowControl w:val="0"/>
        <w:tabs>
          <w:tab w:val="left" w:pos="3060"/>
          <w:tab w:val="left" w:pos="89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60" w:bottom="273" w:left="1420" w:header="720" w:footer="720" w:gutter="0"/>
          <w:cols w:space="720" w:equalWidth="0">
            <w:col w:w="9360"/>
          </w:cols>
          <w:noEndnote/>
        </w:sectPr>
      </w:pPr>
    </w:p>
    <w:p w:rsidR="00D010AC" w:rsidRDefault="00F160B7">
      <w:pPr>
        <w:widowControl w:val="0"/>
        <w:autoSpaceDE w:val="0"/>
        <w:autoSpaceDN w:val="0"/>
        <w:adjustRightInd w:val="0"/>
        <w:spacing w:after="0" w:line="240" w:lineRule="auto"/>
        <w:ind w:left="1"/>
        <w:rPr>
          <w:rFonts w:ascii="Times New Roman" w:hAnsi="Times New Roman" w:cs="Times New Roman"/>
          <w:sz w:val="24"/>
          <w:szCs w:val="24"/>
        </w:rPr>
      </w:pPr>
      <w:bookmarkStart w:id="9" w:name="page10"/>
      <w:bookmarkEnd w:id="9"/>
      <w:r>
        <w:rPr>
          <w:noProof/>
        </w:rPr>
        <w:lastRenderedPageBreak/>
        <w:drawing>
          <wp:anchor distT="0" distB="0" distL="114300" distR="114300" simplePos="0" relativeHeight="25167974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SDRuno текущие известные проблемы</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numPr>
          <w:ilvl w:val="0"/>
          <w:numId w:val="1"/>
        </w:numPr>
        <w:tabs>
          <w:tab w:val="clear" w:pos="720"/>
          <w:tab w:val="num" w:pos="121"/>
        </w:tabs>
        <w:overflowPunct w:val="0"/>
        <w:autoSpaceDE w:val="0"/>
        <w:autoSpaceDN w:val="0"/>
        <w:adjustRightInd w:val="0"/>
        <w:spacing w:after="0" w:line="239" w:lineRule="auto"/>
        <w:ind w:left="121" w:hanging="121"/>
        <w:jc w:val="both"/>
        <w:rPr>
          <w:rFonts w:ascii="Arial" w:hAnsi="Arial" w:cs="Arial"/>
          <w:sz w:val="20"/>
          <w:szCs w:val="20"/>
        </w:rPr>
      </w:pPr>
      <w:r>
        <w:rPr>
          <w:rFonts w:ascii="Arial" w:hAnsi="Arial" w:cs="Arial"/>
          <w:sz w:val="20"/>
          <w:szCs w:val="20"/>
        </w:rPr>
        <w:t xml:space="preserve">Проблема дрейфа SP2 CWAFC (Дисплей размера/частоты Увеличения масштаба/окна)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
        </w:numPr>
        <w:tabs>
          <w:tab w:val="clear" w:pos="720"/>
          <w:tab w:val="num" w:pos="121"/>
        </w:tabs>
        <w:overflowPunct w:val="0"/>
        <w:autoSpaceDE w:val="0"/>
        <w:autoSpaceDN w:val="0"/>
        <w:adjustRightInd w:val="0"/>
        <w:spacing w:after="0" w:line="239" w:lineRule="auto"/>
        <w:ind w:left="121" w:hanging="121"/>
        <w:jc w:val="both"/>
        <w:rPr>
          <w:rFonts w:ascii="Arial" w:hAnsi="Arial" w:cs="Arial"/>
          <w:sz w:val="20"/>
          <w:szCs w:val="20"/>
        </w:rPr>
      </w:pPr>
      <w:r>
        <w:rPr>
          <w:rFonts w:ascii="Arial" w:hAnsi="Arial" w:cs="Arial"/>
          <w:sz w:val="20"/>
          <w:szCs w:val="20"/>
        </w:rPr>
        <w:t xml:space="preserve">ЕСЛИ режим вывода отключил щелчки мышью спектра SP1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0768" behindDoc="1" locked="0" layoutInCell="0" allowOverlap="1">
            <wp:simplePos x="0" y="0"/>
            <wp:positionH relativeFrom="column">
              <wp:posOffset>1518285</wp:posOffset>
            </wp:positionH>
            <wp:positionV relativeFrom="paragraph">
              <wp:posOffset>294640</wp:posOffset>
            </wp:positionV>
            <wp:extent cx="2930525" cy="777240"/>
            <wp:effectExtent l="0" t="0" r="0"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0525" cy="7772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Непосредственно не подключайте RSP к той же антенне как Ваш передатчик, или к антенне в близком поле</w:t>
      </w:r>
      <w:r>
        <w:rPr>
          <w:rFonts w:ascii="Arial" w:hAnsi="Arial" w:cs="Arial"/>
          <w:b/>
          <w:bCs/>
          <w:sz w:val="20"/>
          <w:szCs w:val="20"/>
        </w:rPr>
        <w:t xml:space="preserve"> </w:t>
      </w:r>
      <w:r>
        <w:rPr>
          <w:rFonts w:ascii="Arial" w:hAnsi="Arial" w:cs="Arial"/>
          <w:sz w:val="20"/>
          <w:szCs w:val="20"/>
        </w:rPr>
        <w:t>передающей антенны, как это, вероятно, приведет к необратимому повреждению Вашего RSP. Просто отключение USB-кабеля от RSP не защищает его от возможного повреждения.</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887607">
      <w:pPr>
        <w:widowControl w:val="0"/>
        <w:autoSpaceDE w:val="0"/>
        <w:autoSpaceDN w:val="0"/>
        <w:adjustRightInd w:val="0"/>
        <w:spacing w:after="0" w:line="240" w:lineRule="auto"/>
        <w:ind w:left="1"/>
        <w:rPr>
          <w:rFonts w:ascii="Times New Roman" w:hAnsi="Times New Roman" w:cs="Times New Roman"/>
          <w:sz w:val="24"/>
          <w:szCs w:val="24"/>
        </w:rPr>
      </w:pPr>
      <w:hyperlink r:id="rId19" w:history="1">
        <w:r w:rsidR="001754B8">
          <w:rPr>
            <w:rFonts w:ascii="Arial" w:hAnsi="Arial" w:cs="Arial"/>
            <w:color w:val="0000FF"/>
            <w:sz w:val="20"/>
            <w:szCs w:val="20"/>
            <w:u w:val="single"/>
          </w:rPr>
          <w:t xml:space="preserve"> https://www.sdrplay.com/wp-content/uploads/2017/10/171011PanadapterGuide.pd</w:t>
        </w:r>
      </w:hyperlink>
      <w:r w:rsidR="001754B8">
        <w:rPr>
          <w:rFonts w:ascii="Arial" w:hAnsi="Arial" w:cs="Arial"/>
          <w:color w:val="0000FF"/>
          <w:sz w:val="20"/>
          <w:szCs w:val="20"/>
          <w:u w:val="single"/>
        </w:rPr>
        <w:t>f</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Tahoma" w:hAnsi="Tahoma" w:cs="Tahoma"/>
          <w:sz w:val="28"/>
          <w:szCs w:val="28"/>
        </w:rPr>
        <w:t>Техническая поддержка.</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Чтобы оптимизировать запросы поддержки и лучшую подачу Вы, мы используем систему запроса в службу поддержки. Каждому запросу поддержки присваивают уникальный номер билета, который Вы можете использовать, чтобы отследить прогресс и ответы онлайн. Для Вашей ссылки мы обеспечиваем полные архивы и историю всех Ваших запросов поддержки. Действующий электронный адрес требуется, чтобы отправлять билет.</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Tahoma" w:hAnsi="Tahoma" w:cs="Tahoma"/>
          <w:sz w:val="28"/>
          <w:szCs w:val="28"/>
        </w:rPr>
        <w:t>Дополнительные ресурсы.</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Pr="00627549" w:rsidRDefault="001754B8">
      <w:pPr>
        <w:widowControl w:val="0"/>
        <w:overflowPunct w:val="0"/>
        <w:autoSpaceDE w:val="0"/>
        <w:autoSpaceDN w:val="0"/>
        <w:adjustRightInd w:val="0"/>
        <w:spacing w:after="0" w:line="228" w:lineRule="auto"/>
        <w:ind w:left="1" w:right="7240"/>
        <w:rPr>
          <w:rFonts w:ascii="Times New Roman" w:hAnsi="Times New Roman" w:cs="Times New Roman"/>
          <w:sz w:val="24"/>
          <w:szCs w:val="24"/>
          <w:lang w:val="en-US"/>
        </w:rPr>
      </w:pPr>
      <w:r>
        <w:rPr>
          <w:rFonts w:ascii="Arial" w:hAnsi="Arial" w:cs="Arial"/>
          <w:sz w:val="19"/>
          <w:szCs w:val="19"/>
        </w:rPr>
        <w:t>Веб-сайт SDRplay.</w:t>
      </w:r>
      <w:hyperlink r:id="rId20" w:history="1">
        <w:r>
          <w:rPr>
            <w:rFonts w:ascii="Arial" w:hAnsi="Arial" w:cs="Arial"/>
            <w:color w:val="0000FF"/>
            <w:sz w:val="19"/>
            <w:szCs w:val="19"/>
            <w:u w:val="single"/>
          </w:rPr>
          <w:t xml:space="preserve"> </w:t>
        </w:r>
        <w:r w:rsidRPr="00627549">
          <w:rPr>
            <w:rFonts w:ascii="Arial" w:hAnsi="Arial" w:cs="Arial"/>
            <w:color w:val="0000FF"/>
            <w:sz w:val="19"/>
            <w:szCs w:val="19"/>
            <w:u w:val="single"/>
            <w:lang w:val="en-US"/>
          </w:rPr>
          <w:t>https://www.sdrplay.co</w:t>
        </w:r>
      </w:hyperlink>
      <w:r w:rsidRPr="00627549">
        <w:rPr>
          <w:rFonts w:ascii="Arial" w:hAnsi="Arial" w:cs="Arial"/>
          <w:color w:val="0000FF"/>
          <w:sz w:val="19"/>
          <w:szCs w:val="19"/>
          <w:u w:val="single"/>
          <w:lang w:val="en-US"/>
        </w:rPr>
        <w:t>m</w:t>
      </w:r>
    </w:p>
    <w:p w:rsidR="00D010AC" w:rsidRPr="00627549" w:rsidRDefault="00D010AC">
      <w:pPr>
        <w:widowControl w:val="0"/>
        <w:autoSpaceDE w:val="0"/>
        <w:autoSpaceDN w:val="0"/>
        <w:adjustRightInd w:val="0"/>
        <w:spacing w:after="0" w:line="277" w:lineRule="exact"/>
        <w:rPr>
          <w:rFonts w:ascii="Times New Roman" w:hAnsi="Times New Roman" w:cs="Times New Roman"/>
          <w:sz w:val="24"/>
          <w:szCs w:val="24"/>
          <w:lang w:val="en-US"/>
        </w:rPr>
      </w:pPr>
    </w:p>
    <w:p w:rsidR="00D010AC" w:rsidRPr="00D61942" w:rsidRDefault="001754B8">
      <w:pPr>
        <w:widowControl w:val="0"/>
        <w:overflowPunct w:val="0"/>
        <w:autoSpaceDE w:val="0"/>
        <w:autoSpaceDN w:val="0"/>
        <w:adjustRightInd w:val="0"/>
        <w:spacing w:after="0" w:line="228" w:lineRule="auto"/>
        <w:ind w:left="1" w:right="6800"/>
        <w:rPr>
          <w:rFonts w:ascii="Times New Roman" w:hAnsi="Times New Roman" w:cs="Times New Roman"/>
          <w:sz w:val="24"/>
          <w:szCs w:val="24"/>
        </w:rPr>
      </w:pPr>
      <w:r>
        <w:rPr>
          <w:rFonts w:ascii="Arial" w:hAnsi="Arial" w:cs="Arial"/>
          <w:sz w:val="19"/>
          <w:szCs w:val="19"/>
        </w:rPr>
        <w:t>Онлайн</w:t>
      </w:r>
      <w:r w:rsidRPr="00627549">
        <w:rPr>
          <w:rFonts w:ascii="Arial" w:hAnsi="Arial" w:cs="Arial"/>
          <w:sz w:val="19"/>
          <w:szCs w:val="19"/>
          <w:lang w:val="en-US"/>
        </w:rPr>
        <w:t>-</w:t>
      </w:r>
      <w:r>
        <w:rPr>
          <w:rFonts w:ascii="Arial" w:hAnsi="Arial" w:cs="Arial"/>
          <w:sz w:val="19"/>
          <w:szCs w:val="19"/>
        </w:rPr>
        <w:t>поддержка</w:t>
      </w:r>
      <w:r w:rsidRPr="00627549">
        <w:rPr>
          <w:rFonts w:ascii="Arial" w:hAnsi="Arial" w:cs="Arial"/>
          <w:sz w:val="19"/>
          <w:szCs w:val="19"/>
          <w:lang w:val="en-US"/>
        </w:rPr>
        <w:t xml:space="preserve"> SDRplay.</w:t>
      </w:r>
      <w:hyperlink r:id="rId21" w:history="1">
        <w:r w:rsidRPr="00627549">
          <w:rPr>
            <w:rFonts w:ascii="Arial" w:hAnsi="Arial" w:cs="Arial"/>
            <w:color w:val="0000FF"/>
            <w:sz w:val="19"/>
            <w:szCs w:val="19"/>
            <w:u w:val="single"/>
            <w:lang w:val="en-US"/>
          </w:rPr>
          <w:t xml:space="preserve"> https</w:t>
        </w:r>
        <w:r w:rsidRPr="00D61942">
          <w:rPr>
            <w:rFonts w:ascii="Arial" w:hAnsi="Arial" w:cs="Arial"/>
            <w:color w:val="0000FF"/>
            <w:sz w:val="19"/>
            <w:szCs w:val="19"/>
            <w:u w:val="single"/>
          </w:rPr>
          <w:t>://</w:t>
        </w:r>
        <w:r w:rsidRPr="00627549">
          <w:rPr>
            <w:rFonts w:ascii="Arial" w:hAnsi="Arial" w:cs="Arial"/>
            <w:color w:val="0000FF"/>
            <w:sz w:val="19"/>
            <w:szCs w:val="19"/>
            <w:u w:val="single"/>
            <w:lang w:val="en-US"/>
          </w:rPr>
          <w:t>www</w:t>
        </w:r>
        <w:r w:rsidRPr="00D61942">
          <w:rPr>
            <w:rFonts w:ascii="Arial" w:hAnsi="Arial" w:cs="Arial"/>
            <w:color w:val="0000FF"/>
            <w:sz w:val="19"/>
            <w:szCs w:val="19"/>
            <w:u w:val="single"/>
          </w:rPr>
          <w:t>.</w:t>
        </w:r>
        <w:r w:rsidRPr="00627549">
          <w:rPr>
            <w:rFonts w:ascii="Arial" w:hAnsi="Arial" w:cs="Arial"/>
            <w:color w:val="0000FF"/>
            <w:sz w:val="19"/>
            <w:szCs w:val="19"/>
            <w:u w:val="single"/>
            <w:lang w:val="en-US"/>
          </w:rPr>
          <w:t>sdrplay</w:t>
        </w:r>
        <w:r w:rsidRPr="00D61942">
          <w:rPr>
            <w:rFonts w:ascii="Arial" w:hAnsi="Arial" w:cs="Arial"/>
            <w:color w:val="0000FF"/>
            <w:sz w:val="19"/>
            <w:szCs w:val="19"/>
            <w:u w:val="single"/>
          </w:rPr>
          <w:t>.</w:t>
        </w:r>
        <w:r w:rsidRPr="00627549">
          <w:rPr>
            <w:rFonts w:ascii="Arial" w:hAnsi="Arial" w:cs="Arial"/>
            <w:color w:val="0000FF"/>
            <w:sz w:val="19"/>
            <w:szCs w:val="19"/>
            <w:u w:val="single"/>
            <w:lang w:val="en-US"/>
          </w:rPr>
          <w:t>com</w:t>
        </w:r>
        <w:r w:rsidRPr="00D61942">
          <w:rPr>
            <w:rFonts w:ascii="Arial" w:hAnsi="Arial" w:cs="Arial"/>
            <w:color w:val="0000FF"/>
            <w:sz w:val="19"/>
            <w:szCs w:val="19"/>
            <w:u w:val="single"/>
          </w:rPr>
          <w:t>/</w:t>
        </w:r>
        <w:r w:rsidRPr="00627549">
          <w:rPr>
            <w:rFonts w:ascii="Arial" w:hAnsi="Arial" w:cs="Arial"/>
            <w:color w:val="0000FF"/>
            <w:sz w:val="19"/>
            <w:szCs w:val="19"/>
            <w:u w:val="single"/>
            <w:lang w:val="en-US"/>
          </w:rPr>
          <w:t>hel</w:t>
        </w:r>
      </w:hyperlink>
      <w:r w:rsidRPr="00627549">
        <w:rPr>
          <w:rFonts w:ascii="Arial" w:hAnsi="Arial" w:cs="Arial"/>
          <w:color w:val="0000FF"/>
          <w:sz w:val="19"/>
          <w:szCs w:val="19"/>
          <w:u w:val="single"/>
          <w:lang w:val="en-US"/>
        </w:rPr>
        <w:t>p</w:t>
      </w:r>
    </w:p>
    <w:p w:rsidR="00D010AC" w:rsidRPr="00D61942"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right="5760"/>
        <w:rPr>
          <w:rFonts w:ascii="Times New Roman" w:hAnsi="Times New Roman" w:cs="Times New Roman"/>
          <w:sz w:val="24"/>
          <w:szCs w:val="24"/>
        </w:rPr>
      </w:pPr>
      <w:r>
        <w:rPr>
          <w:rFonts w:ascii="Arial" w:hAnsi="Arial" w:cs="Arial"/>
          <w:sz w:val="19"/>
          <w:szCs w:val="19"/>
        </w:rPr>
        <w:t>SDRplay каталог Приложения/Примечания онлайн.</w:t>
      </w:r>
      <w:hyperlink r:id="rId22" w:history="1">
        <w:r>
          <w:rPr>
            <w:rFonts w:ascii="Arial" w:hAnsi="Arial" w:cs="Arial"/>
            <w:color w:val="0000FF"/>
            <w:sz w:val="19"/>
            <w:szCs w:val="19"/>
            <w:u w:val="single"/>
          </w:rPr>
          <w:t xml:space="preserve"> https://www.sdrplay.com/apps-catalogue</w:t>
        </w:r>
      </w:hyperlink>
      <w:r>
        <w:rPr>
          <w:rFonts w:ascii="Arial" w:hAnsi="Arial" w:cs="Arial"/>
          <w:color w:val="0000FF"/>
          <w:sz w:val="19"/>
          <w:szCs w:val="19"/>
          <w:u w:val="single"/>
        </w:rPr>
        <w:t>/</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Pr="00F466C4" w:rsidRDefault="001754B8">
      <w:pPr>
        <w:widowControl w:val="0"/>
        <w:overflowPunct w:val="0"/>
        <w:autoSpaceDE w:val="0"/>
        <w:autoSpaceDN w:val="0"/>
        <w:adjustRightInd w:val="0"/>
        <w:spacing w:after="0" w:line="228" w:lineRule="auto"/>
        <w:ind w:left="1" w:right="3240"/>
        <w:rPr>
          <w:rFonts w:ascii="Times New Roman" w:hAnsi="Times New Roman" w:cs="Times New Roman"/>
          <w:sz w:val="24"/>
          <w:szCs w:val="24"/>
          <w:lang w:val="en-US"/>
        </w:rPr>
      </w:pPr>
      <w:r>
        <w:rPr>
          <w:rFonts w:ascii="Arial" w:hAnsi="Arial" w:cs="Arial"/>
          <w:sz w:val="19"/>
          <w:szCs w:val="19"/>
        </w:rPr>
        <w:t>Информация о версии SDRuno.</w:t>
      </w:r>
      <w:hyperlink r:id="rId23" w:history="1">
        <w:r>
          <w:rPr>
            <w:rFonts w:ascii="Arial" w:hAnsi="Arial" w:cs="Arial"/>
            <w:color w:val="0000FF"/>
            <w:sz w:val="19"/>
            <w:szCs w:val="19"/>
            <w:u w:val="single"/>
          </w:rPr>
          <w:t xml:space="preserve"> </w:t>
        </w:r>
        <w:r w:rsidRPr="00F466C4">
          <w:rPr>
            <w:rFonts w:ascii="Arial" w:hAnsi="Arial" w:cs="Arial"/>
            <w:color w:val="0000FF"/>
            <w:sz w:val="19"/>
            <w:szCs w:val="19"/>
            <w:u w:val="single"/>
            <w:lang w:val="en-US"/>
          </w:rPr>
          <w:t>https://www.sdrplay.com/docs/SDRplay_SDRuno_Release_Notes.pd</w:t>
        </w:r>
      </w:hyperlink>
      <w:r w:rsidRPr="00F466C4">
        <w:rPr>
          <w:rFonts w:ascii="Arial" w:hAnsi="Arial" w:cs="Arial"/>
          <w:color w:val="0000FF"/>
          <w:sz w:val="19"/>
          <w:szCs w:val="19"/>
          <w:u w:val="single"/>
          <w:lang w:val="en-US"/>
        </w:rPr>
        <w:t>f</w:t>
      </w: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F466C4" w:rsidRDefault="00D010AC">
      <w:pPr>
        <w:widowControl w:val="0"/>
        <w:autoSpaceDE w:val="0"/>
        <w:autoSpaceDN w:val="0"/>
        <w:adjustRightInd w:val="0"/>
        <w:spacing w:after="0" w:line="343" w:lineRule="exact"/>
        <w:rPr>
          <w:rFonts w:ascii="Times New Roman" w:hAnsi="Times New Roman" w:cs="Times New Roman"/>
          <w:sz w:val="24"/>
          <w:szCs w:val="24"/>
          <w:lang w:val="en-US"/>
        </w:rPr>
      </w:pPr>
    </w:p>
    <w:p w:rsidR="00D010AC" w:rsidRPr="00627549"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10</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19" w:header="720" w:footer="720" w:gutter="0"/>
          <w:cols w:space="720" w:equalWidth="0">
            <w:col w:w="9401"/>
          </w:cols>
          <w:noEndnote/>
        </w:sectPr>
      </w:pPr>
    </w:p>
    <w:p w:rsidR="00D010AC" w:rsidRPr="00F466C4" w:rsidRDefault="00F160B7">
      <w:pPr>
        <w:widowControl w:val="0"/>
        <w:autoSpaceDE w:val="0"/>
        <w:autoSpaceDN w:val="0"/>
        <w:adjustRightInd w:val="0"/>
        <w:spacing w:after="0" w:line="240" w:lineRule="auto"/>
        <w:rPr>
          <w:rFonts w:ascii="Times New Roman" w:hAnsi="Times New Roman" w:cs="Times New Roman"/>
          <w:sz w:val="24"/>
          <w:szCs w:val="24"/>
        </w:rPr>
      </w:pPr>
      <w:bookmarkStart w:id="10" w:name="page11"/>
      <w:bookmarkEnd w:id="10"/>
      <w:r>
        <w:rPr>
          <w:noProof/>
        </w:rPr>
        <w:lastRenderedPageBreak/>
        <w:drawing>
          <wp:anchor distT="0" distB="0" distL="114300" distR="114300" simplePos="0" relativeHeight="25168179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F466C4">
        <w:rPr>
          <w:rFonts w:ascii="Tahoma" w:hAnsi="Tahoma" w:cs="Tahoma"/>
          <w:sz w:val="28"/>
          <w:szCs w:val="28"/>
        </w:rPr>
        <w:t xml:space="preserve">2 - </w:t>
      </w:r>
      <w:r w:rsidR="001754B8">
        <w:rPr>
          <w:rFonts w:ascii="Tahoma" w:hAnsi="Tahoma" w:cs="Tahoma"/>
          <w:sz w:val="28"/>
          <w:szCs w:val="28"/>
        </w:rPr>
        <w:t>Панели</w:t>
      </w:r>
      <w:r w:rsidR="001754B8" w:rsidRPr="00F466C4">
        <w:rPr>
          <w:rFonts w:ascii="Tahoma" w:hAnsi="Tahoma" w:cs="Tahoma"/>
          <w:sz w:val="28"/>
          <w:szCs w:val="28"/>
        </w:rPr>
        <w:t xml:space="preserve"> </w:t>
      </w:r>
      <w:r w:rsidR="001754B8" w:rsidRPr="00627549">
        <w:rPr>
          <w:rFonts w:ascii="Tahoma" w:hAnsi="Tahoma" w:cs="Tahoma"/>
          <w:sz w:val="28"/>
          <w:szCs w:val="28"/>
          <w:lang w:val="en-US"/>
        </w:rPr>
        <w:t>SDRuno</w:t>
      </w:r>
    </w:p>
    <w:p w:rsidR="00D010AC" w:rsidRPr="00F466C4"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2816" behindDoc="1" locked="0" layoutInCell="0" allowOverlap="1">
            <wp:simplePos x="0" y="0"/>
            <wp:positionH relativeFrom="column">
              <wp:posOffset>817245</wp:posOffset>
            </wp:positionH>
            <wp:positionV relativeFrom="paragraph">
              <wp:posOffset>115570</wp:posOffset>
            </wp:positionV>
            <wp:extent cx="4333875" cy="2352040"/>
            <wp:effectExtent l="0" t="0" r="0" b="0"/>
            <wp:wrapNone/>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33875" cy="235204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Pr="00F466C4"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2.1 Основной</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3840" behindDoc="1" locked="0" layoutInCell="0" allowOverlap="1">
            <wp:simplePos x="0" y="0"/>
            <wp:positionH relativeFrom="column">
              <wp:posOffset>1536700</wp:posOffset>
            </wp:positionH>
            <wp:positionV relativeFrom="paragraph">
              <wp:posOffset>153035</wp:posOffset>
            </wp:positionV>
            <wp:extent cx="2895600" cy="1647825"/>
            <wp:effectExtent l="0" t="0" r="0" b="0"/>
            <wp:wrapNone/>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5600" cy="16478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500" w:hanging="1490"/>
        <w:rPr>
          <w:rFonts w:ascii="Times New Roman" w:hAnsi="Times New Roman" w:cs="Times New Roman"/>
          <w:sz w:val="24"/>
          <w:szCs w:val="24"/>
        </w:rPr>
      </w:pPr>
      <w:r>
        <w:rPr>
          <w:rFonts w:ascii="Arial" w:hAnsi="Arial" w:cs="Arial"/>
          <w:sz w:val="20"/>
          <w:szCs w:val="20"/>
        </w:rPr>
        <w:t>Различные кнопки RSP появятся, в зависимости от которого RSP управляет этот экземпляр SDRuno (изображение выше использует RSPdx). Они видны в разделе</w:t>
      </w:r>
      <w:hyperlink w:anchor="page30" w:history="1">
        <w:r>
          <w:rPr>
            <w:rFonts w:ascii="Arial" w:hAnsi="Arial" w:cs="Arial"/>
            <w:sz w:val="20"/>
            <w:szCs w:val="20"/>
          </w:rPr>
          <w:t xml:space="preserve"> </w:t>
        </w:r>
        <w:r>
          <w:rPr>
            <w:rFonts w:ascii="Arial" w:hAnsi="Arial" w:cs="Arial"/>
            <w:color w:val="0000FF"/>
            <w:sz w:val="20"/>
            <w:szCs w:val="20"/>
            <w:u w:val="single"/>
          </w:rPr>
          <w:t>3.</w:t>
        </w:r>
      </w:hyperlink>
      <w:r>
        <w:rPr>
          <w:rFonts w:ascii="Arial" w:hAnsi="Arial" w:cs="Arial"/>
          <w:color w:val="0000FF"/>
          <w:sz w:val="20"/>
          <w:szCs w:val="20"/>
          <w:u w:val="single"/>
        </w:rPr>
        <w:t>3</w:t>
      </w:r>
    </w:p>
    <w:p w:rsidR="00D010AC" w:rsidRDefault="00D010AC">
      <w:pPr>
        <w:widowControl w:val="0"/>
        <w:autoSpaceDE w:val="0"/>
        <w:autoSpaceDN w:val="0"/>
        <w:adjustRightInd w:val="0"/>
        <w:spacing w:after="0" w:line="21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6300"/>
        <w:rPr>
          <w:rFonts w:ascii="Times New Roman" w:hAnsi="Times New Roman" w:cs="Times New Roman"/>
          <w:sz w:val="24"/>
          <w:szCs w:val="24"/>
        </w:rPr>
      </w:pPr>
      <w:r>
        <w:rPr>
          <w:rFonts w:ascii="Arial" w:hAnsi="Arial" w:cs="Arial"/>
          <w:b/>
          <w:bCs/>
          <w:sz w:val="15"/>
          <w:szCs w:val="15"/>
        </w:rPr>
        <w:t xml:space="preserve">БАРСУЧЬЯ НОРА: </w:t>
      </w:r>
      <w:r>
        <w:rPr>
          <w:rFonts w:ascii="Arial" w:hAnsi="Arial" w:cs="Arial"/>
          <w:sz w:val="15"/>
          <w:szCs w:val="15"/>
        </w:rPr>
        <w:t>- отображает</w:t>
      </w:r>
      <w:r>
        <w:rPr>
          <w:rFonts w:ascii="Arial" w:hAnsi="Arial" w:cs="Arial"/>
          <w:b/>
          <w:bCs/>
          <w:sz w:val="15"/>
          <w:szCs w:val="15"/>
        </w:rPr>
        <w:t xml:space="preserve"> </w:t>
      </w:r>
      <w:r>
        <w:rPr>
          <w:rFonts w:ascii="Arial" w:hAnsi="Arial" w:cs="Arial"/>
          <w:sz w:val="15"/>
          <w:szCs w:val="15"/>
        </w:rPr>
        <w:t>панель настроек</w:t>
      </w:r>
      <w:r>
        <w:rPr>
          <w:rFonts w:ascii="Arial" w:hAnsi="Arial" w:cs="Arial"/>
          <w:b/>
          <w:bCs/>
          <w:sz w:val="15"/>
          <w:szCs w:val="15"/>
        </w:rPr>
        <w:t xml:space="preserve"> </w:t>
      </w:r>
      <w:r>
        <w:rPr>
          <w:rFonts w:ascii="Arial" w:hAnsi="Arial" w:cs="Arial"/>
          <w:sz w:val="15"/>
          <w:szCs w:val="15"/>
        </w:rPr>
        <w:t>«MAIN».</w:t>
      </w:r>
      <w:r>
        <w:rPr>
          <w:rFonts w:ascii="Arial" w:hAnsi="Arial" w:cs="Arial"/>
          <w:b/>
          <w:bCs/>
          <w:sz w:val="15"/>
          <w:szCs w:val="15"/>
        </w:rPr>
        <w:t xml:space="preserve"> ПЛАГИНЫ</w:t>
      </w:r>
      <w:r>
        <w:rPr>
          <w:rFonts w:ascii="Arial" w:hAnsi="Arial" w:cs="Arial"/>
          <w:sz w:val="15"/>
          <w:szCs w:val="15"/>
        </w:rPr>
        <w:t>: - отображает</w:t>
      </w:r>
      <w:r>
        <w:rPr>
          <w:rFonts w:ascii="Arial" w:hAnsi="Arial" w:cs="Arial"/>
          <w:b/>
          <w:bCs/>
          <w:sz w:val="15"/>
          <w:szCs w:val="15"/>
        </w:rPr>
        <w:t xml:space="preserve"> </w:t>
      </w:r>
      <w:r>
        <w:rPr>
          <w:rFonts w:ascii="Arial" w:hAnsi="Arial" w:cs="Arial"/>
          <w:sz w:val="15"/>
          <w:szCs w:val="15"/>
        </w:rPr>
        <w:t>панель</w:t>
      </w:r>
      <w:r>
        <w:rPr>
          <w:rFonts w:ascii="Arial" w:hAnsi="Arial" w:cs="Arial"/>
          <w:b/>
          <w:bCs/>
          <w:sz w:val="15"/>
          <w:szCs w:val="15"/>
        </w:rPr>
        <w:t xml:space="preserve"> </w:t>
      </w:r>
      <w:r>
        <w:rPr>
          <w:rFonts w:ascii="Arial" w:hAnsi="Arial" w:cs="Arial"/>
          <w:sz w:val="15"/>
          <w:szCs w:val="15"/>
        </w:rPr>
        <w:t>«PLUGINS».</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360"/>
        <w:rPr>
          <w:rFonts w:ascii="Times New Roman" w:hAnsi="Times New Roman" w:cs="Times New Roman"/>
          <w:sz w:val="24"/>
          <w:szCs w:val="24"/>
        </w:rPr>
      </w:pPr>
      <w:r>
        <w:rPr>
          <w:rFonts w:ascii="Arial" w:hAnsi="Arial" w:cs="Arial"/>
          <w:b/>
          <w:bCs/>
          <w:sz w:val="16"/>
          <w:szCs w:val="16"/>
        </w:rPr>
        <w:t xml:space="preserve">MA: </w:t>
      </w:r>
      <w:r>
        <w:rPr>
          <w:rFonts w:ascii="Arial" w:hAnsi="Arial" w:cs="Arial"/>
          <w:sz w:val="16"/>
          <w:szCs w:val="16"/>
        </w:rPr>
        <w:t>- включает минимизирование, &amp; максимизируйте всю функцию отображенных панелей.</w:t>
      </w:r>
      <w:r>
        <w:rPr>
          <w:rFonts w:ascii="Arial" w:hAnsi="Arial" w:cs="Arial"/>
          <w:b/>
          <w:bCs/>
          <w:sz w:val="16"/>
          <w:szCs w:val="16"/>
        </w:rPr>
        <w:t xml:space="preserve"> 0: - </w:t>
      </w:r>
      <w:r>
        <w:rPr>
          <w:rFonts w:ascii="Arial" w:hAnsi="Arial" w:cs="Arial"/>
          <w:sz w:val="16"/>
          <w:szCs w:val="16"/>
        </w:rPr>
        <w:t>указывает, какой экземпляр SDRuno используется.</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9" w:lineRule="auto"/>
        <w:ind w:right="5800"/>
        <w:rPr>
          <w:rFonts w:ascii="Times New Roman" w:hAnsi="Times New Roman" w:cs="Times New Roman"/>
          <w:sz w:val="24"/>
          <w:szCs w:val="24"/>
        </w:rPr>
      </w:pPr>
      <w:r>
        <w:rPr>
          <w:rFonts w:ascii="Arial" w:hAnsi="Arial" w:cs="Arial"/>
          <w:b/>
          <w:bCs/>
          <w:sz w:val="16"/>
          <w:szCs w:val="16"/>
        </w:rPr>
        <w:t xml:space="preserve">ВЫБЕРИТЕ: </w:t>
      </w:r>
      <w:r>
        <w:rPr>
          <w:rFonts w:ascii="Arial" w:hAnsi="Arial" w:cs="Arial"/>
          <w:sz w:val="16"/>
          <w:szCs w:val="16"/>
        </w:rPr>
        <w:t>- отображает дополнительные функции SDRuno.</w:t>
      </w:r>
      <w:r>
        <w:rPr>
          <w:rFonts w:ascii="Arial" w:hAnsi="Arial" w:cs="Arial"/>
          <w:b/>
          <w:bCs/>
          <w:sz w:val="16"/>
          <w:szCs w:val="16"/>
        </w:rPr>
        <w:t xml:space="preserve"> СКАНЕР: - </w:t>
      </w:r>
      <w:r>
        <w:rPr>
          <w:rFonts w:ascii="Arial" w:hAnsi="Arial" w:cs="Arial"/>
          <w:sz w:val="16"/>
          <w:szCs w:val="16"/>
        </w:rPr>
        <w:t>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«SCANNER».</w:t>
      </w:r>
      <w:r>
        <w:rPr>
          <w:rFonts w:ascii="Arial" w:hAnsi="Arial" w:cs="Arial"/>
          <w:b/>
          <w:bCs/>
          <w:sz w:val="16"/>
          <w:szCs w:val="16"/>
        </w:rPr>
        <w:t xml:space="preserve"> ПАНЕЛЬ REC: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«RECORDING».</w:t>
      </w:r>
      <w:r>
        <w:rPr>
          <w:rFonts w:ascii="Arial" w:hAnsi="Arial" w:cs="Arial"/>
          <w:b/>
          <w:bCs/>
          <w:sz w:val="16"/>
          <w:szCs w:val="16"/>
        </w:rPr>
        <w:t xml:space="preserve"> SP1: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«MAIN SP».</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SP2: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«AUX SP».</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RX: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«RX CONTROL».</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3120"/>
        <w:rPr>
          <w:rFonts w:ascii="Times New Roman" w:hAnsi="Times New Roman" w:cs="Times New Roman"/>
          <w:sz w:val="24"/>
          <w:szCs w:val="24"/>
        </w:rPr>
      </w:pPr>
      <w:r>
        <w:rPr>
          <w:rFonts w:ascii="Arial" w:hAnsi="Arial" w:cs="Arial"/>
          <w:b/>
          <w:bCs/>
          <w:sz w:val="16"/>
          <w:szCs w:val="16"/>
        </w:rPr>
        <w:t xml:space="preserve">ЕСЛИ РЕЖИМ: </w:t>
      </w:r>
      <w:r>
        <w:rPr>
          <w:rFonts w:ascii="Arial" w:hAnsi="Arial" w:cs="Arial"/>
          <w:sz w:val="16"/>
          <w:szCs w:val="16"/>
        </w:rPr>
        <w:t>- переключаются между ЕСЛИ режимы (от Низкого ЕСЛИ к режиму Zero IF и наоборот).</w:t>
      </w:r>
      <w:r>
        <w:rPr>
          <w:rFonts w:ascii="Arial" w:hAnsi="Arial" w:cs="Arial"/>
          <w:b/>
          <w:bCs/>
          <w:sz w:val="16"/>
          <w:szCs w:val="16"/>
        </w:rPr>
        <w:t xml:space="preserve"> ADD VRX: </w:t>
      </w:r>
      <w:r>
        <w:rPr>
          <w:rFonts w:ascii="Arial" w:hAnsi="Arial" w:cs="Arial"/>
          <w:sz w:val="16"/>
          <w:szCs w:val="16"/>
        </w:rPr>
        <w:t>- добавляет VRX.</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6500"/>
        <w:rPr>
          <w:rFonts w:ascii="Times New Roman" w:hAnsi="Times New Roman" w:cs="Times New Roman"/>
          <w:sz w:val="24"/>
          <w:szCs w:val="24"/>
        </w:rPr>
      </w:pPr>
      <w:r>
        <w:rPr>
          <w:rFonts w:ascii="Arial" w:hAnsi="Arial" w:cs="Arial"/>
          <w:b/>
          <w:bCs/>
          <w:sz w:val="16"/>
          <w:szCs w:val="16"/>
        </w:rPr>
        <w:t xml:space="preserve">DEL VRX: </w:t>
      </w:r>
      <w:r>
        <w:rPr>
          <w:rFonts w:ascii="Arial" w:hAnsi="Arial" w:cs="Arial"/>
          <w:sz w:val="16"/>
          <w:szCs w:val="16"/>
        </w:rPr>
        <w:t>- удаляет последнюю добавленную VRX.</w:t>
      </w:r>
      <w:r>
        <w:rPr>
          <w:rFonts w:ascii="Arial" w:hAnsi="Arial" w:cs="Arial"/>
          <w:b/>
          <w:bCs/>
          <w:sz w:val="16"/>
          <w:szCs w:val="16"/>
        </w:rPr>
        <w:t xml:space="preserve"> БЛОКИРОВКА LO: </w:t>
      </w:r>
      <w:r>
        <w:rPr>
          <w:rFonts w:ascii="Arial" w:hAnsi="Arial" w:cs="Arial"/>
          <w:sz w:val="16"/>
          <w:szCs w:val="16"/>
        </w:rPr>
        <w:t>- блокирует LO</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9" w:lineRule="auto"/>
        <w:ind w:right="5620"/>
        <w:rPr>
          <w:rFonts w:ascii="Times New Roman" w:hAnsi="Times New Roman" w:cs="Times New Roman"/>
          <w:sz w:val="24"/>
          <w:szCs w:val="24"/>
        </w:rPr>
      </w:pPr>
      <w:r>
        <w:rPr>
          <w:rFonts w:ascii="Arial" w:hAnsi="Arial" w:cs="Arial"/>
          <w:b/>
          <w:bCs/>
          <w:sz w:val="16"/>
          <w:szCs w:val="16"/>
        </w:rPr>
        <w:t xml:space="preserve">ИГРА/ОСТАНОВКА: </w:t>
      </w:r>
      <w:r>
        <w:rPr>
          <w:rFonts w:ascii="Arial" w:hAnsi="Arial" w:cs="Arial"/>
          <w:sz w:val="16"/>
          <w:szCs w:val="16"/>
        </w:rPr>
        <w:t>- запускается и Остановки поток SDRuno.</w:t>
      </w:r>
      <w:r>
        <w:rPr>
          <w:rFonts w:ascii="Arial" w:hAnsi="Arial" w:cs="Arial"/>
          <w:b/>
          <w:bCs/>
          <w:sz w:val="16"/>
          <w:szCs w:val="16"/>
        </w:rPr>
        <w:t xml:space="preserve"> ПАНОРАМИРОВАНИЕ MEM: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«MEMORY».</w:t>
      </w:r>
      <w:r>
        <w:rPr>
          <w:rFonts w:ascii="Arial" w:hAnsi="Arial" w:cs="Arial"/>
          <w:b/>
          <w:bCs/>
          <w:sz w:val="16"/>
          <w:szCs w:val="16"/>
        </w:rPr>
        <w:t xml:space="preserve"> РАБОЧИЕ ОБЛАСТИ: </w:t>
      </w:r>
      <w:r>
        <w:rPr>
          <w:rFonts w:ascii="Arial" w:hAnsi="Arial" w:cs="Arial"/>
          <w:sz w:val="16"/>
          <w:szCs w:val="16"/>
        </w:rPr>
        <w:t>- отображает доступные рабочие области.</w:t>
      </w:r>
      <w:r>
        <w:rPr>
          <w:rFonts w:ascii="Arial" w:hAnsi="Arial" w:cs="Arial"/>
          <w:b/>
          <w:bCs/>
          <w:sz w:val="16"/>
          <w:szCs w:val="16"/>
        </w:rPr>
        <w:t xml:space="preserve"> СОХРАНИТЕ WS: </w:t>
      </w:r>
      <w:r>
        <w:rPr>
          <w:rFonts w:ascii="Arial" w:hAnsi="Arial" w:cs="Arial"/>
          <w:sz w:val="16"/>
          <w:szCs w:val="16"/>
        </w:rPr>
        <w:t>- сохраняет текущую рабочую область.</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УСИЛЕНИЕ РФ: - </w:t>
      </w:r>
      <w:r>
        <w:rPr>
          <w:rFonts w:ascii="Arial" w:hAnsi="Arial" w:cs="Arial"/>
          <w:sz w:val="16"/>
          <w:szCs w:val="16"/>
        </w:rPr>
        <w:t>увеличения или уменьшения малошумящий предусилитель RSP.</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IFAGC: ОТКЛЮЧЕННЫЙ </w:t>
      </w:r>
      <w:r>
        <w:rPr>
          <w:rFonts w:ascii="Arial" w:hAnsi="Arial" w:cs="Arial"/>
          <w:sz w:val="16"/>
          <w:szCs w:val="16"/>
        </w:rPr>
        <w:t>- Если это сообщение появляется, ЕСЛИ AGC был выключен в основных Настройках Панели</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rsidP="00627549">
      <w:pPr>
        <w:widowControl w:val="0"/>
        <w:overflowPunct w:val="0"/>
        <w:autoSpaceDE w:val="0"/>
        <w:autoSpaceDN w:val="0"/>
        <w:adjustRightInd w:val="0"/>
        <w:spacing w:after="0" w:line="218" w:lineRule="auto"/>
        <w:ind w:right="1340"/>
        <w:rPr>
          <w:rFonts w:ascii="Times New Roman" w:hAnsi="Times New Roman" w:cs="Times New Roman"/>
          <w:sz w:val="24"/>
          <w:szCs w:val="24"/>
        </w:rPr>
      </w:pPr>
      <w:r>
        <w:rPr>
          <w:rFonts w:ascii="Arial" w:hAnsi="Arial" w:cs="Arial"/>
          <w:b/>
          <w:bCs/>
          <w:sz w:val="16"/>
          <w:szCs w:val="16"/>
        </w:rPr>
        <w:t xml:space="preserve">USB: ОБЪЕМ: - </w:t>
      </w:r>
      <w:r>
        <w:rPr>
          <w:rFonts w:ascii="Arial" w:hAnsi="Arial" w:cs="Arial"/>
          <w:sz w:val="16"/>
          <w:szCs w:val="16"/>
        </w:rPr>
        <w:t>если это сообщение появляется, режим USB BULK Transfer был выбран в основной</w:t>
      </w:r>
      <w:r>
        <w:rPr>
          <w:rFonts w:ascii="Arial" w:hAnsi="Arial" w:cs="Arial"/>
          <w:b/>
          <w:bCs/>
          <w:sz w:val="16"/>
          <w:szCs w:val="16"/>
        </w:rPr>
        <w:t xml:space="preserve"> ПЕРЕГРУЗКЕ </w:t>
      </w:r>
      <w:r>
        <w:rPr>
          <w:rFonts w:ascii="Arial" w:hAnsi="Arial" w:cs="Arial"/>
          <w:sz w:val="16"/>
          <w:szCs w:val="16"/>
        </w:rPr>
        <w:t>Настроек Панели</w:t>
      </w:r>
      <w:r>
        <w:rPr>
          <w:rFonts w:ascii="Arial" w:hAnsi="Arial" w:cs="Arial"/>
          <w:b/>
          <w:bCs/>
          <w:sz w:val="16"/>
          <w:szCs w:val="16"/>
        </w:rPr>
        <w:t xml:space="preserve">: - </w:t>
      </w:r>
      <w:r>
        <w:rPr>
          <w:rFonts w:ascii="Arial" w:hAnsi="Arial" w:cs="Arial"/>
          <w:sz w:val="16"/>
          <w:szCs w:val="16"/>
        </w:rPr>
        <w:t>если это сообщение появляется, это - просто предупреждение указать, что усиление РФ/ЕСЛИ должно быть уменьшено.</w:t>
      </w: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1" w:name="page12"/>
      <w:bookmarkEnd w:id="11"/>
      <w:r>
        <w:rPr>
          <w:noProof/>
        </w:rPr>
        <w:lastRenderedPageBreak/>
        <w:drawing>
          <wp:anchor distT="0" distB="0" distL="114300" distR="114300" simplePos="0" relativeHeight="2516848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2.1.1 Основные настройки панели</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ВХОД</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5888" behindDoc="1" locked="0" layoutInCell="0" allowOverlap="1">
            <wp:simplePos x="0" y="0"/>
            <wp:positionH relativeFrom="column">
              <wp:posOffset>1565275</wp:posOffset>
            </wp:positionH>
            <wp:positionV relativeFrom="paragraph">
              <wp:posOffset>3175</wp:posOffset>
            </wp:positionV>
            <wp:extent cx="2828925" cy="2285365"/>
            <wp:effectExtent l="0" t="0" r="0" b="0"/>
            <wp:wrapNone/>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8925" cy="22853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Отключите &amp; скройтесь, Управление Предвзятости-T </w:t>
      </w:r>
      <w:r>
        <w:rPr>
          <w:rFonts w:ascii="Arial" w:hAnsi="Arial" w:cs="Arial"/>
          <w:sz w:val="16"/>
          <w:szCs w:val="16"/>
        </w:rPr>
        <w:t>- Отключает и скрывает функцию Предвзятости-T в панели Main.</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9" w:lineRule="auto"/>
        <w:rPr>
          <w:rFonts w:ascii="Times New Roman" w:hAnsi="Times New Roman" w:cs="Times New Roman"/>
          <w:sz w:val="24"/>
          <w:szCs w:val="24"/>
        </w:rPr>
      </w:pPr>
      <w:r>
        <w:rPr>
          <w:rFonts w:ascii="Arial" w:hAnsi="Arial" w:cs="Arial"/>
          <w:b/>
          <w:bCs/>
          <w:sz w:val="16"/>
          <w:szCs w:val="16"/>
        </w:rPr>
        <w:t xml:space="preserve">Режим Передачи USB: - </w:t>
      </w:r>
      <w:r>
        <w:rPr>
          <w:rFonts w:ascii="Arial" w:hAnsi="Arial" w:cs="Arial"/>
          <w:sz w:val="16"/>
          <w:szCs w:val="16"/>
        </w:rPr>
        <w:t>указывает режим передачи данных USB RSP. Изохронный режим должен использоваться, если вычислительная платформа</w:t>
      </w:r>
      <w:r>
        <w:rPr>
          <w:rFonts w:ascii="Arial" w:hAnsi="Arial" w:cs="Arial"/>
          <w:b/>
          <w:bCs/>
          <w:sz w:val="16"/>
          <w:szCs w:val="16"/>
        </w:rPr>
        <w:t xml:space="preserve"> </w:t>
      </w:r>
      <w:r>
        <w:rPr>
          <w:rFonts w:ascii="Arial" w:hAnsi="Arial" w:cs="Arial"/>
          <w:sz w:val="16"/>
          <w:szCs w:val="16"/>
        </w:rPr>
        <w:t>не оказывает поддержку для изохронного режима, в этом случае режим Bulk должен использоваться. Изохронный режим гарантирует максимально возможную пропускную способность USB и минимальную задержку. Эти настройки могут быть изменены в любое время, но только вступят в силу в следующий раз, когда поток остановлен и затем запущен снова. Если объемный режим будет выбран, то USB:BULK будет отображен на панели Main.</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400"/>
        <w:rPr>
          <w:rFonts w:ascii="Times New Roman" w:hAnsi="Times New Roman" w:cs="Times New Roman"/>
          <w:sz w:val="24"/>
          <w:szCs w:val="24"/>
        </w:rPr>
      </w:pPr>
      <w:r>
        <w:rPr>
          <w:rFonts w:ascii="Arial" w:hAnsi="Arial" w:cs="Arial"/>
          <w:b/>
          <w:bCs/>
          <w:sz w:val="16"/>
          <w:szCs w:val="16"/>
        </w:rPr>
        <w:t xml:space="preserve">Дисплей Входного уровня: </w:t>
      </w:r>
      <w:r>
        <w:rPr>
          <w:rFonts w:ascii="Arial" w:hAnsi="Arial" w:cs="Arial"/>
          <w:sz w:val="16"/>
          <w:szCs w:val="16"/>
        </w:rPr>
        <w:t>- изменяет панель MAIN ползунок РФ от усиления до затухания.</w:t>
      </w:r>
      <w:r>
        <w:rPr>
          <w:rFonts w:ascii="Arial" w:hAnsi="Arial" w:cs="Arial"/>
          <w:b/>
          <w:bCs/>
          <w:sz w:val="16"/>
          <w:szCs w:val="16"/>
        </w:rPr>
        <w:t xml:space="preserve"> ЕСЛИ Режим: </w:t>
      </w:r>
      <w:r>
        <w:rPr>
          <w:rFonts w:ascii="Arial" w:hAnsi="Arial" w:cs="Arial"/>
          <w:sz w:val="16"/>
          <w:szCs w:val="16"/>
        </w:rPr>
        <w:t>- устанавливает тюнер в режим Zero IF или режим Low IF.</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120"/>
        <w:rPr>
          <w:rFonts w:ascii="Times New Roman" w:hAnsi="Times New Roman" w:cs="Times New Roman"/>
          <w:sz w:val="24"/>
          <w:szCs w:val="24"/>
        </w:rPr>
      </w:pPr>
      <w:r>
        <w:rPr>
          <w:rFonts w:ascii="Arial" w:hAnsi="Arial" w:cs="Arial"/>
          <w:b/>
          <w:bCs/>
          <w:sz w:val="16"/>
          <w:szCs w:val="16"/>
        </w:rPr>
        <w:t xml:space="preserve">Автоматическое смещение LO (режим ZIF): </w:t>
      </w:r>
      <w:r>
        <w:rPr>
          <w:rFonts w:ascii="Arial" w:hAnsi="Arial" w:cs="Arial"/>
          <w:sz w:val="16"/>
          <w:szCs w:val="16"/>
        </w:rPr>
        <w:t>- включает АВТОМАТИЧЕСКОЕ смещение LO, когда RSP находится в режиме ZERO IF.</w:t>
      </w:r>
      <w:r>
        <w:rPr>
          <w:rFonts w:ascii="Arial" w:hAnsi="Arial" w:cs="Arial"/>
          <w:b/>
          <w:bCs/>
          <w:sz w:val="16"/>
          <w:szCs w:val="16"/>
        </w:rPr>
        <w:t xml:space="preserve"> VFO/LO смещают: </w:t>
      </w:r>
      <w:r>
        <w:rPr>
          <w:rFonts w:ascii="Arial" w:hAnsi="Arial" w:cs="Arial"/>
          <w:sz w:val="16"/>
          <w:szCs w:val="16"/>
        </w:rPr>
        <w:t>- устанавливает разделительный диапазон между VFO и LO, когда автоматическое смещение LO идет.</w:t>
      </w: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ЕСЛИ AGC</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6912" behindDoc="1" locked="0" layoutInCell="0" allowOverlap="1">
            <wp:simplePos x="0" y="0"/>
            <wp:positionH relativeFrom="column">
              <wp:posOffset>1574800</wp:posOffset>
            </wp:positionH>
            <wp:positionV relativeFrom="paragraph">
              <wp:posOffset>1905</wp:posOffset>
            </wp:positionV>
            <wp:extent cx="2809875" cy="2266315"/>
            <wp:effectExtent l="0" t="0" r="0" b="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09875" cy="22663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9" w:lineRule="auto"/>
        <w:ind w:right="2020"/>
        <w:jc w:val="both"/>
        <w:rPr>
          <w:rFonts w:ascii="Times New Roman" w:hAnsi="Times New Roman" w:cs="Times New Roman"/>
          <w:sz w:val="24"/>
          <w:szCs w:val="24"/>
        </w:rPr>
      </w:pPr>
      <w:r>
        <w:rPr>
          <w:rFonts w:ascii="Arial" w:hAnsi="Arial" w:cs="Arial"/>
          <w:b/>
          <w:bCs/>
          <w:sz w:val="15"/>
          <w:szCs w:val="15"/>
        </w:rPr>
        <w:t xml:space="preserve">Нападение: </w:t>
      </w:r>
      <w:r>
        <w:rPr>
          <w:rFonts w:ascii="Arial" w:hAnsi="Arial" w:cs="Arial"/>
          <w:sz w:val="15"/>
          <w:szCs w:val="15"/>
        </w:rPr>
        <w:t>- время, потраченное, чтобы AGC достиг 95% целевого значения после в увеличении мощности сигнала.</w:t>
      </w:r>
      <w:r>
        <w:rPr>
          <w:rFonts w:ascii="Arial" w:hAnsi="Arial" w:cs="Arial"/>
          <w:b/>
          <w:bCs/>
          <w:sz w:val="15"/>
          <w:szCs w:val="15"/>
        </w:rPr>
        <w:t xml:space="preserve"> Затухание: </w:t>
      </w:r>
      <w:r>
        <w:rPr>
          <w:rFonts w:ascii="Arial" w:hAnsi="Arial" w:cs="Arial"/>
          <w:sz w:val="15"/>
          <w:szCs w:val="15"/>
        </w:rPr>
        <w:t>- время, потраченное, чтобы AGC достиг 95% целевого значения после сокращения мощности сигнала.</w:t>
      </w:r>
      <w:r>
        <w:rPr>
          <w:rFonts w:ascii="Arial" w:hAnsi="Arial" w:cs="Arial"/>
          <w:b/>
          <w:bCs/>
          <w:sz w:val="15"/>
          <w:szCs w:val="15"/>
        </w:rPr>
        <w:t xml:space="preserve"> Задержка затухания: </w:t>
      </w:r>
      <w:r>
        <w:rPr>
          <w:rFonts w:ascii="Arial" w:hAnsi="Arial" w:cs="Arial"/>
          <w:sz w:val="15"/>
          <w:szCs w:val="15"/>
        </w:rPr>
        <w:t>- сумма, которой уровень мощности должен упасть перед реле времени затухания, активирована.</w:t>
      </w:r>
    </w:p>
    <w:p w:rsidR="00D010AC" w:rsidRDefault="00D010AC">
      <w:pPr>
        <w:widowControl w:val="0"/>
        <w:autoSpaceDE w:val="0"/>
        <w:autoSpaceDN w:val="0"/>
        <w:adjustRightInd w:val="0"/>
        <w:spacing w:after="0" w:line="3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2140"/>
        <w:rPr>
          <w:rFonts w:ascii="Times New Roman" w:hAnsi="Times New Roman" w:cs="Times New Roman"/>
          <w:sz w:val="24"/>
          <w:szCs w:val="24"/>
        </w:rPr>
      </w:pPr>
      <w:r>
        <w:rPr>
          <w:rFonts w:ascii="Arial" w:hAnsi="Arial" w:cs="Arial"/>
          <w:b/>
          <w:bCs/>
          <w:sz w:val="16"/>
          <w:szCs w:val="16"/>
        </w:rPr>
        <w:t xml:space="preserve">Порог затухания: </w:t>
      </w:r>
      <w:r>
        <w:rPr>
          <w:rFonts w:ascii="Arial" w:hAnsi="Arial" w:cs="Arial"/>
          <w:sz w:val="16"/>
          <w:szCs w:val="16"/>
        </w:rPr>
        <w:t>- время после уровней мощности</w:t>
      </w:r>
      <w:r>
        <w:rPr>
          <w:rFonts w:ascii="Arial" w:hAnsi="Arial" w:cs="Arial"/>
          <w:b/>
          <w:bCs/>
          <w:sz w:val="16"/>
          <w:szCs w:val="16"/>
        </w:rPr>
        <w:t xml:space="preserve"> </w:t>
      </w:r>
      <w:r>
        <w:rPr>
          <w:rFonts w:ascii="Arial" w:hAnsi="Arial" w:cs="Arial"/>
          <w:sz w:val="16"/>
          <w:szCs w:val="16"/>
        </w:rPr>
        <w:t>уменьшило суммой ≥ к порогу затухания,</w:t>
      </w:r>
      <w:r>
        <w:rPr>
          <w:rFonts w:ascii="Arial" w:hAnsi="Arial" w:cs="Arial"/>
          <w:b/>
          <w:bCs/>
          <w:sz w:val="16"/>
          <w:szCs w:val="16"/>
        </w:rPr>
        <w:t xml:space="preserve"> </w:t>
      </w:r>
      <w:r>
        <w:rPr>
          <w:rFonts w:ascii="Arial" w:hAnsi="Arial" w:cs="Arial"/>
          <w:sz w:val="16"/>
          <w:szCs w:val="16"/>
        </w:rPr>
        <w:t>прежде чем цикл AGC запустит процесс распада.</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480"/>
        <w:rPr>
          <w:rFonts w:ascii="Times New Roman" w:hAnsi="Times New Roman" w:cs="Times New Roman"/>
          <w:sz w:val="24"/>
          <w:szCs w:val="24"/>
        </w:rPr>
      </w:pPr>
      <w:r>
        <w:rPr>
          <w:rFonts w:ascii="Arial" w:hAnsi="Arial" w:cs="Arial"/>
          <w:b/>
          <w:bCs/>
          <w:sz w:val="16"/>
          <w:szCs w:val="16"/>
        </w:rPr>
        <w:t xml:space="preserve">Тюнер, ЕСЛИ Заданное значение AGC: </w:t>
      </w:r>
      <w:r>
        <w:rPr>
          <w:rFonts w:ascii="Arial" w:hAnsi="Arial" w:cs="Arial"/>
          <w:sz w:val="16"/>
          <w:szCs w:val="16"/>
        </w:rPr>
        <w:t>- устанавливает целевое питание уровня, в котором попытается стандартная программа AGC, корректируют питание во вход ADC.</w:t>
      </w:r>
      <w:r>
        <w:rPr>
          <w:rFonts w:ascii="Arial" w:hAnsi="Arial" w:cs="Arial"/>
          <w:b/>
          <w:bCs/>
          <w:sz w:val="16"/>
          <w:szCs w:val="16"/>
        </w:rPr>
        <w:t xml:space="preserve"> ЕСЛИ AGC: </w:t>
      </w:r>
      <w:r>
        <w:rPr>
          <w:rFonts w:ascii="Arial" w:hAnsi="Arial" w:cs="Arial"/>
          <w:sz w:val="16"/>
          <w:szCs w:val="16"/>
        </w:rPr>
        <w:t>- включает автоматический ЕСЛИ AGC или ручное управление RSP. ЕСЛИ AGC включен по умолчанию. Если, ЕСЛИ AGC, выключают AFG:</w:t>
      </w:r>
      <w:r>
        <w:rPr>
          <w:rFonts w:ascii="Arial" w:hAnsi="Arial" w:cs="Arial"/>
          <w:b/>
          <w:bCs/>
          <w:sz w:val="16"/>
          <w:szCs w:val="16"/>
        </w:rPr>
        <w:t xml:space="preserve"> </w:t>
      </w:r>
      <w:r>
        <w:rPr>
          <w:rFonts w:ascii="Arial" w:hAnsi="Arial" w:cs="Arial"/>
          <w:sz w:val="16"/>
          <w:szCs w:val="16"/>
        </w:rPr>
        <w:t>ОТКЛЮЧИТЕ будет отображен на панели Main.</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2"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520" w:bottom="273" w:left="1420" w:header="720" w:footer="720" w:gutter="0"/>
          <w:cols w:space="720" w:equalWidth="0">
            <w:col w:w="930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2" w:name="page13"/>
      <w:bookmarkEnd w:id="12"/>
      <w:r>
        <w:rPr>
          <w:noProof/>
        </w:rPr>
        <w:lastRenderedPageBreak/>
        <w:drawing>
          <wp:anchor distT="0" distB="0" distL="114300" distR="114300" simplePos="0" relativeHeight="25168793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b/>
          <w:bCs/>
          <w:sz w:val="20"/>
          <w:szCs w:val="20"/>
        </w:rPr>
        <w:t>CAL</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8960" behindDoc="1" locked="0" layoutInCell="0" allowOverlap="1">
            <wp:simplePos x="0" y="0"/>
            <wp:positionH relativeFrom="column">
              <wp:posOffset>1574800</wp:posOffset>
            </wp:positionH>
            <wp:positionV relativeFrom="paragraph">
              <wp:posOffset>2540</wp:posOffset>
            </wp:positionV>
            <wp:extent cx="2819400" cy="2266315"/>
            <wp:effectExtent l="0" t="0" r="0" b="0"/>
            <wp:wrapNone/>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9400" cy="22663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Внешнее Усиление Фронтэнда: </w:t>
      </w:r>
      <w:r>
        <w:rPr>
          <w:rFonts w:ascii="Arial" w:hAnsi="Arial" w:cs="Arial"/>
          <w:sz w:val="16"/>
          <w:szCs w:val="16"/>
        </w:rPr>
        <w:t>- корректируется за любые потери или усиления или в коаксиальных кабелях или в предусилителях и т.д.</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1140"/>
        <w:rPr>
          <w:rFonts w:ascii="Times New Roman" w:hAnsi="Times New Roman" w:cs="Times New Roman"/>
          <w:sz w:val="24"/>
          <w:szCs w:val="24"/>
        </w:rPr>
      </w:pPr>
      <w:r>
        <w:rPr>
          <w:rFonts w:ascii="Arial" w:hAnsi="Arial" w:cs="Arial"/>
          <w:b/>
          <w:bCs/>
          <w:sz w:val="16"/>
          <w:szCs w:val="16"/>
        </w:rPr>
        <w:t xml:space="preserve">Кристаллическая Калибровка: </w:t>
      </w:r>
      <w:r>
        <w:rPr>
          <w:rFonts w:ascii="Arial" w:hAnsi="Arial" w:cs="Arial"/>
          <w:sz w:val="16"/>
          <w:szCs w:val="16"/>
        </w:rPr>
        <w:t>- позволяет обрезать ссылочной кристаллической частоты, чтобы скорректировать ошибки в абсолютной частоте.</w:t>
      </w:r>
      <w:r>
        <w:rPr>
          <w:rFonts w:ascii="Arial" w:hAnsi="Arial" w:cs="Arial"/>
          <w:b/>
          <w:bCs/>
          <w:sz w:val="16"/>
          <w:szCs w:val="16"/>
        </w:rPr>
        <w:t xml:space="preserve"> Частота Плана LO: </w:t>
      </w:r>
      <w:r>
        <w:rPr>
          <w:rFonts w:ascii="Arial" w:hAnsi="Arial" w:cs="Arial"/>
          <w:sz w:val="16"/>
          <w:szCs w:val="16"/>
        </w:rPr>
        <w:t>- устанавливает частоту LO, которая применена к преобразователю блока RSP.</w:t>
      </w: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СМЕЩЕНИЕ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89984" behindDoc="1" locked="0" layoutInCell="0" allowOverlap="1">
            <wp:simplePos x="0" y="0"/>
            <wp:positionH relativeFrom="column">
              <wp:posOffset>1584325</wp:posOffset>
            </wp:positionH>
            <wp:positionV relativeFrom="paragraph">
              <wp:posOffset>1905</wp:posOffset>
            </wp:positionV>
            <wp:extent cx="2790825" cy="2256790"/>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90825" cy="22567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OFFS1-S4: </w:t>
      </w:r>
      <w:r>
        <w:rPr>
          <w:rFonts w:ascii="Arial" w:hAnsi="Arial" w:cs="Arial"/>
          <w:sz w:val="16"/>
          <w:szCs w:val="16"/>
        </w:rPr>
        <w:t>- включает или отключает выбранные введенные смещения.</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1820"/>
        <w:rPr>
          <w:rFonts w:ascii="Times New Roman" w:hAnsi="Times New Roman" w:cs="Times New Roman"/>
          <w:sz w:val="24"/>
          <w:szCs w:val="24"/>
        </w:rPr>
      </w:pPr>
      <w:r>
        <w:rPr>
          <w:rFonts w:ascii="Arial" w:hAnsi="Arial" w:cs="Arial"/>
          <w:b/>
          <w:bCs/>
          <w:sz w:val="15"/>
          <w:szCs w:val="15"/>
        </w:rPr>
        <w:t xml:space="preserve">КОНВ ЛО&gt; Финансовый Режим: </w:t>
      </w:r>
      <w:r>
        <w:rPr>
          <w:rFonts w:ascii="Arial" w:hAnsi="Arial" w:cs="Arial"/>
          <w:sz w:val="15"/>
          <w:szCs w:val="15"/>
        </w:rPr>
        <w:t>- выбирают эту опцию, если Ваша частота LO больше, чем Ваша входная частота.</w:t>
      </w:r>
      <w:r>
        <w:rPr>
          <w:rFonts w:ascii="Arial" w:hAnsi="Arial" w:cs="Arial"/>
          <w:b/>
          <w:bCs/>
          <w:sz w:val="15"/>
          <w:szCs w:val="15"/>
        </w:rPr>
        <w:t xml:space="preserve">Ничего: </w:t>
      </w:r>
      <w:r>
        <w:rPr>
          <w:rFonts w:ascii="Arial" w:hAnsi="Arial" w:cs="Arial"/>
          <w:sz w:val="15"/>
          <w:szCs w:val="15"/>
        </w:rPr>
        <w:t>- Отключает использование любого внешнего/вниз преобразование частоты, введенное в OFFS1</w:t>
      </w:r>
      <w:r>
        <w:rPr>
          <w:rFonts w:ascii="Arial" w:hAnsi="Arial" w:cs="Arial"/>
          <w:b/>
          <w:bCs/>
          <w:sz w:val="15"/>
          <w:szCs w:val="15"/>
        </w:rPr>
        <w:t xml:space="preserve"> </w:t>
      </w:r>
      <w:r>
        <w:rPr>
          <w:rFonts w:ascii="Arial" w:hAnsi="Arial" w:cs="Arial"/>
          <w:sz w:val="15"/>
          <w:szCs w:val="15"/>
        </w:rPr>
        <w:t>–</w:t>
      </w:r>
      <w:r>
        <w:rPr>
          <w:rFonts w:ascii="Arial" w:hAnsi="Arial" w:cs="Arial"/>
          <w:b/>
          <w:bCs/>
          <w:sz w:val="15"/>
          <w:szCs w:val="15"/>
        </w:rPr>
        <w:t xml:space="preserve"> </w:t>
      </w:r>
      <w:r>
        <w:rPr>
          <w:rFonts w:ascii="Arial" w:hAnsi="Arial" w:cs="Arial"/>
          <w:sz w:val="15"/>
          <w:szCs w:val="15"/>
        </w:rPr>
        <w:t>OFFS4.</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3" w:name="page14"/>
      <w:bookmarkEnd w:id="13"/>
      <w:r>
        <w:rPr>
          <w:noProof/>
        </w:rPr>
        <w:lastRenderedPageBreak/>
        <w:drawing>
          <wp:anchor distT="0" distB="0" distL="114300" distR="114300" simplePos="0" relativeHeight="25169100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b/>
          <w:bCs/>
          <w:sz w:val="20"/>
          <w:szCs w:val="20"/>
        </w:rPr>
        <w:t>TMATE</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92032" behindDoc="1" locked="0" layoutInCell="0" allowOverlap="1">
            <wp:simplePos x="0" y="0"/>
            <wp:positionH relativeFrom="column">
              <wp:posOffset>1574800</wp:posOffset>
            </wp:positionH>
            <wp:positionV relativeFrom="paragraph">
              <wp:posOffset>2540</wp:posOffset>
            </wp:positionV>
            <wp:extent cx="2819400" cy="2256790"/>
            <wp:effectExtent l="0" t="0" r="0" b="0"/>
            <wp:wrapNone/>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19400" cy="22567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Включите Сервер: </w:t>
      </w:r>
      <w:r>
        <w:rPr>
          <w:rFonts w:ascii="Arial" w:hAnsi="Arial" w:cs="Arial"/>
          <w:sz w:val="16"/>
          <w:szCs w:val="16"/>
        </w:rPr>
        <w:t>- запускает или останавливает коммуникационный сервер TMATE.</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Автоматический Присвойтесь: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выбирают между двумя «присваивающимися» опциями для контроллера Tmate.</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Tmate2: </w:t>
      </w:r>
      <w:r>
        <w:rPr>
          <w:rFonts w:ascii="Arial" w:hAnsi="Arial" w:cs="Arial"/>
          <w:sz w:val="16"/>
          <w:szCs w:val="16"/>
        </w:rPr>
        <w:t>- проверенный выбирает контроллер TM2, снятие флажка выбирает контроллер TM1.</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Tmate2 использует VRX backg: </w:t>
      </w:r>
      <w:r>
        <w:rPr>
          <w:rFonts w:ascii="Arial" w:hAnsi="Arial" w:cs="Arial"/>
          <w:sz w:val="16"/>
          <w:szCs w:val="16"/>
        </w:rPr>
        <w:t>- применяет текущий цвет фона VRX к цвету жидкокристаллического дисплея TM2.</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ORIG</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93056" behindDoc="1" locked="0" layoutInCell="0" allowOverlap="1">
            <wp:simplePos x="0" y="0"/>
            <wp:positionH relativeFrom="column">
              <wp:posOffset>1584325</wp:posOffset>
            </wp:positionH>
            <wp:positionV relativeFrom="paragraph">
              <wp:posOffset>2540</wp:posOffset>
            </wp:positionV>
            <wp:extent cx="2800350" cy="2247265"/>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00350" cy="22472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Набор, ЕСЛИ выходная частота: </w:t>
      </w:r>
      <w:r>
        <w:rPr>
          <w:rFonts w:ascii="Arial" w:hAnsi="Arial" w:cs="Arial"/>
          <w:sz w:val="16"/>
          <w:szCs w:val="16"/>
        </w:rPr>
        <w:t>- разрешает пользователю, настроенному внешний ЕСЛИ входная частота (Гц).</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4" w:name="page15"/>
      <w:bookmarkEnd w:id="14"/>
      <w:r>
        <w:rPr>
          <w:noProof/>
        </w:rPr>
        <w:lastRenderedPageBreak/>
        <w:drawing>
          <wp:anchor distT="0" distB="0" distL="114300" distR="114300" simplePos="0" relativeHeight="25169408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b/>
          <w:bCs/>
          <w:sz w:val="20"/>
          <w:szCs w:val="20"/>
        </w:rPr>
        <w:t>MISC</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95104" behindDoc="1" locked="0" layoutInCell="0" allowOverlap="1">
            <wp:simplePos x="0" y="0"/>
            <wp:positionH relativeFrom="column">
              <wp:posOffset>1584325</wp:posOffset>
            </wp:positionH>
            <wp:positionV relativeFrom="paragraph">
              <wp:posOffset>2540</wp:posOffset>
            </wp:positionV>
            <wp:extent cx="2790825" cy="2247265"/>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90825" cy="22472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00"/>
        <w:rPr>
          <w:rFonts w:ascii="Times New Roman" w:hAnsi="Times New Roman" w:cs="Times New Roman"/>
          <w:sz w:val="24"/>
          <w:szCs w:val="24"/>
        </w:rPr>
      </w:pPr>
      <w:r>
        <w:rPr>
          <w:rFonts w:ascii="Arial" w:hAnsi="Arial" w:cs="Arial"/>
          <w:b/>
          <w:bCs/>
          <w:sz w:val="16"/>
          <w:szCs w:val="16"/>
        </w:rPr>
        <w:t xml:space="preserve">Стандарт 1 S-метра региона IARU: </w:t>
      </w:r>
      <w:r>
        <w:rPr>
          <w:rFonts w:ascii="Arial" w:hAnsi="Arial" w:cs="Arial"/>
          <w:sz w:val="16"/>
          <w:szCs w:val="16"/>
        </w:rPr>
        <w:t>- проверенный S9 =-73 dBm до 30 МГц и S9 =-93 dBm для частот выше 30 МГц.</w:t>
      </w:r>
      <w:r>
        <w:rPr>
          <w:rFonts w:ascii="Arial" w:hAnsi="Arial" w:cs="Arial"/>
          <w:b/>
          <w:bCs/>
          <w:sz w:val="16"/>
          <w:szCs w:val="16"/>
        </w:rPr>
        <w:t xml:space="preserve"> Обратное колесо мыши: </w:t>
      </w:r>
      <w:r>
        <w:rPr>
          <w:rFonts w:ascii="Arial" w:hAnsi="Arial" w:cs="Arial"/>
          <w:sz w:val="16"/>
          <w:szCs w:val="16"/>
        </w:rPr>
        <w:t>- изменяет направление действий колеса мыши. Это глобально в SDRuno.</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Выставочное время в UTC: </w:t>
      </w:r>
      <w:r>
        <w:rPr>
          <w:rFonts w:ascii="Arial" w:hAnsi="Arial" w:cs="Arial"/>
          <w:sz w:val="16"/>
          <w:szCs w:val="16"/>
        </w:rPr>
        <w:t>- шоу в UTC по сравнению со стандартным временем в Строке состояния.</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Много волновой режим файла VRX: </w:t>
      </w:r>
      <w:r>
        <w:rPr>
          <w:rFonts w:ascii="Arial" w:hAnsi="Arial" w:cs="Arial"/>
          <w:sz w:val="16"/>
          <w:szCs w:val="16"/>
        </w:rPr>
        <w:t>- когда ему включают, multi-VRXs может получить доступ к тому же зарегистрированному файлу IQ.</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540"/>
        <w:rPr>
          <w:rFonts w:ascii="Times New Roman" w:hAnsi="Times New Roman" w:cs="Times New Roman"/>
          <w:sz w:val="24"/>
          <w:szCs w:val="24"/>
        </w:rPr>
      </w:pPr>
      <w:r>
        <w:rPr>
          <w:rFonts w:ascii="Arial" w:hAnsi="Arial" w:cs="Arial"/>
          <w:b/>
          <w:bCs/>
          <w:sz w:val="16"/>
          <w:szCs w:val="16"/>
        </w:rPr>
        <w:t xml:space="preserve">Код шифрования файлов WAV: </w:t>
      </w:r>
      <w:r>
        <w:rPr>
          <w:rFonts w:ascii="Arial" w:hAnsi="Arial" w:cs="Arial"/>
          <w:sz w:val="16"/>
          <w:szCs w:val="16"/>
        </w:rPr>
        <w:t>- устанавливает встроенный код шифрования, используемый в записях IQ SDRuno. 0000 не зашифрован.</w:t>
      </w:r>
      <w:r>
        <w:rPr>
          <w:rFonts w:ascii="Arial" w:hAnsi="Arial" w:cs="Arial"/>
          <w:b/>
          <w:bCs/>
          <w:sz w:val="16"/>
          <w:szCs w:val="16"/>
        </w:rPr>
        <w:t xml:space="preserve"> Включите вывод отладки: </w:t>
      </w:r>
      <w:r>
        <w:rPr>
          <w:rFonts w:ascii="Arial" w:hAnsi="Arial" w:cs="Arial"/>
          <w:sz w:val="16"/>
          <w:szCs w:val="16"/>
        </w:rPr>
        <w:t>- включает вывод отладки к строке состояния.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15</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6" w:right="1800" w:bottom="273" w:left="1420" w:header="720" w:footer="720" w:gutter="0"/>
          <w:cols w:space="720" w:equalWidth="0">
            <w:col w:w="902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15" w:name="page16"/>
      <w:bookmarkEnd w:id="15"/>
      <w:r>
        <w:rPr>
          <w:noProof/>
        </w:rPr>
        <w:lastRenderedPageBreak/>
        <w:drawing>
          <wp:anchor distT="0" distB="0" distL="114300" distR="114300" simplePos="0" relativeHeight="2516961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2.2 </w:t>
      </w:r>
      <w:r w:rsidR="001754B8">
        <w:rPr>
          <w:rFonts w:ascii="Tahoma" w:hAnsi="Tahoma" w:cs="Tahoma"/>
          <w:sz w:val="28"/>
          <w:szCs w:val="28"/>
        </w:rPr>
        <w:t>Управление</w:t>
      </w:r>
      <w:r w:rsidR="001754B8" w:rsidRPr="00627549">
        <w:rPr>
          <w:rFonts w:ascii="Tahoma" w:hAnsi="Tahoma" w:cs="Tahoma"/>
          <w:sz w:val="28"/>
          <w:szCs w:val="28"/>
          <w:lang w:val="en-US"/>
        </w:rPr>
        <w:t xml:space="preserve"> RX (RX)</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697152" behindDoc="1" locked="0" layoutInCell="0" allowOverlap="1">
            <wp:simplePos x="0" y="0"/>
            <wp:positionH relativeFrom="column">
              <wp:posOffset>803275</wp:posOffset>
            </wp:positionH>
            <wp:positionV relativeFrom="paragraph">
              <wp:posOffset>182880</wp:posOffset>
            </wp:positionV>
            <wp:extent cx="4359910" cy="1854200"/>
            <wp:effectExtent l="0" t="0" r="0" b="0"/>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59910" cy="185420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24"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18" w:lineRule="auto"/>
        <w:ind w:right="5420"/>
        <w:rPr>
          <w:rFonts w:ascii="Times New Roman" w:hAnsi="Times New Roman" w:cs="Times New Roman"/>
          <w:sz w:val="24"/>
          <w:szCs w:val="24"/>
        </w:rPr>
      </w:pPr>
      <w:r>
        <w:rPr>
          <w:rFonts w:ascii="Arial" w:hAnsi="Arial" w:cs="Arial"/>
          <w:b/>
          <w:bCs/>
          <w:sz w:val="16"/>
          <w:szCs w:val="16"/>
        </w:rPr>
        <w:t xml:space="preserve">БАРСУЧЬЯ НОРА: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 настроек</w:t>
      </w:r>
      <w:r>
        <w:rPr>
          <w:rFonts w:ascii="Arial" w:hAnsi="Arial" w:cs="Arial"/>
          <w:b/>
          <w:bCs/>
          <w:sz w:val="16"/>
          <w:szCs w:val="16"/>
        </w:rPr>
        <w:t xml:space="preserve"> </w:t>
      </w:r>
      <w:r>
        <w:rPr>
          <w:rFonts w:ascii="Arial" w:hAnsi="Arial" w:cs="Arial"/>
          <w:sz w:val="16"/>
          <w:szCs w:val="16"/>
        </w:rPr>
        <w:t>«RX CONTROL».</w:t>
      </w:r>
      <w:r>
        <w:rPr>
          <w:rFonts w:ascii="Arial" w:hAnsi="Arial" w:cs="Arial"/>
          <w:b/>
          <w:bCs/>
          <w:sz w:val="16"/>
          <w:szCs w:val="16"/>
        </w:rPr>
        <w:t xml:space="preserve"> RDSW: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информационную панель</w:t>
      </w:r>
      <w:r>
        <w:rPr>
          <w:rFonts w:ascii="Arial" w:hAnsi="Arial" w:cs="Arial"/>
          <w:b/>
          <w:bCs/>
          <w:sz w:val="16"/>
          <w:szCs w:val="16"/>
        </w:rPr>
        <w:t xml:space="preserve"> </w:t>
      </w:r>
      <w:r>
        <w:rPr>
          <w:rFonts w:ascii="Arial" w:hAnsi="Arial" w:cs="Arial"/>
          <w:sz w:val="16"/>
          <w:szCs w:val="16"/>
        </w:rPr>
        <w:t>«RDS».</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EXW: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w:t>
      </w:r>
      <w:r>
        <w:rPr>
          <w:rFonts w:ascii="Arial" w:hAnsi="Arial" w:cs="Arial"/>
          <w:b/>
          <w:bCs/>
          <w:sz w:val="16"/>
          <w:szCs w:val="16"/>
        </w:rPr>
        <w:t xml:space="preserve"> </w:t>
      </w:r>
      <w:r>
        <w:rPr>
          <w:rFonts w:ascii="Arial" w:hAnsi="Arial" w:cs="Arial"/>
          <w:sz w:val="16"/>
          <w:szCs w:val="16"/>
        </w:rPr>
        <w:t>«EX CONTOL».</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420"/>
        <w:rPr>
          <w:rFonts w:ascii="Times New Roman" w:hAnsi="Times New Roman" w:cs="Times New Roman"/>
          <w:sz w:val="24"/>
          <w:szCs w:val="24"/>
        </w:rPr>
      </w:pPr>
      <w:r>
        <w:rPr>
          <w:rFonts w:ascii="Arial" w:hAnsi="Arial" w:cs="Arial"/>
          <w:b/>
          <w:bCs/>
          <w:sz w:val="16"/>
          <w:szCs w:val="16"/>
        </w:rPr>
        <w:t xml:space="preserve">RSYN1: </w:t>
      </w:r>
      <w:r>
        <w:rPr>
          <w:rFonts w:ascii="Arial" w:hAnsi="Arial" w:cs="Arial"/>
          <w:sz w:val="16"/>
          <w:szCs w:val="16"/>
        </w:rPr>
        <w:t>- позволяет внешнему приложению OMNIRIG для управления буровой установкой использоваться для этого определенного VRX.</w:t>
      </w:r>
      <w:r>
        <w:rPr>
          <w:rFonts w:ascii="Arial" w:hAnsi="Arial" w:cs="Arial"/>
          <w:b/>
          <w:bCs/>
          <w:sz w:val="16"/>
          <w:szCs w:val="16"/>
        </w:rPr>
        <w:t xml:space="preserve"> MCTR: </w:t>
      </w:r>
      <w:r>
        <w:rPr>
          <w:rFonts w:ascii="Arial" w:hAnsi="Arial" w:cs="Arial"/>
          <w:sz w:val="16"/>
          <w:szCs w:val="16"/>
        </w:rPr>
        <w:t>- включает память, настраивающуюся от MEM. Панель, которая будет использоваться для этого определенного VRX.</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TCTR: </w:t>
      </w:r>
      <w:r>
        <w:rPr>
          <w:rFonts w:ascii="Arial" w:hAnsi="Arial" w:cs="Arial"/>
          <w:sz w:val="16"/>
          <w:szCs w:val="16"/>
        </w:rPr>
        <w:t>- позволяет T-дублирующему-контроллеру использоваться для этого определенного VRX.</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0-00: </w:t>
      </w:r>
      <w:r>
        <w:rPr>
          <w:rFonts w:ascii="Arial" w:hAnsi="Arial" w:cs="Arial"/>
          <w:sz w:val="16"/>
          <w:szCs w:val="16"/>
        </w:rPr>
        <w:t>- 00 обозначает, какой VRX используется, продвижение 0 указывает, какой экземпляр SDRuno используется.</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40"/>
        <w:rPr>
          <w:rFonts w:ascii="Times New Roman" w:hAnsi="Times New Roman" w:cs="Times New Roman"/>
          <w:sz w:val="24"/>
          <w:szCs w:val="24"/>
        </w:rPr>
      </w:pPr>
      <w:r>
        <w:rPr>
          <w:rFonts w:ascii="Arial" w:hAnsi="Arial" w:cs="Arial"/>
          <w:b/>
          <w:bCs/>
          <w:sz w:val="16"/>
          <w:szCs w:val="16"/>
        </w:rPr>
        <w:t xml:space="preserve">RMS: </w:t>
      </w:r>
      <w:r>
        <w:rPr>
          <w:rFonts w:ascii="Arial" w:hAnsi="Arial" w:cs="Arial"/>
          <w:sz w:val="16"/>
          <w:szCs w:val="16"/>
        </w:rPr>
        <w:t>- устанавливает режим S-Meter (Переключатели между RMS и Пиком)</w:t>
      </w:r>
      <w:r>
        <w:rPr>
          <w:rFonts w:ascii="Arial" w:hAnsi="Arial" w:cs="Arial"/>
          <w:b/>
          <w:bCs/>
          <w:sz w:val="16"/>
          <w:szCs w:val="16"/>
        </w:rPr>
        <w:t xml:space="preserve">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Примечание: ВСЕГДА используйте режим RMS для точных</w:t>
      </w:r>
      <w:r>
        <w:rPr>
          <w:rFonts w:ascii="Arial" w:hAnsi="Arial" w:cs="Arial"/>
          <w:b/>
          <w:bCs/>
          <w:sz w:val="16"/>
          <w:szCs w:val="16"/>
        </w:rPr>
        <w:t xml:space="preserve"> </w:t>
      </w:r>
      <w:r>
        <w:rPr>
          <w:rFonts w:ascii="Arial" w:hAnsi="Arial" w:cs="Arial"/>
          <w:sz w:val="16"/>
          <w:szCs w:val="16"/>
        </w:rPr>
        <w:t>измерений мощности сигнала.</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50" w:lineRule="auto"/>
        <w:ind w:right="4060"/>
        <w:rPr>
          <w:rFonts w:ascii="Times New Roman" w:hAnsi="Times New Roman" w:cs="Times New Roman"/>
          <w:sz w:val="24"/>
          <w:szCs w:val="24"/>
        </w:rPr>
      </w:pPr>
      <w:r>
        <w:rPr>
          <w:rFonts w:ascii="Arial" w:hAnsi="Arial" w:cs="Arial"/>
          <w:b/>
          <w:bCs/>
          <w:sz w:val="15"/>
          <w:szCs w:val="15"/>
        </w:rPr>
        <w:t xml:space="preserve">AM: </w:t>
      </w:r>
      <w:r>
        <w:rPr>
          <w:rFonts w:ascii="Arial" w:hAnsi="Arial" w:cs="Arial"/>
          <w:sz w:val="15"/>
          <w:szCs w:val="15"/>
        </w:rPr>
        <w:t>- амплитудная модуляция. Размеры фильтра пропускной способности Sub могут быть выбраны.</w:t>
      </w:r>
      <w:r>
        <w:rPr>
          <w:rFonts w:ascii="Arial" w:hAnsi="Arial" w:cs="Arial"/>
          <w:b/>
          <w:bCs/>
          <w:sz w:val="15"/>
          <w:szCs w:val="15"/>
        </w:rPr>
        <w:t xml:space="preserve"> SAM: </w:t>
      </w:r>
      <w:r>
        <w:rPr>
          <w:rFonts w:ascii="Arial" w:hAnsi="Arial" w:cs="Arial"/>
          <w:sz w:val="15"/>
          <w:szCs w:val="15"/>
        </w:rPr>
        <w:t>- синхронный AM. Размеры фильтра пропускной способности Sub могут быть выбраны.</w:t>
      </w:r>
      <w:r>
        <w:rPr>
          <w:rFonts w:ascii="Arial" w:hAnsi="Arial" w:cs="Arial"/>
          <w:b/>
          <w:bCs/>
          <w:sz w:val="15"/>
          <w:szCs w:val="15"/>
        </w:rPr>
        <w:t xml:space="preserve"> FM: </w:t>
      </w:r>
      <w:r>
        <w:rPr>
          <w:rFonts w:ascii="Arial" w:hAnsi="Arial" w:cs="Arial"/>
          <w:sz w:val="15"/>
          <w:szCs w:val="15"/>
        </w:rPr>
        <w:t>- частотная модуляция. Размеры фильтра пропускной способности Sub могут быть выбраны.</w:t>
      </w:r>
      <w:r>
        <w:rPr>
          <w:rFonts w:ascii="Arial" w:hAnsi="Arial" w:cs="Arial"/>
          <w:b/>
          <w:bCs/>
          <w:sz w:val="15"/>
          <w:szCs w:val="15"/>
        </w:rPr>
        <w:t xml:space="preserve"> CW: </w:t>
      </w:r>
      <w:r>
        <w:rPr>
          <w:rFonts w:ascii="Arial" w:hAnsi="Arial" w:cs="Arial"/>
          <w:sz w:val="15"/>
          <w:szCs w:val="15"/>
        </w:rPr>
        <w:t>- незатухающая волна. Размеры фильтра пропускной способности Sub могут быть выбраны.</w:t>
      </w:r>
      <w:r>
        <w:rPr>
          <w:rFonts w:ascii="Arial" w:hAnsi="Arial" w:cs="Arial"/>
          <w:b/>
          <w:bCs/>
          <w:sz w:val="15"/>
          <w:szCs w:val="15"/>
        </w:rPr>
        <w:t xml:space="preserve"> DSB: </w:t>
      </w:r>
      <w:r>
        <w:rPr>
          <w:rFonts w:ascii="Arial" w:hAnsi="Arial" w:cs="Arial"/>
          <w:sz w:val="15"/>
          <w:szCs w:val="15"/>
        </w:rPr>
        <w:t>- двойная боковая полоса. Размеры фильтра пропускной способности Sub могут быть выбраны.</w:t>
      </w:r>
      <w:r>
        <w:rPr>
          <w:rFonts w:ascii="Arial" w:hAnsi="Arial" w:cs="Arial"/>
          <w:b/>
          <w:bCs/>
          <w:sz w:val="15"/>
          <w:szCs w:val="15"/>
        </w:rPr>
        <w:t xml:space="preserve"> LSB: </w:t>
      </w:r>
      <w:r>
        <w:rPr>
          <w:rFonts w:ascii="Arial" w:hAnsi="Arial" w:cs="Arial"/>
          <w:sz w:val="15"/>
          <w:szCs w:val="15"/>
        </w:rPr>
        <w:t>- более низкая боковая полоса. Размеры фильтра пропускной способности Sub могут быть выбраны.</w:t>
      </w:r>
      <w:r>
        <w:rPr>
          <w:rFonts w:ascii="Arial" w:hAnsi="Arial" w:cs="Arial"/>
          <w:b/>
          <w:bCs/>
          <w:sz w:val="15"/>
          <w:szCs w:val="15"/>
        </w:rPr>
        <w:t xml:space="preserve"> USB: </w:t>
      </w:r>
      <w:r>
        <w:rPr>
          <w:rFonts w:ascii="Arial" w:hAnsi="Arial" w:cs="Arial"/>
          <w:sz w:val="15"/>
          <w:szCs w:val="15"/>
        </w:rPr>
        <w:t>- верхняя боковая полоса. Размеры фильтра пропускной способности Sub могут быть выбраны.</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980"/>
        <w:rPr>
          <w:rFonts w:ascii="Times New Roman" w:hAnsi="Times New Roman" w:cs="Times New Roman"/>
          <w:sz w:val="24"/>
          <w:szCs w:val="24"/>
        </w:rPr>
      </w:pPr>
      <w:r>
        <w:rPr>
          <w:rFonts w:ascii="Arial" w:hAnsi="Arial" w:cs="Arial"/>
          <w:b/>
          <w:bCs/>
          <w:sz w:val="16"/>
          <w:szCs w:val="16"/>
        </w:rPr>
        <w:t xml:space="preserve">ЦИФРОВОЙ: </w:t>
      </w:r>
      <w:r>
        <w:rPr>
          <w:rFonts w:ascii="Arial" w:hAnsi="Arial" w:cs="Arial"/>
          <w:sz w:val="16"/>
          <w:szCs w:val="16"/>
        </w:rPr>
        <w:t>- отключает внутреннюю фильтрацию автофокуса. Используемый для декодирования приложений. Размеры фильтра пропускной способности Sub могут быть выбраны.</w:t>
      </w:r>
      <w:r>
        <w:rPr>
          <w:rFonts w:ascii="Arial" w:hAnsi="Arial" w:cs="Arial"/>
          <w:b/>
          <w:bCs/>
          <w:sz w:val="16"/>
          <w:szCs w:val="16"/>
        </w:rPr>
        <w:t xml:space="preserve"> IQ: - </w:t>
      </w:r>
      <w:r>
        <w:rPr>
          <w:rFonts w:ascii="Arial" w:hAnsi="Arial" w:cs="Arial"/>
          <w:sz w:val="16"/>
          <w:szCs w:val="16"/>
        </w:rPr>
        <w:t>IQ произвел до 192 кГц к выбранному устройству Аудиовыхода.</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rPr>
          <w:rFonts w:ascii="Times New Roman" w:hAnsi="Times New Roman" w:cs="Times New Roman"/>
          <w:sz w:val="24"/>
          <w:szCs w:val="24"/>
        </w:rPr>
      </w:pPr>
      <w:r>
        <w:rPr>
          <w:rFonts w:ascii="Arial" w:hAnsi="Arial" w:cs="Arial"/>
          <w:b/>
          <w:bCs/>
          <w:sz w:val="16"/>
          <w:szCs w:val="16"/>
        </w:rPr>
        <w:t xml:space="preserve">ДИСПЛЕЙ FRQUENCY: </w:t>
      </w:r>
      <w:r>
        <w:rPr>
          <w:rFonts w:ascii="Arial" w:hAnsi="Arial" w:cs="Arial"/>
          <w:sz w:val="16"/>
          <w:szCs w:val="16"/>
        </w:rPr>
        <w:t>- отображает текущую настроенную частоту, размер шага и уровень мощности сигнала в dBm. Щелчок правой кнопкой по дисплею</w:t>
      </w:r>
      <w:r>
        <w:rPr>
          <w:rFonts w:ascii="Arial" w:hAnsi="Arial" w:cs="Arial"/>
          <w:b/>
          <w:bCs/>
          <w:sz w:val="16"/>
          <w:szCs w:val="16"/>
        </w:rPr>
        <w:t xml:space="preserve"> </w:t>
      </w:r>
      <w:r>
        <w:rPr>
          <w:rFonts w:ascii="Arial" w:hAnsi="Arial" w:cs="Arial"/>
          <w:sz w:val="16"/>
          <w:szCs w:val="16"/>
        </w:rPr>
        <w:t>позволит Вам изменять настраивающийся размер шага на режим.</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Pr="00627549" w:rsidRDefault="001754B8">
      <w:pPr>
        <w:widowControl w:val="0"/>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b/>
          <w:bCs/>
          <w:sz w:val="16"/>
          <w:szCs w:val="16"/>
          <w:lang w:val="en-US"/>
        </w:rPr>
        <w:t xml:space="preserve">VFO A: </w:t>
      </w:r>
      <w:r w:rsidRPr="00627549">
        <w:rPr>
          <w:rFonts w:ascii="Arial" w:hAnsi="Arial" w:cs="Arial"/>
          <w:sz w:val="16"/>
          <w:szCs w:val="16"/>
          <w:lang w:val="en-US"/>
        </w:rPr>
        <w:t xml:space="preserve">- </w:t>
      </w:r>
      <w:r>
        <w:rPr>
          <w:rFonts w:ascii="Arial" w:hAnsi="Arial" w:cs="Arial"/>
          <w:sz w:val="16"/>
          <w:szCs w:val="16"/>
        </w:rPr>
        <w:t>выбирает</w:t>
      </w:r>
      <w:r w:rsidRPr="00627549">
        <w:rPr>
          <w:rFonts w:ascii="Arial" w:hAnsi="Arial" w:cs="Arial"/>
          <w:sz w:val="16"/>
          <w:szCs w:val="16"/>
          <w:lang w:val="en-US"/>
        </w:rPr>
        <w:t xml:space="preserve"> VFO A.</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VFO B: </w:t>
      </w:r>
      <w:r>
        <w:rPr>
          <w:rFonts w:ascii="Arial" w:hAnsi="Arial" w:cs="Arial"/>
          <w:sz w:val="16"/>
          <w:szCs w:val="16"/>
        </w:rPr>
        <w:t>- выбирает VFO B.</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6140"/>
        <w:jc w:val="both"/>
        <w:rPr>
          <w:rFonts w:ascii="Times New Roman" w:hAnsi="Times New Roman" w:cs="Times New Roman"/>
          <w:sz w:val="24"/>
          <w:szCs w:val="24"/>
        </w:rPr>
      </w:pPr>
      <w:r>
        <w:rPr>
          <w:rFonts w:ascii="Arial" w:hAnsi="Arial" w:cs="Arial"/>
          <w:b/>
          <w:bCs/>
          <w:sz w:val="16"/>
          <w:szCs w:val="16"/>
        </w:rPr>
        <w:t xml:space="preserve">A&gt; B: </w:t>
      </w:r>
      <w:r>
        <w:rPr>
          <w:rFonts w:ascii="Arial" w:hAnsi="Arial" w:cs="Arial"/>
          <w:sz w:val="16"/>
          <w:szCs w:val="16"/>
        </w:rPr>
        <w:t>- копии VFO частота к VFO B.</w:t>
      </w:r>
      <w:r>
        <w:rPr>
          <w:rFonts w:ascii="Arial" w:hAnsi="Arial" w:cs="Arial"/>
          <w:b/>
          <w:bCs/>
          <w:sz w:val="16"/>
          <w:szCs w:val="16"/>
        </w:rPr>
        <w:t xml:space="preserve"> B&gt; A: </w:t>
      </w:r>
      <w:r>
        <w:rPr>
          <w:rFonts w:ascii="Arial" w:hAnsi="Arial" w:cs="Arial"/>
          <w:sz w:val="16"/>
          <w:szCs w:val="16"/>
        </w:rPr>
        <w:t>- копии VFO B частота к VFO A.</w:t>
      </w:r>
      <w:r>
        <w:rPr>
          <w:rFonts w:ascii="Arial" w:hAnsi="Arial" w:cs="Arial"/>
          <w:b/>
          <w:bCs/>
          <w:sz w:val="16"/>
          <w:szCs w:val="16"/>
        </w:rPr>
        <w:t xml:space="preserve"> QMS: </w:t>
      </w:r>
      <w:r>
        <w:rPr>
          <w:rFonts w:ascii="Arial" w:hAnsi="Arial" w:cs="Arial"/>
          <w:sz w:val="16"/>
          <w:szCs w:val="16"/>
        </w:rPr>
        <w:t>- быстрая память сохраняют.</w:t>
      </w:r>
    </w:p>
    <w:p w:rsidR="00D010AC" w:rsidRDefault="00D010AC">
      <w:pPr>
        <w:widowControl w:val="0"/>
        <w:autoSpaceDE w:val="0"/>
        <w:autoSpaceDN w:val="0"/>
        <w:adjustRightInd w:val="0"/>
        <w:spacing w:after="0" w:line="3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6860"/>
        <w:rPr>
          <w:rFonts w:ascii="Times New Roman" w:hAnsi="Times New Roman" w:cs="Times New Roman"/>
          <w:sz w:val="24"/>
          <w:szCs w:val="24"/>
        </w:rPr>
      </w:pPr>
      <w:r>
        <w:rPr>
          <w:rFonts w:ascii="Arial" w:hAnsi="Arial" w:cs="Arial"/>
          <w:b/>
          <w:bCs/>
          <w:sz w:val="15"/>
          <w:szCs w:val="15"/>
        </w:rPr>
        <w:t xml:space="preserve">QMR: </w:t>
      </w:r>
      <w:r>
        <w:rPr>
          <w:rFonts w:ascii="Arial" w:hAnsi="Arial" w:cs="Arial"/>
          <w:sz w:val="15"/>
          <w:szCs w:val="15"/>
        </w:rPr>
        <w:t>- быстрый отзыв памяти.</w:t>
      </w:r>
      <w:r>
        <w:rPr>
          <w:rFonts w:ascii="Arial" w:hAnsi="Arial" w:cs="Arial"/>
          <w:b/>
          <w:bCs/>
          <w:sz w:val="15"/>
          <w:szCs w:val="15"/>
        </w:rPr>
        <w:t xml:space="preserve"> БЕСШУМНЫЙ РЕЖИМ: </w:t>
      </w:r>
      <w:r>
        <w:rPr>
          <w:rFonts w:ascii="Arial" w:hAnsi="Arial" w:cs="Arial"/>
          <w:sz w:val="15"/>
          <w:szCs w:val="15"/>
        </w:rPr>
        <w:t>- отключает звук аудиовыхода.</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600"/>
        <w:rPr>
          <w:rFonts w:ascii="Times New Roman" w:hAnsi="Times New Roman" w:cs="Times New Roman"/>
          <w:sz w:val="24"/>
          <w:szCs w:val="24"/>
        </w:rPr>
      </w:pPr>
      <w:r>
        <w:rPr>
          <w:rFonts w:ascii="Arial" w:hAnsi="Arial" w:cs="Arial"/>
          <w:b/>
          <w:bCs/>
          <w:sz w:val="16"/>
          <w:szCs w:val="16"/>
        </w:rPr>
        <w:t xml:space="preserve">SQLC: </w:t>
      </w:r>
      <w:r>
        <w:rPr>
          <w:rFonts w:ascii="Arial" w:hAnsi="Arial" w:cs="Arial"/>
          <w:sz w:val="16"/>
          <w:szCs w:val="16"/>
        </w:rPr>
        <w:t>- включает подавление. Это корректируемое через зеленый ползунок.</w:t>
      </w:r>
      <w:r>
        <w:rPr>
          <w:rFonts w:ascii="Arial" w:hAnsi="Arial" w:cs="Arial"/>
          <w:b/>
          <w:bCs/>
          <w:sz w:val="16"/>
          <w:szCs w:val="16"/>
        </w:rPr>
        <w:t xml:space="preserve"> ОБЪЕМ: </w:t>
      </w:r>
      <w:r>
        <w:rPr>
          <w:rFonts w:ascii="Arial" w:hAnsi="Arial" w:cs="Arial"/>
          <w:sz w:val="16"/>
          <w:szCs w:val="16"/>
        </w:rPr>
        <w:t>- корректирует вывод автофокуса через оранжевый ползунок.</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9" w:lineRule="auto"/>
        <w:ind w:right="5580"/>
        <w:jc w:val="both"/>
        <w:rPr>
          <w:rFonts w:ascii="Times New Roman" w:hAnsi="Times New Roman" w:cs="Times New Roman"/>
          <w:sz w:val="24"/>
          <w:szCs w:val="24"/>
        </w:rPr>
      </w:pPr>
      <w:r>
        <w:rPr>
          <w:rFonts w:ascii="Arial" w:hAnsi="Arial" w:cs="Arial"/>
          <w:b/>
          <w:bCs/>
          <w:sz w:val="15"/>
          <w:szCs w:val="15"/>
        </w:rPr>
        <w:t xml:space="preserve">NFM: </w:t>
      </w:r>
      <w:r>
        <w:rPr>
          <w:rFonts w:ascii="Arial" w:hAnsi="Arial" w:cs="Arial"/>
          <w:sz w:val="15"/>
          <w:szCs w:val="15"/>
        </w:rPr>
        <w:t>- изменяет FM sub режим к Узкому FM.</w:t>
      </w:r>
      <w:r>
        <w:rPr>
          <w:rFonts w:ascii="Arial" w:hAnsi="Arial" w:cs="Arial"/>
          <w:b/>
          <w:bCs/>
          <w:sz w:val="15"/>
          <w:szCs w:val="15"/>
        </w:rPr>
        <w:t xml:space="preserve"> MFM: </w:t>
      </w:r>
      <w:r>
        <w:rPr>
          <w:rFonts w:ascii="Arial" w:hAnsi="Arial" w:cs="Arial"/>
          <w:sz w:val="15"/>
          <w:szCs w:val="15"/>
        </w:rPr>
        <w:t>- изменяет FM sub режим к Среднему FM.</w:t>
      </w:r>
      <w:r>
        <w:rPr>
          <w:rFonts w:ascii="Arial" w:hAnsi="Arial" w:cs="Arial"/>
          <w:b/>
          <w:bCs/>
          <w:sz w:val="15"/>
          <w:szCs w:val="15"/>
        </w:rPr>
        <w:t xml:space="preserve"> WFM: </w:t>
      </w:r>
      <w:r>
        <w:rPr>
          <w:rFonts w:ascii="Arial" w:hAnsi="Arial" w:cs="Arial"/>
          <w:sz w:val="15"/>
          <w:szCs w:val="15"/>
        </w:rPr>
        <w:t>- изменяет FM sub режим к Широкому FM.</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SWFM: </w:t>
      </w:r>
      <w:r>
        <w:rPr>
          <w:rFonts w:ascii="Arial" w:hAnsi="Arial" w:cs="Arial"/>
          <w:sz w:val="16"/>
          <w:szCs w:val="16"/>
        </w:rPr>
        <w:t>- изменяет FM sub режим к широкому FM Стерео.</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600"/>
        <w:rPr>
          <w:rFonts w:ascii="Times New Roman" w:hAnsi="Times New Roman" w:cs="Times New Roman"/>
          <w:sz w:val="24"/>
          <w:szCs w:val="24"/>
        </w:rPr>
      </w:pPr>
      <w:r>
        <w:rPr>
          <w:rFonts w:ascii="Arial" w:hAnsi="Arial" w:cs="Arial"/>
          <w:b/>
          <w:bCs/>
          <w:sz w:val="16"/>
          <w:szCs w:val="16"/>
        </w:rPr>
        <w:t xml:space="preserve">CWPK: </w:t>
      </w:r>
      <w:r>
        <w:rPr>
          <w:rFonts w:ascii="Arial" w:hAnsi="Arial" w:cs="Arial"/>
          <w:sz w:val="16"/>
          <w:szCs w:val="16"/>
        </w:rPr>
        <w:t>- включает фильтр ПИКА CW. Корректируемый через ПАНЕЛЬ УПРАВЛЕНИЯ EX.</w:t>
      </w:r>
      <w:r>
        <w:rPr>
          <w:rFonts w:ascii="Arial" w:hAnsi="Arial" w:cs="Arial"/>
          <w:b/>
          <w:bCs/>
          <w:sz w:val="16"/>
          <w:szCs w:val="16"/>
        </w:rPr>
        <w:t xml:space="preserve"> ZAP: </w:t>
      </w:r>
      <w:r>
        <w:rPr>
          <w:rFonts w:ascii="Arial" w:hAnsi="Arial" w:cs="Arial"/>
          <w:sz w:val="16"/>
          <w:szCs w:val="16"/>
        </w:rPr>
        <w:t>- выбирает самый сильный сигнал в AUX пропускная способность фильтра SP.</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CWAFC: </w:t>
      </w:r>
      <w:r>
        <w:rPr>
          <w:rFonts w:ascii="Arial" w:hAnsi="Arial" w:cs="Arial"/>
          <w:sz w:val="16"/>
          <w:szCs w:val="16"/>
        </w:rPr>
        <w:t>- автоматическая подстройка частоты CW.</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9" w:lineRule="auto"/>
        <w:ind w:right="4120"/>
        <w:rPr>
          <w:rFonts w:ascii="Times New Roman" w:hAnsi="Times New Roman" w:cs="Times New Roman"/>
          <w:sz w:val="24"/>
          <w:szCs w:val="24"/>
        </w:rPr>
      </w:pPr>
      <w:r>
        <w:rPr>
          <w:rFonts w:ascii="Arial" w:hAnsi="Arial" w:cs="Arial"/>
          <w:b/>
          <w:bCs/>
          <w:sz w:val="16"/>
          <w:szCs w:val="16"/>
        </w:rPr>
        <w:t xml:space="preserve">НОМЕР: </w:t>
      </w:r>
      <w:r>
        <w:rPr>
          <w:rFonts w:ascii="Arial" w:hAnsi="Arial" w:cs="Arial"/>
          <w:sz w:val="16"/>
          <w:szCs w:val="16"/>
        </w:rPr>
        <w:t>- включает шумоподавление. Корректируемый через ПАНЕЛЬ УПРАВЛЕНИЯ EX.</w:t>
      </w:r>
      <w:r>
        <w:rPr>
          <w:rFonts w:ascii="Arial" w:hAnsi="Arial" w:cs="Arial"/>
          <w:b/>
          <w:bCs/>
          <w:sz w:val="16"/>
          <w:szCs w:val="16"/>
        </w:rPr>
        <w:t xml:space="preserve"> NBW: </w:t>
      </w:r>
      <w:r>
        <w:rPr>
          <w:rFonts w:ascii="Arial" w:hAnsi="Arial" w:cs="Arial"/>
          <w:sz w:val="16"/>
          <w:szCs w:val="16"/>
        </w:rPr>
        <w:t>- шумовой широкий подавитель. Корректируемый через ПАНЕЛЬ УПРАВЛЕНИЯ EX.</w:t>
      </w:r>
      <w:r>
        <w:rPr>
          <w:rFonts w:ascii="Arial" w:hAnsi="Arial" w:cs="Arial"/>
          <w:b/>
          <w:bCs/>
          <w:sz w:val="16"/>
          <w:szCs w:val="16"/>
        </w:rPr>
        <w:t xml:space="preserve"> NBN: </w:t>
      </w:r>
      <w:r>
        <w:rPr>
          <w:rFonts w:ascii="Arial" w:hAnsi="Arial" w:cs="Arial"/>
          <w:sz w:val="16"/>
          <w:szCs w:val="16"/>
        </w:rPr>
        <w:t>- шумовой узкий подавитель. Корректируемый через ПАНЕЛЬ УПРАВЛЕНИЯ EX.</w:t>
      </w:r>
      <w:r>
        <w:rPr>
          <w:rFonts w:ascii="Arial" w:hAnsi="Arial" w:cs="Arial"/>
          <w:b/>
          <w:bCs/>
          <w:sz w:val="16"/>
          <w:szCs w:val="16"/>
        </w:rPr>
        <w:t xml:space="preserve"> НБОФФ: </w:t>
      </w:r>
      <w:r>
        <w:rPr>
          <w:rFonts w:ascii="Arial" w:hAnsi="Arial" w:cs="Arial"/>
          <w:sz w:val="16"/>
          <w:szCs w:val="16"/>
        </w:rPr>
        <w:t>- отключает шумовой подавитель.</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AGC ПРОЧЬ: </w:t>
      </w:r>
      <w:r>
        <w:rPr>
          <w:rFonts w:ascii="Arial" w:hAnsi="Arial" w:cs="Arial"/>
          <w:sz w:val="16"/>
          <w:szCs w:val="16"/>
        </w:rPr>
        <w:t>- поворачивает автоматическую регулировку усиления к прочь.</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40" w:lineRule="auto"/>
        <w:ind w:right="4760"/>
        <w:rPr>
          <w:rFonts w:ascii="Times New Roman" w:hAnsi="Times New Roman" w:cs="Times New Roman"/>
          <w:sz w:val="24"/>
          <w:szCs w:val="24"/>
        </w:rPr>
      </w:pPr>
      <w:r>
        <w:rPr>
          <w:rFonts w:ascii="Arial" w:hAnsi="Arial" w:cs="Arial"/>
          <w:b/>
          <w:bCs/>
          <w:sz w:val="15"/>
          <w:szCs w:val="15"/>
        </w:rPr>
        <w:t xml:space="preserve">AGC MED: </w:t>
      </w:r>
      <w:r>
        <w:rPr>
          <w:rFonts w:ascii="Arial" w:hAnsi="Arial" w:cs="Arial"/>
          <w:sz w:val="15"/>
          <w:szCs w:val="15"/>
        </w:rPr>
        <w:t>- устанавливает аудио автоматическую регулировку усиления в носитель.</w:t>
      </w:r>
      <w:r>
        <w:rPr>
          <w:rFonts w:ascii="Arial" w:hAnsi="Arial" w:cs="Arial"/>
          <w:b/>
          <w:bCs/>
          <w:sz w:val="15"/>
          <w:szCs w:val="15"/>
        </w:rPr>
        <w:t xml:space="preserve"> AGC FAST: </w:t>
      </w:r>
      <w:r>
        <w:rPr>
          <w:rFonts w:ascii="Arial" w:hAnsi="Arial" w:cs="Arial"/>
          <w:sz w:val="15"/>
          <w:szCs w:val="15"/>
        </w:rPr>
        <w:t>- устанавливает аудио автоматическую регулировку усиления в быстро.</w:t>
      </w:r>
      <w:r>
        <w:rPr>
          <w:rFonts w:ascii="Arial" w:hAnsi="Arial" w:cs="Arial"/>
          <w:b/>
          <w:bCs/>
          <w:sz w:val="15"/>
          <w:szCs w:val="15"/>
        </w:rPr>
        <w:t xml:space="preserve"> МЕДЛЕННЫЙ AGC: </w:t>
      </w:r>
      <w:r>
        <w:rPr>
          <w:rFonts w:ascii="Arial" w:hAnsi="Arial" w:cs="Arial"/>
          <w:sz w:val="15"/>
          <w:szCs w:val="15"/>
        </w:rPr>
        <w:t xml:space="preserve">- устанавливает аудио </w:t>
      </w:r>
      <w:r>
        <w:rPr>
          <w:rFonts w:ascii="Arial" w:hAnsi="Arial" w:cs="Arial"/>
          <w:sz w:val="15"/>
          <w:szCs w:val="15"/>
        </w:rPr>
        <w:lastRenderedPageBreak/>
        <w:t>автоматическую регулировку усиления, чтобы замедлиться.</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ind w:right="4180"/>
        <w:jc w:val="both"/>
        <w:rPr>
          <w:rFonts w:ascii="Times New Roman" w:hAnsi="Times New Roman" w:cs="Times New Roman"/>
          <w:sz w:val="24"/>
          <w:szCs w:val="24"/>
        </w:rPr>
      </w:pPr>
      <w:r>
        <w:rPr>
          <w:rFonts w:ascii="Arial" w:hAnsi="Arial" w:cs="Arial"/>
          <w:b/>
          <w:bCs/>
          <w:sz w:val="16"/>
          <w:szCs w:val="16"/>
        </w:rPr>
        <w:t xml:space="preserve">NCH1: </w:t>
      </w:r>
      <w:r>
        <w:rPr>
          <w:rFonts w:ascii="Arial" w:hAnsi="Arial" w:cs="Arial"/>
          <w:sz w:val="16"/>
          <w:szCs w:val="16"/>
        </w:rPr>
        <w:t>- включает файловый сервер метки 1. Корректируемый через ПАНЕЛЬ УПРАВЛЕНИЯ EX.</w:t>
      </w:r>
      <w:r>
        <w:rPr>
          <w:rFonts w:ascii="Arial" w:hAnsi="Arial" w:cs="Arial"/>
          <w:b/>
          <w:bCs/>
          <w:sz w:val="16"/>
          <w:szCs w:val="16"/>
        </w:rPr>
        <w:t xml:space="preserve"> NCH2: </w:t>
      </w:r>
      <w:r>
        <w:rPr>
          <w:rFonts w:ascii="Arial" w:hAnsi="Arial" w:cs="Arial"/>
          <w:sz w:val="16"/>
          <w:szCs w:val="16"/>
        </w:rPr>
        <w:t>- включает файловый сервер метки 2. Корректируемый через ПАНЕЛЬ УПРАВЛЕНИЯ EX.</w:t>
      </w:r>
      <w:r>
        <w:rPr>
          <w:rFonts w:ascii="Arial" w:hAnsi="Arial" w:cs="Arial"/>
          <w:b/>
          <w:bCs/>
          <w:sz w:val="16"/>
          <w:szCs w:val="16"/>
        </w:rPr>
        <w:t xml:space="preserve"> NCH3: </w:t>
      </w:r>
      <w:r>
        <w:rPr>
          <w:rFonts w:ascii="Arial" w:hAnsi="Arial" w:cs="Arial"/>
          <w:sz w:val="16"/>
          <w:szCs w:val="16"/>
        </w:rPr>
        <w:t>- включает файловый сервер метки 3. Корректируемый через ПАНЕЛЬ УПРАВЛЕНИЯ EX.</w:t>
      </w:r>
      <w:r>
        <w:rPr>
          <w:rFonts w:ascii="Arial" w:hAnsi="Arial" w:cs="Arial"/>
          <w:b/>
          <w:bCs/>
          <w:sz w:val="16"/>
          <w:szCs w:val="16"/>
        </w:rPr>
        <w:t xml:space="preserve"> NCH4: </w:t>
      </w:r>
      <w:r>
        <w:rPr>
          <w:rFonts w:ascii="Arial" w:hAnsi="Arial" w:cs="Arial"/>
          <w:sz w:val="16"/>
          <w:szCs w:val="16"/>
        </w:rPr>
        <w:t>- включает файловый сервер метки 4. Корректируемый через ПАНЕЛЬ УПРАВЛЕНИЯ EX.</w:t>
      </w:r>
      <w:r>
        <w:rPr>
          <w:rFonts w:ascii="Arial" w:hAnsi="Arial" w:cs="Arial"/>
          <w:b/>
          <w:bCs/>
          <w:sz w:val="16"/>
          <w:szCs w:val="16"/>
        </w:rPr>
        <w:t xml:space="preserve"> NCHL: </w:t>
      </w:r>
      <w:r>
        <w:rPr>
          <w:rFonts w:ascii="Arial" w:hAnsi="Arial" w:cs="Arial"/>
          <w:sz w:val="16"/>
          <w:szCs w:val="16"/>
        </w:rPr>
        <w:t>- блокирует режекторные фильтры.</w:t>
      </w:r>
    </w:p>
    <w:p w:rsidR="00D010AC" w:rsidRDefault="00D010AC">
      <w:pPr>
        <w:widowControl w:val="0"/>
        <w:autoSpaceDE w:val="0"/>
        <w:autoSpaceDN w:val="0"/>
        <w:adjustRightInd w:val="0"/>
        <w:spacing w:after="0" w:line="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ПОЛОСЫ: - </w:t>
      </w:r>
      <w:r>
        <w:rPr>
          <w:rFonts w:ascii="Arial" w:hAnsi="Arial" w:cs="Arial"/>
          <w:sz w:val="16"/>
          <w:szCs w:val="16"/>
        </w:rPr>
        <w:t>позволяет выбор предопределенных обрамленных полос.</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640" w:bottom="273" w:left="1420" w:header="720" w:footer="720" w:gutter="0"/>
          <w:cols w:space="720" w:equalWidth="0">
            <w:col w:w="918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16" w:name="page17"/>
      <w:bookmarkEnd w:id="16"/>
      <w:r>
        <w:rPr>
          <w:noProof/>
        </w:rPr>
        <w:lastRenderedPageBreak/>
        <w:drawing>
          <wp:anchor distT="0" distB="0" distL="114300" distR="114300" simplePos="0" relativeHeight="25169817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2.2.1 Настройки управления RX</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AGC</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699200" behindDoc="1" locked="0" layoutInCell="0" allowOverlap="1">
            <wp:simplePos x="0" y="0"/>
            <wp:positionH relativeFrom="column">
              <wp:posOffset>1574800</wp:posOffset>
            </wp:positionH>
            <wp:positionV relativeFrom="paragraph">
              <wp:posOffset>3175</wp:posOffset>
            </wp:positionV>
            <wp:extent cx="2819400" cy="2266950"/>
            <wp:effectExtent l="0" t="0" r="0" b="0"/>
            <wp:wrapNone/>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19400" cy="22669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Быстро: </w:t>
      </w:r>
      <w:r>
        <w:rPr>
          <w:rFonts w:ascii="Arial" w:hAnsi="Arial" w:cs="Arial"/>
          <w:sz w:val="16"/>
          <w:szCs w:val="16"/>
        </w:rPr>
        <w:t>- параметры по умолчанию для Быстрого аудио AGC.</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Медиана: </w:t>
      </w:r>
      <w:r>
        <w:rPr>
          <w:rFonts w:ascii="Arial" w:hAnsi="Arial" w:cs="Arial"/>
          <w:sz w:val="16"/>
          <w:szCs w:val="16"/>
        </w:rPr>
        <w:t>- параметры по умолчанию для Медицинского аудио AGC.</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Медленный: </w:t>
      </w:r>
      <w:r>
        <w:rPr>
          <w:rFonts w:ascii="Arial" w:hAnsi="Arial" w:cs="Arial"/>
          <w:sz w:val="16"/>
          <w:szCs w:val="16"/>
        </w:rPr>
        <w:t>- параметры по умолчанию для Медленного аудио AGC.</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Внимание: </w:t>
      </w:r>
      <w:r>
        <w:rPr>
          <w:rFonts w:ascii="Arial" w:hAnsi="Arial" w:cs="Arial"/>
          <w:sz w:val="16"/>
          <w:szCs w:val="16"/>
        </w:rPr>
        <w:t>- аудио время атаки AGC в миллисекундах.</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Держите: </w:t>
      </w:r>
      <w:r>
        <w:rPr>
          <w:rFonts w:ascii="Arial" w:hAnsi="Arial" w:cs="Arial"/>
          <w:sz w:val="16"/>
          <w:szCs w:val="16"/>
        </w:rPr>
        <w:t>- аудио время задержки AGC в миллисекундах.</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Рэл: </w:t>
      </w:r>
      <w:r>
        <w:rPr>
          <w:rFonts w:ascii="Arial" w:hAnsi="Arial" w:cs="Arial"/>
          <w:sz w:val="16"/>
          <w:szCs w:val="16"/>
        </w:rPr>
        <w:t>- аудио время выпуска AGC в миллисекундах.</w:t>
      </w: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D010AC">
      <w:pPr>
        <w:widowControl w:val="0"/>
        <w:autoSpaceDE w:val="0"/>
        <w:autoSpaceDN w:val="0"/>
        <w:adjustRightInd w:val="0"/>
        <w:spacing w:after="0" w:line="239" w:lineRule="auto"/>
        <w:rPr>
          <w:rFonts w:ascii="Times New Roman" w:hAnsi="Times New Roman" w:cs="Times New Roman"/>
          <w:sz w:val="24"/>
          <w:szCs w:val="24"/>
        </w:rPr>
      </w:pP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0224" behindDoc="1" locked="0" layoutInCell="0" allowOverlap="1">
            <wp:simplePos x="0" y="0"/>
            <wp:positionH relativeFrom="column">
              <wp:posOffset>1565275</wp:posOffset>
            </wp:positionH>
            <wp:positionV relativeFrom="paragraph">
              <wp:posOffset>1905</wp:posOffset>
            </wp:positionV>
            <wp:extent cx="2838450" cy="2257425"/>
            <wp:effectExtent l="0" t="0" r="0" b="0"/>
            <wp:wrapNone/>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8450" cy="22574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200"/>
        <w:rPr>
          <w:rFonts w:ascii="Times New Roman" w:hAnsi="Times New Roman" w:cs="Times New Roman"/>
          <w:sz w:val="24"/>
          <w:szCs w:val="24"/>
        </w:rPr>
      </w:pPr>
      <w:r>
        <w:rPr>
          <w:rFonts w:ascii="Arial" w:hAnsi="Arial" w:cs="Arial"/>
          <w:b/>
          <w:bCs/>
          <w:sz w:val="16"/>
          <w:szCs w:val="16"/>
        </w:rPr>
        <w:t xml:space="preserve">Устройство вывода WME: </w:t>
      </w:r>
      <w:r>
        <w:rPr>
          <w:rFonts w:ascii="Arial" w:hAnsi="Arial" w:cs="Arial"/>
          <w:sz w:val="16"/>
          <w:szCs w:val="16"/>
        </w:rPr>
        <w:t>- выбирает системы основное устройство воспроизведения (звуковая карта).</w:t>
      </w:r>
      <w:r>
        <w:rPr>
          <w:rFonts w:ascii="Arial" w:hAnsi="Arial" w:cs="Arial"/>
          <w:b/>
          <w:bCs/>
          <w:sz w:val="16"/>
          <w:szCs w:val="16"/>
        </w:rPr>
        <w:t xml:space="preserve"> Выходная маршрутизация: </w:t>
      </w:r>
      <w:r>
        <w:rPr>
          <w:rFonts w:ascii="Arial" w:hAnsi="Arial" w:cs="Arial"/>
          <w:sz w:val="16"/>
          <w:szCs w:val="16"/>
        </w:rPr>
        <w:t>- выбирает канал, чтобы направить демодулируемое аудио.</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600"/>
        <w:rPr>
          <w:rFonts w:ascii="Times New Roman" w:hAnsi="Times New Roman" w:cs="Times New Roman"/>
          <w:sz w:val="24"/>
          <w:szCs w:val="24"/>
        </w:rPr>
      </w:pPr>
      <w:r>
        <w:rPr>
          <w:rFonts w:ascii="Arial" w:hAnsi="Arial" w:cs="Arial"/>
          <w:b/>
          <w:bCs/>
          <w:sz w:val="16"/>
          <w:szCs w:val="16"/>
        </w:rPr>
        <w:t xml:space="preserve">Блокируйте вывод дробный Resampler: </w:t>
      </w:r>
      <w:r>
        <w:rPr>
          <w:rFonts w:ascii="Arial" w:hAnsi="Arial" w:cs="Arial"/>
          <w:sz w:val="16"/>
          <w:szCs w:val="16"/>
        </w:rPr>
        <w:t>- включает или отключает буферы памяти, которые ослабляют различия в частоте дискретизации звука.</w:t>
      </w:r>
      <w:r>
        <w:rPr>
          <w:rFonts w:ascii="Arial" w:hAnsi="Arial" w:cs="Arial"/>
          <w:b/>
          <w:bCs/>
          <w:sz w:val="16"/>
          <w:szCs w:val="16"/>
        </w:rPr>
        <w:t xml:space="preserve"> Включите аудио ограничители: </w:t>
      </w:r>
      <w:r>
        <w:rPr>
          <w:rFonts w:ascii="Arial" w:hAnsi="Arial" w:cs="Arial"/>
          <w:sz w:val="16"/>
          <w:szCs w:val="16"/>
        </w:rPr>
        <w:t>- включает или отключает демодулируемые аудио ограничители SDRuno.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4"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17</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800" w:bottom="273" w:left="1420" w:header="720" w:footer="720" w:gutter="0"/>
          <w:cols w:space="720" w:equalWidth="0">
            <w:col w:w="9020"/>
          </w:cols>
          <w:noEndnote/>
        </w:sectPr>
      </w:pPr>
    </w:p>
    <w:p w:rsidR="00D010AC" w:rsidRPr="00627549" w:rsidRDefault="00F160B7">
      <w:pPr>
        <w:widowControl w:val="0"/>
        <w:autoSpaceDE w:val="0"/>
        <w:autoSpaceDN w:val="0"/>
        <w:adjustRightInd w:val="0"/>
        <w:spacing w:after="0" w:line="239" w:lineRule="auto"/>
        <w:rPr>
          <w:rFonts w:ascii="Times New Roman" w:hAnsi="Times New Roman" w:cs="Times New Roman"/>
          <w:sz w:val="24"/>
          <w:szCs w:val="24"/>
          <w:lang w:val="en-US"/>
        </w:rPr>
      </w:pPr>
      <w:bookmarkStart w:id="17" w:name="page18"/>
      <w:bookmarkEnd w:id="17"/>
      <w:r>
        <w:rPr>
          <w:noProof/>
        </w:rPr>
        <w:lastRenderedPageBreak/>
        <w:drawing>
          <wp:anchor distT="0" distB="0" distL="114300" distR="114300" simplePos="0" relativeHeight="25170124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Arial" w:hAnsi="Arial" w:cs="Arial"/>
          <w:b/>
          <w:bCs/>
          <w:sz w:val="20"/>
          <w:szCs w:val="20"/>
          <w:lang w:val="en-US"/>
        </w:rPr>
        <w:t>SAM/HP</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02272" behindDoc="1" locked="0" layoutInCell="0" allowOverlap="1">
            <wp:simplePos x="0" y="0"/>
            <wp:positionH relativeFrom="column">
              <wp:posOffset>1574800</wp:posOffset>
            </wp:positionH>
            <wp:positionV relativeFrom="paragraph">
              <wp:posOffset>2540</wp:posOffset>
            </wp:positionV>
            <wp:extent cx="2819400" cy="2256790"/>
            <wp:effectExtent l="0" t="0" r="0" b="0"/>
            <wp:wrapNone/>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19400" cy="225679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3"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PLL AGC: </w:t>
      </w:r>
      <w:r>
        <w:rPr>
          <w:rFonts w:ascii="Arial" w:hAnsi="Arial" w:cs="Arial"/>
          <w:sz w:val="16"/>
          <w:szCs w:val="16"/>
        </w:rPr>
        <w:t>- корректирует автоматическую регулировку усиления схемы фазовой автоподстройки.</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PLL T.C.: </w:t>
      </w:r>
      <w:r>
        <w:rPr>
          <w:rFonts w:ascii="Arial" w:hAnsi="Arial" w:cs="Arial"/>
          <w:sz w:val="16"/>
          <w:szCs w:val="16"/>
        </w:rPr>
        <w:t>- Выбирает ответ шага схемы фазовой автоподстройки.</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Отфильтруйте BW +/-Гц:: - </w:t>
      </w:r>
      <w:r>
        <w:rPr>
          <w:rFonts w:ascii="Arial" w:hAnsi="Arial" w:cs="Arial"/>
          <w:sz w:val="16"/>
          <w:szCs w:val="16"/>
        </w:rPr>
        <w:t>корректирует фильтр полосы пропускания схемы фазовой автоподстройки.</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Фильтр HP FC: </w:t>
      </w:r>
      <w:r>
        <w:rPr>
          <w:rFonts w:ascii="Arial" w:hAnsi="Arial" w:cs="Arial"/>
          <w:sz w:val="16"/>
          <w:szCs w:val="16"/>
        </w:rPr>
        <w:t>- корректирует частоту фильтра высоких частот отключенное значение.</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RDS</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3296" behindDoc="1" locked="0" layoutInCell="0" allowOverlap="1">
            <wp:simplePos x="0" y="0"/>
            <wp:positionH relativeFrom="column">
              <wp:posOffset>1584325</wp:posOffset>
            </wp:positionH>
            <wp:positionV relativeFrom="paragraph">
              <wp:posOffset>2540</wp:posOffset>
            </wp:positionV>
            <wp:extent cx="2800350" cy="2276475"/>
            <wp:effectExtent l="0" t="0" r="0" b="0"/>
            <wp:wrapNone/>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00350" cy="22764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Режим RDS: </w:t>
      </w:r>
      <w:r>
        <w:rPr>
          <w:rFonts w:ascii="Arial" w:hAnsi="Arial" w:cs="Arial"/>
          <w:sz w:val="16"/>
          <w:szCs w:val="16"/>
        </w:rPr>
        <w:t>- включает или отключает декодер RDS.</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Регион ИМУЩЕСТВА: </w:t>
      </w:r>
      <w:r>
        <w:rPr>
          <w:rFonts w:ascii="Arial" w:hAnsi="Arial" w:cs="Arial"/>
          <w:sz w:val="16"/>
          <w:szCs w:val="16"/>
        </w:rPr>
        <w:t>- выбирает декодируемый регион типа программы.</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8" w:name="page19"/>
      <w:bookmarkEnd w:id="18"/>
      <w:r>
        <w:rPr>
          <w:noProof/>
        </w:rPr>
        <w:lastRenderedPageBreak/>
        <w:drawing>
          <wp:anchor distT="0" distB="0" distL="114300" distR="114300" simplePos="0" relativeHeight="2517043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b/>
          <w:bCs/>
          <w:sz w:val="20"/>
          <w:szCs w:val="20"/>
        </w:rPr>
        <w:t>CAT</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5344" behindDoc="1" locked="0" layoutInCell="0" allowOverlap="1">
            <wp:simplePos x="0" y="0"/>
            <wp:positionH relativeFrom="column">
              <wp:posOffset>1574800</wp:posOffset>
            </wp:positionH>
            <wp:positionV relativeFrom="paragraph">
              <wp:posOffset>2540</wp:posOffset>
            </wp:positionV>
            <wp:extent cx="2809875" cy="2247265"/>
            <wp:effectExtent l="0" t="0" r="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09875" cy="22472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Устройство COM: </w:t>
      </w:r>
      <w:r>
        <w:rPr>
          <w:rFonts w:ascii="Arial" w:hAnsi="Arial" w:cs="Arial"/>
          <w:sz w:val="16"/>
          <w:szCs w:val="16"/>
        </w:rPr>
        <w:t>- выбирает доступный допустимый COM-порт, существующий в системе.</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Скорость в бодах: </w:t>
      </w:r>
      <w:r>
        <w:rPr>
          <w:rFonts w:ascii="Arial" w:hAnsi="Arial" w:cs="Arial"/>
          <w:sz w:val="16"/>
          <w:szCs w:val="16"/>
        </w:rPr>
        <w:t>- устанавливает выбранную скорость в бодах COM-портов.</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Включите и Подключение: </w:t>
      </w:r>
      <w:r>
        <w:rPr>
          <w:rFonts w:ascii="Arial" w:hAnsi="Arial" w:cs="Arial"/>
          <w:sz w:val="16"/>
          <w:szCs w:val="16"/>
        </w:rPr>
        <w:t>- включает или отключает выбранный COM-порт.</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Режим RX CTRL: </w:t>
      </w:r>
      <w:r>
        <w:rPr>
          <w:rFonts w:ascii="Arial" w:hAnsi="Arial" w:cs="Arial"/>
          <w:sz w:val="16"/>
          <w:szCs w:val="16"/>
        </w:rPr>
        <w:t>- синхронизирует текущий выбранный режим.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Состояние: </w:t>
      </w:r>
      <w:r>
        <w:rPr>
          <w:rFonts w:ascii="Arial" w:hAnsi="Arial" w:cs="Arial"/>
          <w:sz w:val="16"/>
          <w:szCs w:val="16"/>
        </w:rPr>
        <w:t>- состояние соединения COM-порта дисплеев.</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ORIG</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6368" behindDoc="1" locked="0" layoutInCell="0" allowOverlap="1">
            <wp:simplePos x="0" y="0"/>
            <wp:positionH relativeFrom="column">
              <wp:posOffset>1565275</wp:posOffset>
            </wp:positionH>
            <wp:positionV relativeFrom="paragraph">
              <wp:posOffset>2540</wp:posOffset>
            </wp:positionV>
            <wp:extent cx="2828925" cy="2266950"/>
            <wp:effectExtent l="0" t="0" r="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28925" cy="22669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Выбор БУРОВОЙ УСТАНОВКИ: </w:t>
      </w:r>
      <w:r>
        <w:rPr>
          <w:rFonts w:ascii="Arial" w:hAnsi="Arial" w:cs="Arial"/>
          <w:sz w:val="16"/>
          <w:szCs w:val="16"/>
        </w:rPr>
        <w:t>- выбирает один из двух доступных предварительно сконфигурированных профилей буровой установки omnirig.</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Синхронизирующий VRX-&gt; БУРОВАЯ УСТАНОВКА: </w:t>
      </w:r>
      <w:r>
        <w:rPr>
          <w:rFonts w:ascii="Arial" w:hAnsi="Arial" w:cs="Arial"/>
          <w:sz w:val="16"/>
          <w:szCs w:val="16"/>
        </w:rPr>
        <w:t>- синхронизирует текущую частоту VRX с приемопередатчиком.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Синхронизирующая БУРОВАЯ УСТАНОВКА-&gt; VRX: </w:t>
      </w:r>
      <w:r>
        <w:rPr>
          <w:rFonts w:ascii="Arial" w:hAnsi="Arial" w:cs="Arial"/>
          <w:sz w:val="16"/>
          <w:szCs w:val="16"/>
        </w:rPr>
        <w:t>- синхронизирует текущую частоту приемопередатчика с текущим VRX.</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Синхронизирующая Центральная ЧАСТОТА (LO): </w:t>
      </w:r>
      <w:r>
        <w:rPr>
          <w:rFonts w:ascii="Arial" w:hAnsi="Arial" w:cs="Arial"/>
          <w:sz w:val="16"/>
          <w:szCs w:val="16"/>
        </w:rPr>
        <w:t>- синхронизирует центральную частоту локального генератора.</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Синхронизирующий режим RX: </w:t>
      </w:r>
      <w:r>
        <w:rPr>
          <w:rFonts w:ascii="Arial" w:hAnsi="Arial" w:cs="Arial"/>
          <w:sz w:val="16"/>
          <w:szCs w:val="16"/>
        </w:rPr>
        <w:t>- синхронизирует текущий выбранный режим.</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9" w:name="page20"/>
      <w:bookmarkEnd w:id="19"/>
      <w:r>
        <w:rPr>
          <w:noProof/>
        </w:rPr>
        <w:lastRenderedPageBreak/>
        <w:drawing>
          <wp:anchor distT="0" distB="0" distL="114300" distR="114300" simplePos="0" relativeHeight="25170739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b/>
          <w:bCs/>
          <w:sz w:val="20"/>
          <w:szCs w:val="20"/>
        </w:rPr>
        <w:t>MISC</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8416" behindDoc="1" locked="0" layoutInCell="0" allowOverlap="1">
            <wp:simplePos x="0" y="0"/>
            <wp:positionH relativeFrom="column">
              <wp:posOffset>1574800</wp:posOffset>
            </wp:positionH>
            <wp:positionV relativeFrom="paragraph">
              <wp:posOffset>2540</wp:posOffset>
            </wp:positionV>
            <wp:extent cx="2809875" cy="2256790"/>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09875" cy="22567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Касания фильтра селективности: </w:t>
      </w:r>
      <w:r>
        <w:rPr>
          <w:rFonts w:ascii="Arial" w:hAnsi="Arial" w:cs="Arial"/>
          <w:sz w:val="16"/>
          <w:szCs w:val="16"/>
        </w:rPr>
        <w:t>- определяет номер касаний, используемых в цифровой длине цепочки фильтрации.</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140"/>
        <w:rPr>
          <w:rFonts w:ascii="Times New Roman" w:hAnsi="Times New Roman" w:cs="Times New Roman"/>
          <w:sz w:val="24"/>
          <w:szCs w:val="24"/>
        </w:rPr>
      </w:pPr>
      <w:r>
        <w:rPr>
          <w:rFonts w:ascii="Arial" w:hAnsi="Arial" w:cs="Arial"/>
          <w:b/>
          <w:bCs/>
          <w:sz w:val="16"/>
          <w:szCs w:val="16"/>
        </w:rPr>
        <w:t xml:space="preserve">S-метр содержит в режиме PK: </w:t>
      </w:r>
      <w:r>
        <w:rPr>
          <w:rFonts w:ascii="Arial" w:hAnsi="Arial" w:cs="Arial"/>
          <w:sz w:val="16"/>
          <w:szCs w:val="16"/>
        </w:rPr>
        <w:t>- когда он включен, S-метр содержит пиковое значение, когда пиковый режим выбран, а не RMS.</w:t>
      </w:r>
      <w:r>
        <w:rPr>
          <w:rFonts w:ascii="Arial" w:hAnsi="Arial" w:cs="Arial"/>
          <w:b/>
          <w:bCs/>
          <w:sz w:val="16"/>
          <w:szCs w:val="16"/>
        </w:rPr>
        <w:t xml:space="preserve"> Цвет фона VRX: </w:t>
      </w:r>
      <w:r>
        <w:rPr>
          <w:rFonts w:ascii="Arial" w:hAnsi="Arial" w:cs="Arial"/>
          <w:sz w:val="16"/>
          <w:szCs w:val="16"/>
        </w:rPr>
        <w:t>- выбирает предопределенную тему цвета SDRuno.</w:t>
      </w:r>
    </w:p>
    <w:p w:rsidR="00D010AC" w:rsidRDefault="00D010AC">
      <w:pPr>
        <w:widowControl w:val="0"/>
        <w:autoSpaceDE w:val="0"/>
        <w:autoSpaceDN w:val="0"/>
        <w:adjustRightInd w:val="0"/>
        <w:spacing w:after="0" w:line="22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CAL</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09440" behindDoc="1" locked="0" layoutInCell="0" allowOverlap="1">
            <wp:simplePos x="0" y="0"/>
            <wp:positionH relativeFrom="column">
              <wp:posOffset>1574800</wp:posOffset>
            </wp:positionH>
            <wp:positionV relativeFrom="paragraph">
              <wp:posOffset>2540</wp:posOffset>
            </wp:positionV>
            <wp:extent cx="2809875" cy="2247265"/>
            <wp:effectExtent l="0" t="0" r="0" b="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9875" cy="22472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Автоматический CAL: </w:t>
      </w:r>
      <w:r>
        <w:rPr>
          <w:rFonts w:ascii="Arial" w:hAnsi="Arial" w:cs="Arial"/>
          <w:sz w:val="16"/>
          <w:szCs w:val="16"/>
        </w:rPr>
        <w:t>- калибрует RSP против опорного сигнала, частота которого известна и точна.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5"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20</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6" w:right="1800" w:bottom="273" w:left="1420" w:header="720" w:footer="720" w:gutter="0"/>
          <w:cols w:space="720" w:equalWidth="0">
            <w:col w:w="902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20" w:name="page21"/>
      <w:bookmarkEnd w:id="20"/>
      <w:r>
        <w:rPr>
          <w:noProof/>
        </w:rPr>
        <w:lastRenderedPageBreak/>
        <w:drawing>
          <wp:anchor distT="0" distB="0" distL="114300" distR="114300" simplePos="0" relativeHeight="2517104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2.3 </w:t>
      </w:r>
      <w:r w:rsidR="001754B8">
        <w:rPr>
          <w:rFonts w:ascii="Tahoma" w:hAnsi="Tahoma" w:cs="Tahoma"/>
          <w:sz w:val="28"/>
          <w:szCs w:val="28"/>
        </w:rPr>
        <w:t>Основной</w:t>
      </w:r>
      <w:r w:rsidR="001754B8" w:rsidRPr="00627549">
        <w:rPr>
          <w:rFonts w:ascii="Tahoma" w:hAnsi="Tahoma" w:cs="Tahoma"/>
          <w:sz w:val="28"/>
          <w:szCs w:val="28"/>
          <w:lang w:val="en-US"/>
        </w:rPr>
        <w:t xml:space="preserve"> SP (SP1)</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11488" behindDoc="1" locked="0" layoutInCell="0" allowOverlap="1">
            <wp:simplePos x="0" y="0"/>
            <wp:positionH relativeFrom="column">
              <wp:posOffset>-635</wp:posOffset>
            </wp:positionH>
            <wp:positionV relativeFrom="paragraph">
              <wp:posOffset>153670</wp:posOffset>
            </wp:positionV>
            <wp:extent cx="5971540" cy="3531870"/>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71540" cy="353187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90"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БАРСУЧЬЯ НОРА: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 настроек</w:t>
      </w:r>
      <w:r>
        <w:rPr>
          <w:rFonts w:ascii="Arial" w:hAnsi="Arial" w:cs="Arial"/>
          <w:b/>
          <w:bCs/>
          <w:sz w:val="16"/>
          <w:szCs w:val="16"/>
        </w:rPr>
        <w:t xml:space="preserve"> </w:t>
      </w:r>
      <w:r>
        <w:rPr>
          <w:rFonts w:ascii="Arial" w:hAnsi="Arial" w:cs="Arial"/>
          <w:sz w:val="16"/>
          <w:szCs w:val="16"/>
        </w:rPr>
        <w:t>«MAIN SP».</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PWR &amp; SNR к CSV: </w:t>
      </w:r>
      <w:r>
        <w:rPr>
          <w:rFonts w:ascii="Arial" w:hAnsi="Arial" w:cs="Arial"/>
          <w:sz w:val="16"/>
          <w:szCs w:val="16"/>
        </w:rPr>
        <w:t>- включает запись измерение сигнала SNR и питания. Корректируемый через ОСНОВНУЮ БАРСУЧЬЮ НОРУ SP. кнопка.</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БЛОКИРОВКА ШАГА: - </w:t>
      </w:r>
      <w:r>
        <w:rPr>
          <w:rFonts w:ascii="Arial" w:hAnsi="Arial" w:cs="Arial"/>
          <w:sz w:val="16"/>
          <w:szCs w:val="16"/>
        </w:rPr>
        <w:t>шаг блокирует VFO текущего VRX</w:t>
      </w:r>
      <w:r>
        <w:rPr>
          <w:rFonts w:ascii="Arial" w:hAnsi="Arial" w:cs="Arial"/>
          <w:b/>
          <w:bCs/>
          <w:sz w:val="16"/>
          <w:szCs w:val="16"/>
        </w:rPr>
        <w:t>.</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2680"/>
        <w:rPr>
          <w:rFonts w:ascii="Times New Roman" w:hAnsi="Times New Roman" w:cs="Times New Roman"/>
          <w:sz w:val="24"/>
          <w:szCs w:val="24"/>
        </w:rPr>
      </w:pPr>
      <w:r>
        <w:rPr>
          <w:rFonts w:ascii="Arial" w:hAnsi="Arial" w:cs="Arial"/>
          <w:b/>
          <w:bCs/>
          <w:sz w:val="16"/>
          <w:szCs w:val="16"/>
        </w:rPr>
        <w:t xml:space="preserve">0-00: </w:t>
      </w:r>
      <w:r>
        <w:rPr>
          <w:rFonts w:ascii="Arial" w:hAnsi="Arial" w:cs="Arial"/>
          <w:sz w:val="16"/>
          <w:szCs w:val="16"/>
        </w:rPr>
        <w:t>- 00 обозначает, какой VRX используется, продвижение 0 указывает, какой экземпляр SDRuno используется.</w:t>
      </w:r>
      <w:r>
        <w:rPr>
          <w:rFonts w:ascii="Arial" w:hAnsi="Arial" w:cs="Arial"/>
          <w:b/>
          <w:bCs/>
          <w:sz w:val="16"/>
          <w:szCs w:val="16"/>
        </w:rPr>
        <w:t xml:space="preserve"> СТРОКА СОСТОЯНИЯ: - </w:t>
      </w:r>
      <w:r>
        <w:rPr>
          <w:rFonts w:ascii="Arial" w:hAnsi="Arial" w:cs="Arial"/>
          <w:sz w:val="16"/>
          <w:szCs w:val="16"/>
        </w:rPr>
        <w:t>отображает определенные сообщения о состоянии SDRuno.</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6520"/>
        <w:rPr>
          <w:rFonts w:ascii="Times New Roman" w:hAnsi="Times New Roman" w:cs="Times New Roman"/>
          <w:sz w:val="24"/>
          <w:szCs w:val="24"/>
        </w:rPr>
      </w:pPr>
      <w:r>
        <w:rPr>
          <w:rFonts w:ascii="Arial" w:hAnsi="Arial" w:cs="Arial"/>
          <w:b/>
          <w:bCs/>
          <w:sz w:val="15"/>
          <w:szCs w:val="15"/>
        </w:rPr>
        <w:t xml:space="preserve">SP: </w:t>
      </w:r>
      <w:r>
        <w:rPr>
          <w:rFonts w:ascii="Arial" w:hAnsi="Arial" w:cs="Arial"/>
          <w:sz w:val="15"/>
          <w:szCs w:val="15"/>
        </w:rPr>
        <w:t>- дисплеи только спектральный дисплей.</w:t>
      </w:r>
      <w:r>
        <w:rPr>
          <w:rFonts w:ascii="Arial" w:hAnsi="Arial" w:cs="Arial"/>
          <w:b/>
          <w:bCs/>
          <w:sz w:val="15"/>
          <w:szCs w:val="15"/>
        </w:rPr>
        <w:t xml:space="preserve"> WF: </w:t>
      </w:r>
      <w:r>
        <w:rPr>
          <w:rFonts w:ascii="Arial" w:hAnsi="Arial" w:cs="Arial"/>
          <w:sz w:val="15"/>
          <w:szCs w:val="15"/>
        </w:rPr>
        <w:t>- дисплеи только дисплей водопада.</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SP+WF: </w:t>
      </w:r>
      <w:r>
        <w:rPr>
          <w:rFonts w:ascii="Arial" w:hAnsi="Arial" w:cs="Arial"/>
          <w:sz w:val="16"/>
          <w:szCs w:val="16"/>
        </w:rPr>
        <w:t>- отображает спектральный дисплей и дисплей водопада с делителем.</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3500"/>
        <w:rPr>
          <w:rFonts w:ascii="Times New Roman" w:hAnsi="Times New Roman" w:cs="Times New Roman"/>
          <w:sz w:val="24"/>
          <w:szCs w:val="24"/>
        </w:rPr>
      </w:pPr>
      <w:r>
        <w:rPr>
          <w:rFonts w:ascii="Arial" w:hAnsi="Arial" w:cs="Arial"/>
          <w:b/>
          <w:bCs/>
          <w:sz w:val="16"/>
          <w:szCs w:val="16"/>
        </w:rPr>
        <w:t xml:space="preserve">КОМБИНАЦИЯ: </w:t>
      </w:r>
      <w:r>
        <w:rPr>
          <w:rFonts w:ascii="Arial" w:hAnsi="Arial" w:cs="Arial"/>
          <w:sz w:val="16"/>
          <w:szCs w:val="16"/>
        </w:rPr>
        <w:t>- отображает спектральный дисплей и дисплей водопада, объединенный без разделения.</w:t>
      </w:r>
      <w:r>
        <w:rPr>
          <w:rFonts w:ascii="Arial" w:hAnsi="Arial" w:cs="Arial"/>
          <w:b/>
          <w:bCs/>
          <w:sz w:val="16"/>
          <w:szCs w:val="16"/>
        </w:rPr>
        <w:t xml:space="preserve"> &lt;: - УВЕЛИЧЕНИЕ МАСШТАБА </w:t>
      </w:r>
      <w:r>
        <w:rPr>
          <w:rFonts w:ascii="Arial" w:hAnsi="Arial" w:cs="Arial"/>
          <w:sz w:val="16"/>
          <w:szCs w:val="16"/>
        </w:rPr>
        <w:t>- Увеличения масштаба из спектрального и водопада настроили частоту.</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&gt;: - УВЕЛИЧЕНИЕ МАСШТАБА </w:t>
      </w:r>
      <w:r>
        <w:rPr>
          <w:rFonts w:ascii="Arial" w:hAnsi="Arial" w:cs="Arial"/>
          <w:sz w:val="16"/>
          <w:szCs w:val="16"/>
        </w:rPr>
        <w:t>- Увеличения масштаба в спектральное и водопад настроили частоту.</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VFO: </w:t>
      </w:r>
      <w:r>
        <w:rPr>
          <w:rFonts w:ascii="Arial" w:hAnsi="Arial" w:cs="Arial"/>
          <w:sz w:val="16"/>
          <w:szCs w:val="16"/>
        </w:rPr>
        <w:t>- центрирует настроенную частоту, когда он масштабируется в спектральный дисплей и дисплей водопада.</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2040"/>
        <w:rPr>
          <w:rFonts w:ascii="Times New Roman" w:hAnsi="Times New Roman" w:cs="Times New Roman"/>
          <w:sz w:val="24"/>
          <w:szCs w:val="24"/>
        </w:rPr>
      </w:pPr>
      <w:r>
        <w:rPr>
          <w:rFonts w:ascii="Arial" w:hAnsi="Arial" w:cs="Arial"/>
          <w:b/>
          <w:bCs/>
          <w:sz w:val="15"/>
          <w:szCs w:val="15"/>
        </w:rPr>
        <w:t xml:space="preserve">&lt;: </w:t>
      </w:r>
      <w:r>
        <w:rPr>
          <w:rFonts w:ascii="Arial" w:hAnsi="Arial" w:cs="Arial"/>
          <w:sz w:val="15"/>
          <w:szCs w:val="15"/>
        </w:rPr>
        <w:t>- Уменьшения RBW пропускная способность разрешения и размер FFT, показанный на спектральном дисплее и дисплее водопада.</w:t>
      </w:r>
      <w:r>
        <w:rPr>
          <w:rFonts w:ascii="Arial" w:hAnsi="Arial" w:cs="Arial"/>
          <w:b/>
          <w:bCs/>
          <w:sz w:val="15"/>
          <w:szCs w:val="15"/>
        </w:rPr>
        <w:t xml:space="preserve">&gt;: </w:t>
      </w:r>
      <w:r>
        <w:rPr>
          <w:rFonts w:ascii="Arial" w:hAnsi="Arial" w:cs="Arial"/>
          <w:sz w:val="15"/>
          <w:szCs w:val="15"/>
        </w:rPr>
        <w:t>- Увеличения RBW пропускная способность разрешения и размер FFT, показанный на спектральном и дисплее водопада.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rPr>
          <w:rFonts w:ascii="Times New Roman" w:hAnsi="Times New Roman" w:cs="Times New Roman"/>
          <w:sz w:val="24"/>
          <w:szCs w:val="24"/>
        </w:rPr>
      </w:pPr>
      <w:r>
        <w:rPr>
          <w:rFonts w:ascii="Arial" w:hAnsi="Arial" w:cs="Arial"/>
          <w:b/>
          <w:bCs/>
          <w:sz w:val="16"/>
          <w:szCs w:val="16"/>
        </w:rPr>
        <w:t xml:space="preserve">SQLC THR: </w:t>
      </w:r>
      <w:r>
        <w:rPr>
          <w:rFonts w:ascii="Arial" w:hAnsi="Arial" w:cs="Arial"/>
          <w:sz w:val="16"/>
          <w:szCs w:val="16"/>
        </w:rPr>
        <w:t>- отображает подавление горизонтальный визуальный маркер на дисплее SP1. Использует значение dBm, вычисленное в ширине полосы звуковых частот</w:t>
      </w:r>
      <w:r>
        <w:rPr>
          <w:rFonts w:ascii="Arial" w:hAnsi="Arial" w:cs="Arial"/>
          <w:b/>
          <w:bCs/>
          <w:sz w:val="16"/>
          <w:szCs w:val="16"/>
        </w:rPr>
        <w:t xml:space="preserve"> i: </w:t>
      </w:r>
      <w:r>
        <w:rPr>
          <w:rFonts w:ascii="Arial" w:hAnsi="Arial" w:cs="Arial"/>
          <w:sz w:val="16"/>
          <w:szCs w:val="16"/>
        </w:rPr>
        <w:t>- переключает дисплей Промежутка, FFT, RBW и отмечает в дисплее водопада.</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-&gt;: </w:t>
      </w:r>
      <w:r>
        <w:rPr>
          <w:rFonts w:ascii="Arial" w:hAnsi="Arial" w:cs="Arial"/>
          <w:sz w:val="16"/>
          <w:szCs w:val="16"/>
        </w:rPr>
        <w:t>- щелчок правой кнопкой выбирает предварительно установленные разрешения, что ОСНОВНОЙ SP может быть отображен.</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9"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21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21" w:name="page22"/>
      <w:bookmarkEnd w:id="21"/>
      <w:r>
        <w:rPr>
          <w:noProof/>
        </w:rPr>
        <w:lastRenderedPageBreak/>
        <w:drawing>
          <wp:anchor distT="0" distB="0" distL="114300" distR="114300" simplePos="0" relativeHeight="25171251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2.3.1 Основные настройки SP</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13536" behindDoc="1" locked="0" layoutInCell="0" allowOverlap="1">
            <wp:simplePos x="0" y="0"/>
            <wp:positionH relativeFrom="column">
              <wp:posOffset>988695</wp:posOffset>
            </wp:positionH>
            <wp:positionV relativeFrom="paragraph">
              <wp:posOffset>182880</wp:posOffset>
            </wp:positionV>
            <wp:extent cx="3990975" cy="2361565"/>
            <wp:effectExtent l="0" t="0" r="0"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90975" cy="23615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Окно FFT: </w:t>
      </w:r>
      <w:r>
        <w:rPr>
          <w:rFonts w:ascii="Arial" w:hAnsi="Arial" w:cs="Arial"/>
          <w:sz w:val="16"/>
          <w:szCs w:val="16"/>
        </w:rPr>
        <w:t>- выбирает алгоритм работы с окнами, который применен к дисплею FFT.</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2580"/>
        <w:rPr>
          <w:rFonts w:ascii="Times New Roman" w:hAnsi="Times New Roman" w:cs="Times New Roman"/>
          <w:sz w:val="24"/>
          <w:szCs w:val="24"/>
        </w:rPr>
      </w:pPr>
      <w:r>
        <w:rPr>
          <w:rFonts w:ascii="Arial" w:hAnsi="Arial" w:cs="Arial"/>
          <w:b/>
          <w:bCs/>
          <w:sz w:val="16"/>
          <w:szCs w:val="16"/>
        </w:rPr>
        <w:t xml:space="preserve">Палитра WF: </w:t>
      </w:r>
      <w:r>
        <w:rPr>
          <w:rFonts w:ascii="Arial" w:hAnsi="Arial" w:cs="Arial"/>
          <w:sz w:val="16"/>
          <w:szCs w:val="16"/>
        </w:rPr>
        <w:t>- выбирает палитру предварительно установленного цвета, которая применена к спектральному дисплею и дисплею водопада.</w:t>
      </w:r>
      <w:r>
        <w:rPr>
          <w:rFonts w:ascii="Arial" w:hAnsi="Arial" w:cs="Arial"/>
          <w:b/>
          <w:bCs/>
          <w:sz w:val="16"/>
          <w:szCs w:val="16"/>
        </w:rPr>
        <w:t xml:space="preserve"> FFT В среднем: </w:t>
      </w:r>
      <w:r>
        <w:rPr>
          <w:rFonts w:ascii="Arial" w:hAnsi="Arial" w:cs="Arial"/>
          <w:sz w:val="16"/>
          <w:szCs w:val="16"/>
        </w:rPr>
        <w:t>- составляет в среднем дисплей FFT по конкретному количеству разверток.</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Метки времени: </w:t>
      </w:r>
      <w:r>
        <w:rPr>
          <w:rFonts w:ascii="Arial" w:hAnsi="Arial" w:cs="Arial"/>
          <w:sz w:val="16"/>
          <w:szCs w:val="16"/>
        </w:rPr>
        <w:t>- X чисел секунд до следующего раза маркер появляется.</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1600"/>
        <w:rPr>
          <w:rFonts w:ascii="Times New Roman" w:hAnsi="Times New Roman" w:cs="Times New Roman"/>
          <w:sz w:val="24"/>
          <w:szCs w:val="24"/>
        </w:rPr>
      </w:pPr>
      <w:r>
        <w:rPr>
          <w:rFonts w:ascii="Arial" w:hAnsi="Arial" w:cs="Arial"/>
          <w:b/>
          <w:bCs/>
          <w:sz w:val="16"/>
          <w:szCs w:val="16"/>
        </w:rPr>
        <w:t xml:space="preserve">Усиление водопада: &amp; Контраст: </w:t>
      </w:r>
      <w:r>
        <w:rPr>
          <w:rFonts w:ascii="Arial" w:hAnsi="Arial" w:cs="Arial"/>
          <w:sz w:val="16"/>
          <w:szCs w:val="16"/>
        </w:rPr>
        <w:t>- увеличения или уменьшения интенсивность цвета спектрального дисплея и дисплея водопада.</w:t>
      </w:r>
      <w:r>
        <w:rPr>
          <w:rFonts w:ascii="Arial" w:hAnsi="Arial" w:cs="Arial"/>
          <w:b/>
          <w:bCs/>
          <w:sz w:val="16"/>
          <w:szCs w:val="16"/>
        </w:rPr>
        <w:t xml:space="preserve"> Диапазон спектра: </w:t>
      </w:r>
      <w:r>
        <w:rPr>
          <w:rFonts w:ascii="Arial" w:hAnsi="Arial" w:cs="Arial"/>
          <w:sz w:val="16"/>
          <w:szCs w:val="16"/>
        </w:rPr>
        <w:t>- увеличения или уменьшения диапазон спектра.</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Основа спектра: </w:t>
      </w:r>
      <w:r>
        <w:rPr>
          <w:rFonts w:ascii="Arial" w:hAnsi="Arial" w:cs="Arial"/>
          <w:sz w:val="16"/>
          <w:szCs w:val="16"/>
        </w:rPr>
        <w:t>- увеличения или уменьшения основа спектра.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3140"/>
        <w:rPr>
          <w:rFonts w:ascii="Times New Roman" w:hAnsi="Times New Roman" w:cs="Times New Roman"/>
          <w:sz w:val="24"/>
          <w:szCs w:val="24"/>
        </w:rPr>
      </w:pPr>
      <w:r>
        <w:rPr>
          <w:rFonts w:ascii="Arial" w:hAnsi="Arial" w:cs="Arial"/>
          <w:b/>
          <w:bCs/>
          <w:sz w:val="16"/>
          <w:szCs w:val="16"/>
        </w:rPr>
        <w:t xml:space="preserve">Частота обновления: </w:t>
      </w:r>
      <w:r>
        <w:rPr>
          <w:rFonts w:ascii="Arial" w:hAnsi="Arial" w:cs="Arial"/>
          <w:sz w:val="16"/>
          <w:szCs w:val="16"/>
        </w:rPr>
        <w:t>- увеличения или уменьшения скорость спектрального дисплея и дисплея водопада.</w:t>
      </w:r>
      <w:r>
        <w:rPr>
          <w:rFonts w:ascii="Arial" w:hAnsi="Arial" w:cs="Arial"/>
          <w:b/>
          <w:bCs/>
          <w:sz w:val="16"/>
          <w:szCs w:val="16"/>
        </w:rPr>
        <w:t xml:space="preserve"> Tx100: </w:t>
      </w:r>
      <w:r>
        <w:rPr>
          <w:rFonts w:ascii="Arial" w:hAnsi="Arial" w:cs="Arial"/>
          <w:sz w:val="16"/>
          <w:szCs w:val="16"/>
        </w:rPr>
        <w:t>- умножает интервал FFT на 100.</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400"/>
        <w:rPr>
          <w:rFonts w:ascii="Times New Roman" w:hAnsi="Times New Roman" w:cs="Times New Roman"/>
          <w:sz w:val="24"/>
          <w:szCs w:val="24"/>
        </w:rPr>
      </w:pPr>
      <w:r>
        <w:rPr>
          <w:rFonts w:ascii="Arial" w:hAnsi="Arial" w:cs="Arial"/>
          <w:b/>
          <w:bCs/>
          <w:sz w:val="16"/>
          <w:szCs w:val="16"/>
        </w:rPr>
        <w:t xml:space="preserve">FFT прочь, когда был закрыт: </w:t>
      </w:r>
      <w:r>
        <w:rPr>
          <w:rFonts w:ascii="Arial" w:hAnsi="Arial" w:cs="Arial"/>
          <w:sz w:val="16"/>
          <w:szCs w:val="16"/>
        </w:rPr>
        <w:t>- остановки обработка FFT, когда окно AUX SP закрывается.</w:t>
      </w:r>
      <w:r>
        <w:rPr>
          <w:rFonts w:ascii="Arial" w:hAnsi="Arial" w:cs="Arial"/>
          <w:b/>
          <w:bCs/>
          <w:sz w:val="16"/>
          <w:szCs w:val="16"/>
        </w:rPr>
        <w:t xml:space="preserve"> Заливка SP: </w:t>
      </w:r>
      <w:r>
        <w:rPr>
          <w:rFonts w:ascii="Arial" w:hAnsi="Arial" w:cs="Arial"/>
          <w:sz w:val="16"/>
          <w:szCs w:val="16"/>
        </w:rPr>
        <w:t>- заполняет регион под спектральным трансом.</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Выставочный S-метр: </w:t>
      </w:r>
      <w:r>
        <w:rPr>
          <w:rFonts w:ascii="Arial" w:hAnsi="Arial" w:cs="Arial"/>
          <w:sz w:val="16"/>
          <w:szCs w:val="16"/>
        </w:rPr>
        <w:t>- включает или отключает отображение S-метра.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080"/>
        <w:rPr>
          <w:rFonts w:ascii="Times New Roman" w:hAnsi="Times New Roman" w:cs="Times New Roman"/>
          <w:sz w:val="24"/>
          <w:szCs w:val="24"/>
        </w:rPr>
      </w:pPr>
      <w:r>
        <w:rPr>
          <w:rFonts w:ascii="Arial" w:hAnsi="Arial" w:cs="Arial"/>
          <w:b/>
          <w:bCs/>
          <w:sz w:val="16"/>
          <w:szCs w:val="16"/>
        </w:rPr>
        <w:t xml:space="preserve">Шоу F набор: </w:t>
      </w:r>
      <w:r>
        <w:rPr>
          <w:rFonts w:ascii="Arial" w:hAnsi="Arial" w:cs="Arial"/>
          <w:sz w:val="16"/>
          <w:szCs w:val="16"/>
        </w:rPr>
        <w:t>- включает или отключает отображение частота LO и VFO.</w:t>
      </w:r>
      <w:r>
        <w:rPr>
          <w:rFonts w:ascii="Arial" w:hAnsi="Arial" w:cs="Arial"/>
          <w:b/>
          <w:bCs/>
          <w:sz w:val="16"/>
          <w:szCs w:val="16"/>
        </w:rPr>
        <w:t xml:space="preserve"> WF В среднем: </w:t>
      </w:r>
      <w:r>
        <w:rPr>
          <w:rFonts w:ascii="Arial" w:hAnsi="Arial" w:cs="Arial"/>
          <w:sz w:val="16"/>
          <w:szCs w:val="16"/>
        </w:rPr>
        <w:t>- включает среднее число водопада.</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Версия WF: </w:t>
      </w:r>
      <w:r>
        <w:rPr>
          <w:rFonts w:ascii="Arial" w:hAnsi="Arial" w:cs="Arial"/>
          <w:sz w:val="16"/>
          <w:szCs w:val="16"/>
        </w:rPr>
        <w:t>- инвертирует направление дисплея водопада.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rPr>
          <w:rFonts w:ascii="Times New Roman" w:hAnsi="Times New Roman" w:cs="Times New Roman"/>
          <w:sz w:val="24"/>
          <w:szCs w:val="24"/>
        </w:rPr>
      </w:pPr>
      <w:r>
        <w:rPr>
          <w:rFonts w:ascii="Arial" w:hAnsi="Arial" w:cs="Arial"/>
          <w:b/>
          <w:bCs/>
          <w:sz w:val="16"/>
          <w:szCs w:val="16"/>
        </w:rPr>
        <w:t xml:space="preserve">FFT В среднем: - </w:t>
      </w:r>
      <w:r>
        <w:rPr>
          <w:rFonts w:ascii="Arial" w:hAnsi="Arial" w:cs="Arial"/>
          <w:sz w:val="16"/>
          <w:szCs w:val="16"/>
        </w:rPr>
        <w:t>составляет в среднем дисплей FFT по конкретному количеству разверток. - Корректирует прозрачность (КОМБИНАЦИЯ должна быть выбрана).</w:t>
      </w:r>
      <w:r>
        <w:rPr>
          <w:rFonts w:ascii="Arial" w:hAnsi="Arial" w:cs="Arial"/>
          <w:b/>
          <w:bCs/>
          <w:sz w:val="16"/>
          <w:szCs w:val="16"/>
        </w:rPr>
        <w:t xml:space="preserve"> Покажите дворняг. OSD:-</w:t>
      </w:r>
      <w:r>
        <w:rPr>
          <w:rFonts w:ascii="Arial" w:hAnsi="Arial" w:cs="Arial"/>
          <w:sz w:val="16"/>
          <w:szCs w:val="16"/>
        </w:rPr>
        <w:t>Шоу частота в текущей позиции курсоров мыши в спектральном дисплее.</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560"/>
        <w:rPr>
          <w:rFonts w:ascii="Times New Roman" w:hAnsi="Times New Roman" w:cs="Times New Roman"/>
          <w:sz w:val="24"/>
          <w:szCs w:val="24"/>
        </w:rPr>
      </w:pPr>
      <w:r>
        <w:rPr>
          <w:rFonts w:ascii="Arial" w:hAnsi="Arial" w:cs="Arial"/>
          <w:b/>
          <w:bCs/>
          <w:sz w:val="16"/>
          <w:szCs w:val="16"/>
        </w:rPr>
        <w:t xml:space="preserve">Имя файла CSV: </w:t>
      </w:r>
      <w:r>
        <w:rPr>
          <w:rFonts w:ascii="Arial" w:hAnsi="Arial" w:cs="Arial"/>
          <w:sz w:val="16"/>
          <w:szCs w:val="16"/>
        </w:rPr>
        <w:t>- устанавливает питание и измерительное имя файла SNR и каталог.</w:t>
      </w:r>
      <w:r>
        <w:rPr>
          <w:rFonts w:ascii="Arial" w:hAnsi="Arial" w:cs="Arial"/>
          <w:b/>
          <w:bCs/>
          <w:sz w:val="16"/>
          <w:szCs w:val="16"/>
        </w:rPr>
        <w:t xml:space="preserve"> Отмечает Интервал: </w:t>
      </w:r>
      <w:r>
        <w:rPr>
          <w:rFonts w:ascii="Arial" w:hAnsi="Arial" w:cs="Arial"/>
          <w:sz w:val="16"/>
          <w:szCs w:val="16"/>
        </w:rPr>
        <w:t>- X чисел секунд до следующего раза маркер появляется.</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Т Маркс: </w:t>
      </w:r>
      <w:r>
        <w:rPr>
          <w:rFonts w:ascii="Arial" w:hAnsi="Arial" w:cs="Arial"/>
          <w:sz w:val="16"/>
          <w:szCs w:val="16"/>
        </w:rPr>
        <w:t>- отображает текущее время маркер в водопаде.</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Усиление водопада: &amp; Контраст: </w:t>
      </w:r>
      <w:r>
        <w:rPr>
          <w:rFonts w:ascii="Arial" w:hAnsi="Arial" w:cs="Arial"/>
          <w:sz w:val="16"/>
          <w:szCs w:val="16"/>
        </w:rPr>
        <w:t>- увеличения или уменьшения интенсивность цвета спектрального дисплея и дисплея водопада.</w:t>
      </w:r>
    </w:p>
    <w:p w:rsidR="00887607" w:rsidRDefault="00887607" w:rsidP="00887607">
      <w:pPr>
        <w:widowControl w:val="0"/>
        <w:autoSpaceDE w:val="0"/>
        <w:autoSpaceDN w:val="0"/>
        <w:adjustRightInd w:val="0"/>
        <w:spacing w:after="0" w:line="240" w:lineRule="auto"/>
        <w:ind w:left="100"/>
        <w:rPr>
          <w:rFonts w:ascii="Tahoma" w:hAnsi="Tahoma" w:cs="Tahoma"/>
          <w:sz w:val="28"/>
          <w:szCs w:val="28"/>
        </w:rPr>
      </w:pPr>
    </w:p>
    <w:p w:rsidR="00D010AC" w:rsidRDefault="001754B8" w:rsidP="00887607">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2.4 Сканер</w:t>
      </w:r>
      <w:r w:rsidR="00F160B7">
        <w:rPr>
          <w:noProof/>
        </w:rPr>
        <w:drawing>
          <wp:anchor distT="0" distB="0" distL="114300" distR="114300" simplePos="0" relativeHeight="251714560" behindDoc="1" locked="0" layoutInCell="0" allowOverlap="1">
            <wp:simplePos x="0" y="0"/>
            <wp:positionH relativeFrom="column">
              <wp:posOffset>219710</wp:posOffset>
            </wp:positionH>
            <wp:positionV relativeFrom="paragraph">
              <wp:posOffset>189865</wp:posOffset>
            </wp:positionV>
            <wp:extent cx="5527675" cy="1007745"/>
            <wp:effectExtent l="0" t="0" r="0"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27675" cy="100774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Конфигурация сканера: </w:t>
      </w:r>
      <w:r>
        <w:rPr>
          <w:rFonts w:ascii="Arial" w:hAnsi="Arial" w:cs="Arial"/>
          <w:sz w:val="16"/>
          <w:szCs w:val="16"/>
        </w:rPr>
        <w:t>- открывают панель конфигурации сканера.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600"/>
        <w:rPr>
          <w:rFonts w:ascii="Times New Roman" w:hAnsi="Times New Roman" w:cs="Times New Roman"/>
          <w:sz w:val="24"/>
          <w:szCs w:val="24"/>
        </w:rPr>
      </w:pPr>
      <w:r>
        <w:rPr>
          <w:rFonts w:ascii="Arial" w:hAnsi="Arial" w:cs="Arial"/>
          <w:b/>
          <w:bCs/>
          <w:sz w:val="16"/>
          <w:szCs w:val="16"/>
        </w:rPr>
        <w:t xml:space="preserve">Добавьте Локаут: - </w:t>
      </w:r>
      <w:r>
        <w:rPr>
          <w:rFonts w:ascii="Arial" w:hAnsi="Arial" w:cs="Arial"/>
          <w:sz w:val="16"/>
          <w:szCs w:val="16"/>
        </w:rPr>
        <w:t>обеспечивает 1 функцию локаута щелчка, сканируя.</w:t>
      </w:r>
      <w:r>
        <w:rPr>
          <w:rFonts w:ascii="Arial" w:hAnsi="Arial" w:cs="Arial"/>
          <w:b/>
          <w:bCs/>
          <w:sz w:val="16"/>
          <w:szCs w:val="16"/>
        </w:rPr>
        <w:t xml:space="preserve"> 0: - </w:t>
      </w:r>
      <w:r>
        <w:rPr>
          <w:rFonts w:ascii="Arial" w:hAnsi="Arial" w:cs="Arial"/>
          <w:sz w:val="16"/>
          <w:szCs w:val="16"/>
        </w:rPr>
        <w:t>указывает, какой экземпляр SDRuno используется.</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7200"/>
        <w:rPr>
          <w:rFonts w:ascii="Times New Roman" w:hAnsi="Times New Roman" w:cs="Times New Roman"/>
          <w:sz w:val="24"/>
          <w:szCs w:val="24"/>
        </w:rPr>
      </w:pPr>
      <w:r>
        <w:rPr>
          <w:rFonts w:ascii="Arial" w:hAnsi="Arial" w:cs="Arial"/>
          <w:b/>
          <w:bCs/>
          <w:sz w:val="15"/>
          <w:szCs w:val="15"/>
        </w:rPr>
        <w:t xml:space="preserve">Игра: </w:t>
      </w:r>
      <w:r>
        <w:rPr>
          <w:rFonts w:ascii="Arial" w:hAnsi="Arial" w:cs="Arial"/>
          <w:sz w:val="15"/>
          <w:szCs w:val="15"/>
        </w:rPr>
        <w:t>- запускает сканер.</w:t>
      </w:r>
      <w:r>
        <w:rPr>
          <w:rFonts w:ascii="Arial" w:hAnsi="Arial" w:cs="Arial"/>
          <w:b/>
          <w:bCs/>
          <w:sz w:val="15"/>
          <w:szCs w:val="15"/>
        </w:rPr>
        <w:t xml:space="preserve"> Пауза: </w:t>
      </w:r>
      <w:r>
        <w:rPr>
          <w:rFonts w:ascii="Arial" w:hAnsi="Arial" w:cs="Arial"/>
          <w:sz w:val="15"/>
          <w:szCs w:val="15"/>
        </w:rPr>
        <w:t>- приостанавливает сканер.</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5240"/>
        <w:rPr>
          <w:rFonts w:ascii="Times New Roman" w:hAnsi="Times New Roman" w:cs="Times New Roman"/>
          <w:sz w:val="24"/>
          <w:szCs w:val="24"/>
        </w:rPr>
      </w:pPr>
      <w:r>
        <w:rPr>
          <w:rFonts w:ascii="Arial" w:hAnsi="Arial" w:cs="Arial"/>
          <w:b/>
          <w:bCs/>
          <w:sz w:val="16"/>
          <w:szCs w:val="16"/>
        </w:rPr>
        <w:t xml:space="preserve">Усовершенствование: </w:t>
      </w:r>
      <w:r>
        <w:rPr>
          <w:rFonts w:ascii="Arial" w:hAnsi="Arial" w:cs="Arial"/>
          <w:sz w:val="16"/>
          <w:szCs w:val="16"/>
        </w:rPr>
        <w:t>- сканирование резюме, когда был остановлен на</w:t>
      </w:r>
      <w:r>
        <w:rPr>
          <w:rFonts w:ascii="Arial" w:hAnsi="Arial" w:cs="Arial"/>
          <w:b/>
          <w:bCs/>
          <w:sz w:val="16"/>
          <w:szCs w:val="16"/>
        </w:rPr>
        <w:t xml:space="preserve"> Остановке </w:t>
      </w:r>
      <w:r>
        <w:rPr>
          <w:rFonts w:ascii="Arial" w:hAnsi="Arial" w:cs="Arial"/>
          <w:sz w:val="16"/>
          <w:szCs w:val="16"/>
        </w:rPr>
        <w:t>сигнала</w:t>
      </w:r>
      <w:r>
        <w:rPr>
          <w:rFonts w:ascii="Arial" w:hAnsi="Arial" w:cs="Arial"/>
          <w:b/>
          <w:bCs/>
          <w:sz w:val="16"/>
          <w:szCs w:val="16"/>
        </w:rPr>
        <w:t xml:space="preserve">: </w:t>
      </w:r>
      <w:r>
        <w:rPr>
          <w:rFonts w:ascii="Arial" w:hAnsi="Arial" w:cs="Arial"/>
          <w:sz w:val="16"/>
          <w:szCs w:val="16"/>
        </w:rPr>
        <w:t>- останавливает сканер.</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rsidP="00887607">
      <w:pPr>
        <w:widowControl w:val="0"/>
        <w:overflowPunct w:val="0"/>
        <w:autoSpaceDE w:val="0"/>
        <w:autoSpaceDN w:val="0"/>
        <w:adjustRightInd w:val="0"/>
        <w:spacing w:after="0" w:line="216" w:lineRule="auto"/>
        <w:ind w:right="6180"/>
        <w:rPr>
          <w:rFonts w:ascii="Times New Roman" w:hAnsi="Times New Roman" w:cs="Times New Roman"/>
          <w:sz w:val="24"/>
          <w:szCs w:val="24"/>
        </w:rPr>
      </w:pPr>
      <w:r>
        <w:rPr>
          <w:rFonts w:ascii="Arial" w:hAnsi="Arial" w:cs="Arial"/>
          <w:b/>
          <w:bCs/>
          <w:sz w:val="16"/>
          <w:szCs w:val="16"/>
        </w:rPr>
        <w:t xml:space="preserve">Диапазон: </w:t>
      </w:r>
      <w:r>
        <w:rPr>
          <w:rFonts w:ascii="Arial" w:hAnsi="Arial" w:cs="Arial"/>
          <w:sz w:val="16"/>
          <w:szCs w:val="16"/>
        </w:rPr>
        <w:t>- выбирает сканирование частотного диапазона.</w:t>
      </w:r>
      <w:r>
        <w:rPr>
          <w:rFonts w:ascii="Arial" w:hAnsi="Arial" w:cs="Arial"/>
          <w:b/>
          <w:bCs/>
          <w:sz w:val="16"/>
          <w:szCs w:val="16"/>
        </w:rPr>
        <w:t xml:space="preserve"> Мадам: </w:t>
      </w:r>
      <w:r>
        <w:rPr>
          <w:rFonts w:ascii="Arial" w:hAnsi="Arial" w:cs="Arial"/>
          <w:sz w:val="16"/>
          <w:szCs w:val="16"/>
        </w:rPr>
        <w:t>- выбирает сканирование сегмента памяти.</w:t>
      </w:r>
      <w:bookmarkStart w:id="22" w:name="_GoBack"/>
      <w:bookmarkEnd w:id="22"/>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22</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500" w:bottom="273" w:left="1420" w:header="720" w:footer="720" w:gutter="0"/>
          <w:cols w:space="720" w:equalWidth="0">
            <w:col w:w="932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23" w:name="page23"/>
      <w:bookmarkEnd w:id="23"/>
      <w:r>
        <w:rPr>
          <w:noProof/>
        </w:rPr>
        <w:lastRenderedPageBreak/>
        <w:drawing>
          <wp:anchor distT="0" distB="0" distL="114300" distR="114300" simplePos="0" relativeHeight="2517155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2.5 </w:t>
      </w:r>
      <w:r w:rsidR="001754B8">
        <w:rPr>
          <w:rFonts w:ascii="Tahoma" w:hAnsi="Tahoma" w:cs="Tahoma"/>
          <w:sz w:val="28"/>
          <w:szCs w:val="28"/>
        </w:rPr>
        <w:t>Управление</w:t>
      </w:r>
      <w:r w:rsidR="001754B8" w:rsidRPr="00627549">
        <w:rPr>
          <w:rFonts w:ascii="Tahoma" w:hAnsi="Tahoma" w:cs="Tahoma"/>
          <w:sz w:val="28"/>
          <w:szCs w:val="28"/>
          <w:lang w:val="en-US"/>
        </w:rPr>
        <w:t xml:space="preserve"> EX</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16608" behindDoc="1" locked="0" layoutInCell="0" allowOverlap="1">
            <wp:simplePos x="0" y="0"/>
            <wp:positionH relativeFrom="column">
              <wp:posOffset>1641475</wp:posOffset>
            </wp:positionH>
            <wp:positionV relativeFrom="paragraph">
              <wp:posOffset>153670</wp:posOffset>
            </wp:positionV>
            <wp:extent cx="2679065" cy="2173605"/>
            <wp:effectExtent l="0" t="0" r="0"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79065" cy="217360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65"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39" w:lineRule="auto"/>
        <w:ind w:left="840"/>
        <w:rPr>
          <w:rFonts w:ascii="Times New Roman" w:hAnsi="Times New Roman" w:cs="Times New Roman"/>
          <w:sz w:val="24"/>
          <w:szCs w:val="24"/>
        </w:rPr>
      </w:pPr>
      <w:r>
        <w:rPr>
          <w:rFonts w:ascii="Arial" w:hAnsi="Arial" w:cs="Arial"/>
          <w:sz w:val="20"/>
          <w:szCs w:val="20"/>
        </w:rPr>
        <w:t>(Нажатие кнопки EXW в ПАНЕЛИ УПРАВЛЕНИЯ RX отображает ПАНЕЛЬ УПРАВЛЕНИЯ EX),</w:t>
      </w:r>
    </w:p>
    <w:p w:rsidR="00D010AC" w:rsidRDefault="00D010AC">
      <w:pPr>
        <w:widowControl w:val="0"/>
        <w:autoSpaceDE w:val="0"/>
        <w:autoSpaceDN w:val="0"/>
        <w:adjustRightInd w:val="0"/>
        <w:spacing w:after="0" w:line="18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0-00: </w:t>
      </w:r>
      <w:r>
        <w:rPr>
          <w:rFonts w:ascii="Arial" w:hAnsi="Arial" w:cs="Arial"/>
          <w:sz w:val="16"/>
          <w:szCs w:val="16"/>
        </w:rPr>
        <w:t>- 00 обозначает, какой VRX используется, продвижение 0 указывает, какой экземпляр SDRuno используется.</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BW: </w:t>
      </w:r>
      <w:r>
        <w:rPr>
          <w:rFonts w:ascii="Arial" w:hAnsi="Arial" w:cs="Arial"/>
          <w:sz w:val="16"/>
          <w:szCs w:val="16"/>
        </w:rPr>
        <w:t>- (корректировка колеса мыши): Установите пропускную способность режекторных фильтров 1-4. Используйте колесо мыши, чтобы скорректировать значение.</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rPr>
          <w:rFonts w:ascii="Times New Roman" w:hAnsi="Times New Roman" w:cs="Times New Roman"/>
          <w:sz w:val="24"/>
          <w:szCs w:val="24"/>
        </w:rPr>
      </w:pPr>
      <w:r>
        <w:rPr>
          <w:rFonts w:ascii="Arial" w:hAnsi="Arial" w:cs="Arial"/>
          <w:b/>
          <w:bCs/>
          <w:sz w:val="16"/>
          <w:szCs w:val="16"/>
        </w:rPr>
        <w:t xml:space="preserve">ЧАСТОТА: </w:t>
      </w:r>
      <w:r>
        <w:rPr>
          <w:rFonts w:ascii="Arial" w:hAnsi="Arial" w:cs="Arial"/>
          <w:sz w:val="16"/>
          <w:szCs w:val="16"/>
        </w:rPr>
        <w:t>- (корректировка колеса мыши): Установите центральную частоту режекторных фильтров 1-4 в Гц. Используйте колесо мыши, чтобы скорректировать значение</w:t>
      </w:r>
      <w:r>
        <w:rPr>
          <w:rFonts w:ascii="Arial" w:hAnsi="Arial" w:cs="Arial"/>
          <w:b/>
          <w:bCs/>
          <w:sz w:val="16"/>
          <w:szCs w:val="16"/>
        </w:rPr>
        <w:t xml:space="preserve"> N1-N4: </w:t>
      </w:r>
      <w:r>
        <w:rPr>
          <w:rFonts w:ascii="Arial" w:hAnsi="Arial" w:cs="Arial"/>
          <w:sz w:val="16"/>
          <w:szCs w:val="16"/>
        </w:rPr>
        <w:t>- соответствует каждому режекторному фильтру NCH1 - NCH4 (режекторные фильтры 1-4).</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AM МЯГКИЙ ФИЛЬТР: </w:t>
      </w:r>
      <w:r>
        <w:rPr>
          <w:rFonts w:ascii="Arial" w:hAnsi="Arial" w:cs="Arial"/>
          <w:sz w:val="16"/>
          <w:szCs w:val="16"/>
        </w:rPr>
        <w:t>- (кнопка): Нажатие на кнопку «SOFT», чтобы активировать режим AM мягкий фильтр.</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800"/>
        <w:rPr>
          <w:rFonts w:ascii="Times New Roman" w:hAnsi="Times New Roman" w:cs="Times New Roman"/>
          <w:sz w:val="24"/>
          <w:szCs w:val="24"/>
        </w:rPr>
      </w:pPr>
      <w:r>
        <w:rPr>
          <w:rFonts w:ascii="Arial" w:hAnsi="Arial" w:cs="Arial"/>
          <w:b/>
          <w:bCs/>
          <w:sz w:val="16"/>
          <w:szCs w:val="16"/>
        </w:rPr>
        <w:t xml:space="preserve">FC: </w:t>
      </w:r>
      <w:r>
        <w:rPr>
          <w:rFonts w:ascii="Arial" w:hAnsi="Arial" w:cs="Arial"/>
          <w:sz w:val="16"/>
          <w:szCs w:val="16"/>
        </w:rPr>
        <w:t>- (корректировка колеса мыши): Укажите предельную частоту AM мягкий фильтр. Используйте колесо мыши, чтобы скорректировать это значение.</w:t>
      </w:r>
      <w:r>
        <w:rPr>
          <w:rFonts w:ascii="Arial" w:hAnsi="Arial" w:cs="Arial"/>
          <w:b/>
          <w:bCs/>
          <w:sz w:val="16"/>
          <w:szCs w:val="16"/>
        </w:rPr>
        <w:t xml:space="preserve"> AGC: </w:t>
      </w:r>
      <w:r>
        <w:rPr>
          <w:rFonts w:ascii="Arial" w:hAnsi="Arial" w:cs="Arial"/>
          <w:sz w:val="16"/>
          <w:szCs w:val="16"/>
        </w:rPr>
        <w:t>- (ползунок): Скорректируйте порог AGC, скользя налево и право.</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1" w:lineRule="auto"/>
        <w:ind w:right="3380"/>
        <w:rPr>
          <w:rFonts w:ascii="Times New Roman" w:hAnsi="Times New Roman" w:cs="Times New Roman"/>
          <w:sz w:val="24"/>
          <w:szCs w:val="24"/>
        </w:rPr>
      </w:pPr>
      <w:r>
        <w:rPr>
          <w:rFonts w:ascii="Arial" w:hAnsi="Arial" w:cs="Arial"/>
          <w:b/>
          <w:bCs/>
          <w:sz w:val="15"/>
          <w:szCs w:val="15"/>
        </w:rPr>
        <w:t xml:space="preserve">NB: </w:t>
      </w:r>
      <w:r>
        <w:rPr>
          <w:rFonts w:ascii="Arial" w:hAnsi="Arial" w:cs="Arial"/>
          <w:sz w:val="15"/>
          <w:szCs w:val="15"/>
        </w:rPr>
        <w:t>- (ползунок): Скорректируйте порог шумового подавителя, скользя налево и права.</w:t>
      </w:r>
      <w:r>
        <w:rPr>
          <w:rFonts w:ascii="Arial" w:hAnsi="Arial" w:cs="Arial"/>
          <w:b/>
          <w:bCs/>
          <w:sz w:val="15"/>
          <w:szCs w:val="15"/>
        </w:rPr>
        <w:t xml:space="preserve"> НОМЕР: </w:t>
      </w:r>
      <w:r>
        <w:rPr>
          <w:rFonts w:ascii="Arial" w:hAnsi="Arial" w:cs="Arial"/>
          <w:sz w:val="15"/>
          <w:szCs w:val="15"/>
        </w:rPr>
        <w:t>- (ползунок): Скорректируйте порог шумоподавления, скользя налево и права.</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40"/>
        <w:rPr>
          <w:rFonts w:ascii="Times New Roman" w:hAnsi="Times New Roman" w:cs="Times New Roman"/>
          <w:sz w:val="24"/>
          <w:szCs w:val="24"/>
        </w:rPr>
      </w:pPr>
      <w:r>
        <w:rPr>
          <w:rFonts w:ascii="Arial" w:hAnsi="Arial" w:cs="Arial"/>
          <w:b/>
          <w:bCs/>
          <w:sz w:val="16"/>
          <w:szCs w:val="16"/>
        </w:rPr>
        <w:t xml:space="preserve">CWPK: </w:t>
      </w:r>
      <w:r>
        <w:rPr>
          <w:rFonts w:ascii="Arial" w:hAnsi="Arial" w:cs="Arial"/>
          <w:sz w:val="16"/>
          <w:szCs w:val="16"/>
        </w:rPr>
        <w:t>- (ползунок): Скорректируйте порог CWPK (функция, которая автоматически настраивается на пик CW), скользя налево и</w:t>
      </w:r>
      <w:r>
        <w:rPr>
          <w:rFonts w:ascii="Arial" w:hAnsi="Arial" w:cs="Arial"/>
          <w:b/>
          <w:bCs/>
          <w:sz w:val="16"/>
          <w:szCs w:val="16"/>
        </w:rPr>
        <w:t xml:space="preserve"> </w:t>
      </w:r>
      <w:r>
        <w:rPr>
          <w:rFonts w:ascii="Arial" w:hAnsi="Arial" w:cs="Arial"/>
          <w:sz w:val="16"/>
          <w:szCs w:val="16"/>
        </w:rPr>
        <w:t>право.</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20"/>
        <w:rPr>
          <w:rFonts w:ascii="Times New Roman" w:hAnsi="Times New Roman" w:cs="Times New Roman"/>
          <w:sz w:val="24"/>
          <w:szCs w:val="24"/>
        </w:rPr>
      </w:pPr>
      <w:r>
        <w:rPr>
          <w:rFonts w:ascii="Arial" w:hAnsi="Arial" w:cs="Arial"/>
          <w:b/>
          <w:bCs/>
          <w:sz w:val="16"/>
          <w:szCs w:val="16"/>
        </w:rPr>
        <w:t xml:space="preserve">FM СЧИТАЕТ: </w:t>
      </w:r>
      <w:r>
        <w:rPr>
          <w:rFonts w:ascii="Arial" w:hAnsi="Arial" w:cs="Arial"/>
          <w:sz w:val="16"/>
          <w:szCs w:val="16"/>
        </w:rPr>
        <w:t>- (кнопка): Нажатие на кнопку «DEEM», чтобы активировать функцию de-акцента. Выберите 50 нас или 75 нас: (50 нас для неамериканских</w:t>
      </w:r>
      <w:r>
        <w:rPr>
          <w:rFonts w:ascii="Arial" w:hAnsi="Arial" w:cs="Arial"/>
          <w:b/>
          <w:bCs/>
          <w:sz w:val="16"/>
          <w:szCs w:val="16"/>
        </w:rPr>
        <w:t xml:space="preserve"> </w:t>
      </w:r>
      <w:r>
        <w:rPr>
          <w:rFonts w:ascii="Arial" w:hAnsi="Arial" w:cs="Arial"/>
          <w:sz w:val="16"/>
          <w:szCs w:val="16"/>
        </w:rPr>
        <w:t>регионов и 75 нас для американских регионов).</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AFC: </w:t>
      </w:r>
      <w:r>
        <w:rPr>
          <w:rFonts w:ascii="Arial" w:hAnsi="Arial" w:cs="Arial"/>
          <w:sz w:val="16"/>
          <w:szCs w:val="16"/>
        </w:rPr>
        <w:t>- (кнопка): Нажатие на кнопку «AFC» включает автоматическую функцию перестройки частоты.</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МОНО: </w:t>
      </w:r>
      <w:r>
        <w:rPr>
          <w:rFonts w:ascii="Arial" w:hAnsi="Arial" w:cs="Arial"/>
          <w:sz w:val="16"/>
          <w:szCs w:val="16"/>
        </w:rPr>
        <w:t>- (кнопка):</w:t>
      </w:r>
      <w:r>
        <w:rPr>
          <w:rFonts w:ascii="Arial" w:hAnsi="Arial" w:cs="Arial"/>
          <w:b/>
          <w:bCs/>
          <w:sz w:val="16"/>
          <w:szCs w:val="16"/>
        </w:rPr>
        <w:t xml:space="preserve"> </w:t>
      </w:r>
      <w:r>
        <w:rPr>
          <w:rFonts w:ascii="Arial" w:hAnsi="Arial" w:cs="Arial"/>
          <w:sz w:val="16"/>
          <w:szCs w:val="16"/>
        </w:rPr>
        <w:t>Нажатие на кнопочные переключатели «MONO» к моно режиму приема.</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НОМЕР FMS: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(кнопка): Нажатие</w:t>
      </w:r>
      <w:r>
        <w:rPr>
          <w:rFonts w:ascii="Arial" w:hAnsi="Arial" w:cs="Arial"/>
          <w:b/>
          <w:bCs/>
          <w:sz w:val="16"/>
          <w:szCs w:val="16"/>
        </w:rPr>
        <w:t xml:space="preserve"> </w:t>
      </w:r>
      <w:r>
        <w:rPr>
          <w:rFonts w:ascii="Arial" w:hAnsi="Arial" w:cs="Arial"/>
          <w:sz w:val="16"/>
          <w:szCs w:val="16"/>
        </w:rPr>
        <w:t>на кнопку</w:t>
      </w:r>
      <w:r>
        <w:rPr>
          <w:rFonts w:ascii="Arial" w:hAnsi="Arial" w:cs="Arial"/>
          <w:b/>
          <w:bCs/>
          <w:sz w:val="16"/>
          <w:szCs w:val="16"/>
        </w:rPr>
        <w:t xml:space="preserve"> </w:t>
      </w:r>
      <w:r>
        <w:rPr>
          <w:rFonts w:ascii="Arial" w:hAnsi="Arial" w:cs="Arial"/>
          <w:sz w:val="16"/>
          <w:szCs w:val="16"/>
        </w:rPr>
        <w:t>«FMS-NR», чтобы активировать алгоритм Шумоподавления для FM-вещания.</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НОМЕР FMS: </w:t>
      </w:r>
      <w:r>
        <w:rPr>
          <w:rFonts w:ascii="Arial" w:hAnsi="Arial" w:cs="Arial"/>
          <w:sz w:val="16"/>
          <w:szCs w:val="16"/>
        </w:rPr>
        <w:t>- (ползунок): Скорректируйте НОМЕР FMS порога, скользя налево и права.</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PDBPF: </w:t>
      </w:r>
      <w:r>
        <w:rPr>
          <w:rFonts w:ascii="Arial" w:hAnsi="Arial" w:cs="Arial"/>
          <w:sz w:val="16"/>
          <w:szCs w:val="16"/>
        </w:rPr>
        <w:t>- (кнопка): Нажмите, чтобы включить Чистый Полосовой фильтр Данных. Это фильтрует МН тоны от демодулируемых передач FM.</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6" w:lineRule="auto"/>
        <w:ind w:right="380"/>
        <w:rPr>
          <w:rFonts w:ascii="Times New Roman" w:hAnsi="Times New Roman" w:cs="Times New Roman"/>
          <w:sz w:val="24"/>
          <w:szCs w:val="24"/>
        </w:rPr>
      </w:pPr>
      <w:r>
        <w:rPr>
          <w:rFonts w:ascii="Arial" w:hAnsi="Arial" w:cs="Arial"/>
          <w:b/>
          <w:bCs/>
          <w:sz w:val="16"/>
          <w:szCs w:val="16"/>
        </w:rPr>
        <w:t xml:space="preserve">LC &amp; HC: </w:t>
      </w:r>
      <w:r>
        <w:rPr>
          <w:rFonts w:ascii="Arial" w:hAnsi="Arial" w:cs="Arial"/>
          <w:sz w:val="16"/>
          <w:szCs w:val="16"/>
        </w:rPr>
        <w:t>- (корректировка колеса мыши): Вы можете скорректировать низкое сокращение</w:t>
      </w:r>
      <w:r>
        <w:rPr>
          <w:rFonts w:ascii="Arial" w:hAnsi="Arial" w:cs="Arial"/>
          <w:b/>
          <w:bCs/>
          <w:sz w:val="16"/>
          <w:szCs w:val="16"/>
        </w:rPr>
        <w:t xml:space="preserve"> </w:t>
      </w:r>
      <w:r>
        <w:rPr>
          <w:rFonts w:ascii="Arial" w:hAnsi="Arial" w:cs="Arial"/>
          <w:sz w:val="16"/>
          <w:szCs w:val="16"/>
        </w:rPr>
        <w:t>значение частоты «LC» и высокое сокращение</w:t>
      </w:r>
      <w:r>
        <w:rPr>
          <w:rFonts w:ascii="Arial" w:hAnsi="Arial" w:cs="Arial"/>
          <w:b/>
          <w:bCs/>
          <w:sz w:val="16"/>
          <w:szCs w:val="16"/>
        </w:rPr>
        <w:t xml:space="preserve"> </w:t>
      </w:r>
      <w:r>
        <w:rPr>
          <w:rFonts w:ascii="Arial" w:hAnsi="Arial" w:cs="Arial"/>
          <w:sz w:val="16"/>
          <w:szCs w:val="16"/>
        </w:rPr>
        <w:t>значение частоты «HC». Используйте колесо мыши, чтобы скорректировать значение</w:t>
      </w:r>
      <w:r>
        <w:rPr>
          <w:rFonts w:ascii="Arial" w:hAnsi="Arial" w:cs="Arial"/>
          <w:sz w:val="19"/>
          <w:szCs w:val="19"/>
        </w:rPr>
        <w:t>.</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2.6 Устройство записи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17632" behindDoc="1" locked="0" layoutInCell="0" allowOverlap="1">
            <wp:simplePos x="0" y="0"/>
            <wp:positionH relativeFrom="column">
              <wp:posOffset>113665</wp:posOffset>
            </wp:positionH>
            <wp:positionV relativeFrom="paragraph">
              <wp:posOffset>153035</wp:posOffset>
            </wp:positionV>
            <wp:extent cx="5742305" cy="1010920"/>
            <wp:effectExtent l="0" t="0" r="0" b="0"/>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42305" cy="10109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920"/>
        <w:rPr>
          <w:rFonts w:ascii="Times New Roman" w:hAnsi="Times New Roman" w:cs="Times New Roman"/>
          <w:sz w:val="24"/>
          <w:szCs w:val="24"/>
        </w:rPr>
      </w:pPr>
      <w:r>
        <w:rPr>
          <w:rFonts w:ascii="Arial" w:hAnsi="Arial" w:cs="Arial"/>
          <w:b/>
          <w:bCs/>
          <w:sz w:val="16"/>
          <w:szCs w:val="16"/>
        </w:rPr>
        <w:t xml:space="preserve">Конфигурация планировщика: </w:t>
      </w:r>
      <w:r>
        <w:rPr>
          <w:rFonts w:ascii="Arial" w:hAnsi="Arial" w:cs="Arial"/>
          <w:sz w:val="16"/>
          <w:szCs w:val="16"/>
        </w:rPr>
        <w:t>- открывает панель конфигурации планировщика.</w:t>
      </w:r>
      <w:r>
        <w:rPr>
          <w:rFonts w:ascii="Arial" w:hAnsi="Arial" w:cs="Arial"/>
          <w:b/>
          <w:bCs/>
          <w:sz w:val="16"/>
          <w:szCs w:val="16"/>
        </w:rPr>
        <w:t xml:space="preserve"> 0: </w:t>
      </w:r>
      <w:r>
        <w:rPr>
          <w:rFonts w:ascii="Arial" w:hAnsi="Arial" w:cs="Arial"/>
          <w:sz w:val="16"/>
          <w:szCs w:val="16"/>
        </w:rPr>
        <w:t>- указывает, какой экземпляр SDRuno используется.</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Игра: </w:t>
      </w:r>
      <w:r>
        <w:rPr>
          <w:rFonts w:ascii="Arial" w:hAnsi="Arial" w:cs="Arial"/>
          <w:sz w:val="16"/>
          <w:szCs w:val="16"/>
        </w:rPr>
        <w:t>- воспроизводит записанный заранее поток IQ.</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5020"/>
        <w:rPr>
          <w:rFonts w:ascii="Times New Roman" w:hAnsi="Times New Roman" w:cs="Times New Roman"/>
          <w:sz w:val="24"/>
          <w:szCs w:val="24"/>
        </w:rPr>
      </w:pPr>
      <w:r>
        <w:rPr>
          <w:rFonts w:ascii="Arial" w:hAnsi="Arial" w:cs="Arial"/>
          <w:b/>
          <w:bCs/>
          <w:sz w:val="15"/>
          <w:szCs w:val="15"/>
        </w:rPr>
        <w:t xml:space="preserve">Пауза: </w:t>
      </w:r>
      <w:r>
        <w:rPr>
          <w:rFonts w:ascii="Arial" w:hAnsi="Arial" w:cs="Arial"/>
          <w:sz w:val="15"/>
          <w:szCs w:val="15"/>
        </w:rPr>
        <w:t>- приостанавливает воспроизведение записанного заранее потока IQ.</w:t>
      </w:r>
      <w:r>
        <w:rPr>
          <w:rFonts w:ascii="Arial" w:hAnsi="Arial" w:cs="Arial"/>
          <w:b/>
          <w:bCs/>
          <w:sz w:val="15"/>
          <w:szCs w:val="15"/>
        </w:rPr>
        <w:t xml:space="preserve"> Цикл: </w:t>
      </w:r>
      <w:r>
        <w:rPr>
          <w:rFonts w:ascii="Arial" w:hAnsi="Arial" w:cs="Arial"/>
          <w:sz w:val="15"/>
          <w:szCs w:val="15"/>
        </w:rPr>
        <w:t>- циклично выполняет воспроизведение записанного заранее потока IQ.</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6" w:lineRule="auto"/>
        <w:ind w:right="3840"/>
        <w:rPr>
          <w:rFonts w:ascii="Times New Roman" w:hAnsi="Times New Roman" w:cs="Times New Roman"/>
          <w:sz w:val="24"/>
          <w:szCs w:val="24"/>
        </w:rPr>
      </w:pPr>
      <w:r>
        <w:rPr>
          <w:rFonts w:ascii="Arial" w:hAnsi="Arial" w:cs="Arial"/>
          <w:b/>
          <w:bCs/>
          <w:sz w:val="16"/>
          <w:szCs w:val="16"/>
        </w:rPr>
        <w:t xml:space="preserve">Остановка: </w:t>
      </w:r>
      <w:r>
        <w:rPr>
          <w:rFonts w:ascii="Arial" w:hAnsi="Arial" w:cs="Arial"/>
          <w:sz w:val="16"/>
          <w:szCs w:val="16"/>
        </w:rPr>
        <w:t>- останавливает запись или воспроизведение записанного заранее потока IQ.</w:t>
      </w:r>
      <w:r>
        <w:rPr>
          <w:rFonts w:ascii="Arial" w:hAnsi="Arial" w:cs="Arial"/>
          <w:b/>
          <w:bCs/>
          <w:sz w:val="16"/>
          <w:szCs w:val="16"/>
        </w:rPr>
        <w:t xml:space="preserve"> Назад: </w:t>
      </w:r>
      <w:r>
        <w:rPr>
          <w:rFonts w:ascii="Arial" w:hAnsi="Arial" w:cs="Arial"/>
          <w:sz w:val="16"/>
          <w:szCs w:val="16"/>
        </w:rPr>
        <w:t>- играет записанный заранее поток IQ с начала записи.</w:t>
      </w:r>
      <w:r>
        <w:rPr>
          <w:rFonts w:ascii="Arial" w:hAnsi="Arial" w:cs="Arial"/>
          <w:b/>
          <w:bCs/>
          <w:sz w:val="16"/>
          <w:szCs w:val="16"/>
        </w:rPr>
        <w:t xml:space="preserve"> Запись: </w:t>
      </w:r>
      <w:r>
        <w:rPr>
          <w:rFonts w:ascii="Arial" w:hAnsi="Arial" w:cs="Arial"/>
          <w:sz w:val="16"/>
          <w:szCs w:val="16"/>
        </w:rPr>
        <w:t>- запускает запись потока IQ.</w:t>
      </w:r>
    </w:p>
    <w:p w:rsidR="00D010AC" w:rsidRDefault="001754B8" w:rsidP="00627549">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i/>
          <w:iCs/>
          <w:sz w:val="16"/>
          <w:szCs w:val="16"/>
        </w:rPr>
        <w:t>Дополнительные опции доступны, щелкая правой кнопкой по Вашему указателю в панели RECORDER.</w:t>
      </w:r>
    </w:p>
    <w:p w:rsidR="00D010AC" w:rsidRDefault="00D010AC">
      <w:pPr>
        <w:widowControl w:val="0"/>
        <w:autoSpaceDE w:val="0"/>
        <w:autoSpaceDN w:val="0"/>
        <w:adjustRightInd w:val="0"/>
        <w:spacing w:after="0" w:line="266"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23</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60" w:bottom="273" w:left="1420" w:header="720" w:footer="720" w:gutter="0"/>
          <w:cols w:space="720" w:equalWidth="0">
            <w:col w:w="936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24" w:name="page24"/>
      <w:bookmarkEnd w:id="24"/>
      <w:r>
        <w:rPr>
          <w:noProof/>
        </w:rPr>
        <w:lastRenderedPageBreak/>
        <w:drawing>
          <wp:anchor distT="0" distB="0" distL="114300" distR="114300" simplePos="0" relativeHeight="2517186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2.7 </w:t>
      </w:r>
      <w:r w:rsidR="001754B8">
        <w:rPr>
          <w:rFonts w:ascii="Tahoma" w:hAnsi="Tahoma" w:cs="Tahoma"/>
          <w:sz w:val="28"/>
          <w:szCs w:val="28"/>
        </w:rPr>
        <w:t>Панель</w:t>
      </w:r>
      <w:r w:rsidR="001754B8" w:rsidRPr="00627549">
        <w:rPr>
          <w:rFonts w:ascii="Tahoma" w:hAnsi="Tahoma" w:cs="Tahoma"/>
          <w:sz w:val="28"/>
          <w:szCs w:val="28"/>
          <w:lang w:val="en-US"/>
        </w:rPr>
        <w:t xml:space="preserve"> </w:t>
      </w:r>
      <w:r w:rsidR="001754B8">
        <w:rPr>
          <w:rFonts w:ascii="Tahoma" w:hAnsi="Tahoma" w:cs="Tahoma"/>
          <w:sz w:val="28"/>
          <w:szCs w:val="28"/>
        </w:rPr>
        <w:t>памяти</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19680" behindDoc="1" locked="0" layoutInCell="0" allowOverlap="1">
            <wp:simplePos x="0" y="0"/>
            <wp:positionH relativeFrom="column">
              <wp:posOffset>850900</wp:posOffset>
            </wp:positionH>
            <wp:positionV relativeFrom="paragraph">
              <wp:posOffset>153670</wp:posOffset>
            </wp:positionV>
            <wp:extent cx="4260215" cy="2213610"/>
            <wp:effectExtent l="0" t="0" r="0" b="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60215" cy="221361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27"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ind w:left="1300"/>
        <w:rPr>
          <w:rFonts w:ascii="Times New Roman" w:hAnsi="Times New Roman" w:cs="Times New Roman"/>
          <w:sz w:val="24"/>
          <w:szCs w:val="24"/>
        </w:rPr>
      </w:pPr>
      <w:r>
        <w:rPr>
          <w:rFonts w:ascii="Arial" w:hAnsi="Arial" w:cs="Arial"/>
          <w:sz w:val="20"/>
          <w:szCs w:val="20"/>
        </w:rPr>
        <w:t>(Нажатие кнопки MEM PAN в панели MAIN отображает панель памяти),</w:t>
      </w:r>
    </w:p>
    <w:p w:rsidR="00D010AC" w:rsidRDefault="00D010AC">
      <w:pPr>
        <w:widowControl w:val="0"/>
        <w:autoSpaceDE w:val="0"/>
        <w:autoSpaceDN w:val="0"/>
        <w:adjustRightInd w:val="0"/>
        <w:spacing w:after="0" w:line="21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160"/>
        <w:rPr>
          <w:rFonts w:ascii="Times New Roman" w:hAnsi="Times New Roman" w:cs="Times New Roman"/>
          <w:sz w:val="24"/>
          <w:szCs w:val="24"/>
        </w:rPr>
      </w:pPr>
      <w:r>
        <w:rPr>
          <w:rFonts w:ascii="Arial" w:hAnsi="Arial" w:cs="Arial"/>
          <w:b/>
          <w:bCs/>
          <w:sz w:val="16"/>
          <w:szCs w:val="16"/>
        </w:rPr>
        <w:t xml:space="preserve">ХРАНИЛИЩЕ: </w:t>
      </w:r>
      <w:r>
        <w:rPr>
          <w:rFonts w:ascii="Arial" w:hAnsi="Arial" w:cs="Arial"/>
          <w:sz w:val="16"/>
          <w:szCs w:val="16"/>
        </w:rPr>
        <w:t>- помещает настроенную частоту в текущий выбранный банк.</w:t>
      </w:r>
      <w:r>
        <w:rPr>
          <w:rFonts w:ascii="Arial" w:hAnsi="Arial" w:cs="Arial"/>
          <w:b/>
          <w:bCs/>
          <w:sz w:val="16"/>
          <w:szCs w:val="16"/>
        </w:rPr>
        <w:t xml:space="preserve"> 0: </w:t>
      </w:r>
      <w:r>
        <w:rPr>
          <w:rFonts w:ascii="Arial" w:hAnsi="Arial" w:cs="Arial"/>
          <w:sz w:val="16"/>
          <w:szCs w:val="16"/>
        </w:rPr>
        <w:t>- указывает, какой экземпляр SDRuno используется.</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sz w:val="16"/>
          <w:szCs w:val="16"/>
        </w:rPr>
        <w:t>Настройки Profile - Places SDRuno</w:t>
      </w:r>
      <w:r>
        <w:rPr>
          <w:rFonts w:ascii="Arial" w:hAnsi="Arial" w:cs="Arial"/>
          <w:b/>
          <w:bCs/>
          <w:sz w:val="16"/>
          <w:szCs w:val="16"/>
        </w:rPr>
        <w:t xml:space="preserve"> хранилища </w:t>
      </w:r>
      <w:r>
        <w:rPr>
          <w:rFonts w:ascii="Arial" w:hAnsi="Arial" w:cs="Arial"/>
          <w:sz w:val="16"/>
          <w:szCs w:val="16"/>
        </w:rPr>
        <w:t>в пользователя создали файл Профиля, который можно вспомнить.</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20704" behindDoc="1" locked="0" layoutInCell="0" allowOverlap="1">
            <wp:simplePos x="0" y="0"/>
            <wp:positionH relativeFrom="column">
              <wp:posOffset>1565275</wp:posOffset>
            </wp:positionH>
            <wp:positionV relativeFrom="paragraph">
              <wp:posOffset>118110</wp:posOffset>
            </wp:positionV>
            <wp:extent cx="2833370" cy="1758315"/>
            <wp:effectExtent l="0" t="0" r="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33370" cy="17583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Двойной щелчок по s1b файлу в списке слева откроет выбранный банк и сделает его активным.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i/>
          <w:iCs/>
          <w:sz w:val="16"/>
          <w:szCs w:val="16"/>
        </w:rPr>
        <w:t>Дополнительные опции «банка» доступны, щелкая правой кнопкой по мыши в верхнем левом углу ПАНЕЛИ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21728" behindDoc="1" locked="0" layoutInCell="0" allowOverlap="1">
            <wp:simplePos x="0" y="0"/>
            <wp:positionH relativeFrom="column">
              <wp:posOffset>1603375</wp:posOffset>
            </wp:positionH>
            <wp:positionV relativeFrom="paragraph">
              <wp:posOffset>117475</wp:posOffset>
            </wp:positionV>
            <wp:extent cx="2758440" cy="1390650"/>
            <wp:effectExtent l="0" t="0" r="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58440" cy="13906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0"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Двойной щелчок по cfg файлу в списке слева откроет выбранную конфигурацию профиля и сделает это активным.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i/>
          <w:iCs/>
          <w:sz w:val="16"/>
          <w:szCs w:val="16"/>
        </w:rPr>
        <w:t>Дополнительные опции «профилей» доступны, щелкая правой кнопкой по мыши в нижнем левом углу ПАНЕЛИ ПАМЯТИ.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2"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24</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800" w:bottom="273" w:left="1420" w:header="720" w:footer="720" w:gutter="0"/>
          <w:cols w:space="720" w:equalWidth="0">
            <w:col w:w="902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25" w:name="page25"/>
      <w:bookmarkEnd w:id="25"/>
      <w:r>
        <w:rPr>
          <w:noProof/>
        </w:rPr>
        <w:lastRenderedPageBreak/>
        <w:drawing>
          <wp:anchor distT="0" distB="0" distL="114300" distR="114300" simplePos="0" relativeHeight="25172275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2.8 Aux SP (SP2)</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23776" behindDoc="1" locked="0" layoutInCell="0" allowOverlap="1">
            <wp:simplePos x="0" y="0"/>
            <wp:positionH relativeFrom="column">
              <wp:posOffset>583565</wp:posOffset>
            </wp:positionH>
            <wp:positionV relativeFrom="paragraph">
              <wp:posOffset>153670</wp:posOffset>
            </wp:positionV>
            <wp:extent cx="4801235" cy="2009775"/>
            <wp:effectExtent l="0" t="0" r="0" b="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01235" cy="200977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90"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БАРСУЧЬЯ НОРА: </w:t>
      </w:r>
      <w:r>
        <w:rPr>
          <w:rFonts w:ascii="Arial" w:hAnsi="Arial" w:cs="Arial"/>
          <w:sz w:val="16"/>
          <w:szCs w:val="16"/>
        </w:rPr>
        <w:t>- отображает</w:t>
      </w:r>
      <w:r>
        <w:rPr>
          <w:rFonts w:ascii="Arial" w:hAnsi="Arial" w:cs="Arial"/>
          <w:b/>
          <w:bCs/>
          <w:sz w:val="16"/>
          <w:szCs w:val="16"/>
        </w:rPr>
        <w:t xml:space="preserve"> </w:t>
      </w:r>
      <w:r>
        <w:rPr>
          <w:rFonts w:ascii="Arial" w:hAnsi="Arial" w:cs="Arial"/>
          <w:sz w:val="16"/>
          <w:szCs w:val="16"/>
        </w:rPr>
        <w:t>панель настроек</w:t>
      </w:r>
      <w:r>
        <w:rPr>
          <w:rFonts w:ascii="Arial" w:hAnsi="Arial" w:cs="Arial"/>
          <w:b/>
          <w:bCs/>
          <w:sz w:val="16"/>
          <w:szCs w:val="16"/>
        </w:rPr>
        <w:t xml:space="preserve"> </w:t>
      </w:r>
      <w:r>
        <w:rPr>
          <w:rFonts w:ascii="Arial" w:hAnsi="Arial" w:cs="Arial"/>
          <w:sz w:val="16"/>
          <w:szCs w:val="16"/>
        </w:rPr>
        <w:t>«AUX SP».</w:t>
      </w:r>
    </w:p>
    <w:p w:rsidR="00D010AC" w:rsidRDefault="00D010AC">
      <w:pPr>
        <w:widowControl w:val="0"/>
        <w:autoSpaceDE w:val="0"/>
        <w:autoSpaceDN w:val="0"/>
        <w:adjustRightInd w:val="0"/>
        <w:spacing w:after="0" w:line="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660"/>
        <w:rPr>
          <w:rFonts w:ascii="Times New Roman" w:hAnsi="Times New Roman" w:cs="Times New Roman"/>
          <w:sz w:val="24"/>
          <w:szCs w:val="24"/>
        </w:rPr>
      </w:pPr>
      <w:r>
        <w:rPr>
          <w:rFonts w:ascii="Arial" w:hAnsi="Arial" w:cs="Arial"/>
          <w:b/>
          <w:bCs/>
          <w:sz w:val="16"/>
          <w:szCs w:val="16"/>
        </w:rPr>
        <w:t xml:space="preserve">F: </w:t>
      </w:r>
      <w:r>
        <w:rPr>
          <w:rFonts w:ascii="Arial" w:hAnsi="Arial" w:cs="Arial"/>
          <w:sz w:val="16"/>
          <w:szCs w:val="16"/>
        </w:rPr>
        <w:t>- Переключатели между фильтрованным и нефильтрованным дисплеем визуальной полосы пропускания.</w:t>
      </w:r>
      <w:r>
        <w:rPr>
          <w:rFonts w:ascii="Arial" w:hAnsi="Arial" w:cs="Arial"/>
          <w:b/>
          <w:bCs/>
          <w:sz w:val="16"/>
          <w:szCs w:val="16"/>
        </w:rPr>
        <w:t xml:space="preserve"> FMAF: </w:t>
      </w:r>
      <w:r>
        <w:rPr>
          <w:rFonts w:ascii="Arial" w:hAnsi="Arial" w:cs="Arial"/>
          <w:sz w:val="16"/>
          <w:szCs w:val="16"/>
        </w:rPr>
        <w:t>- включает FM дисплей DirectBand.</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300"/>
        <w:rPr>
          <w:rFonts w:ascii="Times New Roman" w:hAnsi="Times New Roman" w:cs="Times New Roman"/>
          <w:sz w:val="24"/>
          <w:szCs w:val="24"/>
        </w:rPr>
      </w:pPr>
      <w:r>
        <w:rPr>
          <w:rFonts w:ascii="Arial" w:hAnsi="Arial" w:cs="Arial"/>
          <w:b/>
          <w:bCs/>
          <w:sz w:val="16"/>
          <w:szCs w:val="16"/>
        </w:rPr>
        <w:t xml:space="preserve">0-00: </w:t>
      </w:r>
      <w:r>
        <w:rPr>
          <w:rFonts w:ascii="Arial" w:hAnsi="Arial" w:cs="Arial"/>
          <w:sz w:val="16"/>
          <w:szCs w:val="16"/>
        </w:rPr>
        <w:t>- 00 обозначает, какой VRX используется, продвижение 0 указывает, какой экземпляр SDRuno используется.</w:t>
      </w:r>
      <w:r>
        <w:rPr>
          <w:rFonts w:ascii="Arial" w:hAnsi="Arial" w:cs="Arial"/>
          <w:b/>
          <w:bCs/>
          <w:sz w:val="16"/>
          <w:szCs w:val="16"/>
        </w:rPr>
        <w:t xml:space="preserve"> SP </w:t>
      </w:r>
      <w:r>
        <w:rPr>
          <w:rFonts w:ascii="Arial" w:hAnsi="Arial" w:cs="Arial"/>
          <w:sz w:val="16"/>
          <w:szCs w:val="16"/>
        </w:rPr>
        <w:t>- Шоу только спектральный дисплей.</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WF: </w:t>
      </w:r>
      <w:r>
        <w:rPr>
          <w:rFonts w:ascii="Arial" w:hAnsi="Arial" w:cs="Arial"/>
          <w:sz w:val="16"/>
          <w:szCs w:val="16"/>
        </w:rPr>
        <w:t>- шоу только дисплей водопада.</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4540"/>
        <w:rPr>
          <w:rFonts w:ascii="Times New Roman" w:hAnsi="Times New Roman" w:cs="Times New Roman"/>
          <w:sz w:val="24"/>
          <w:szCs w:val="24"/>
        </w:rPr>
      </w:pPr>
      <w:r>
        <w:rPr>
          <w:rFonts w:ascii="Arial" w:hAnsi="Arial" w:cs="Arial"/>
          <w:b/>
          <w:bCs/>
          <w:sz w:val="16"/>
          <w:szCs w:val="16"/>
        </w:rPr>
        <w:t xml:space="preserve">SP+WF: </w:t>
      </w:r>
      <w:r>
        <w:rPr>
          <w:rFonts w:ascii="Arial" w:hAnsi="Arial" w:cs="Arial"/>
          <w:sz w:val="16"/>
          <w:szCs w:val="16"/>
        </w:rPr>
        <w:t>- показывает спектральный дисплей и дисплей водопада с делителем.</w:t>
      </w:r>
      <w:r>
        <w:rPr>
          <w:rFonts w:ascii="Arial" w:hAnsi="Arial" w:cs="Arial"/>
          <w:b/>
          <w:bCs/>
          <w:sz w:val="16"/>
          <w:szCs w:val="16"/>
        </w:rPr>
        <w:t xml:space="preserve"> &lt;УВЕЛИЧЕНИЕ МАСШТАБА: </w:t>
      </w:r>
      <w:r>
        <w:rPr>
          <w:rFonts w:ascii="Arial" w:hAnsi="Arial" w:cs="Arial"/>
          <w:sz w:val="16"/>
          <w:szCs w:val="16"/>
        </w:rPr>
        <w:t>- Увеличения масштаба из спектрального дисплея.</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&gt; УВЕЛИЧЕНИЕ МАСШТАБА: </w:t>
      </w:r>
      <w:r>
        <w:rPr>
          <w:rFonts w:ascii="Arial" w:hAnsi="Arial" w:cs="Arial"/>
          <w:sz w:val="16"/>
          <w:szCs w:val="16"/>
        </w:rPr>
        <w:t>- увеличения масштаба в спектральный дисплей.</w:t>
      </w:r>
    </w:p>
    <w:p w:rsidR="00D010AC" w:rsidRDefault="00D010AC">
      <w:pPr>
        <w:widowControl w:val="0"/>
        <w:autoSpaceDE w:val="0"/>
        <w:autoSpaceDN w:val="0"/>
        <w:adjustRightInd w:val="0"/>
        <w:spacing w:after="0" w:line="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3540"/>
        <w:rPr>
          <w:rFonts w:ascii="Times New Roman" w:hAnsi="Times New Roman" w:cs="Times New Roman"/>
          <w:sz w:val="24"/>
          <w:szCs w:val="24"/>
        </w:rPr>
      </w:pPr>
      <w:r>
        <w:rPr>
          <w:rFonts w:ascii="Arial" w:hAnsi="Arial" w:cs="Arial"/>
          <w:b/>
          <w:bCs/>
          <w:sz w:val="16"/>
          <w:szCs w:val="16"/>
        </w:rPr>
        <w:t xml:space="preserve">I: </w:t>
      </w:r>
      <w:r>
        <w:rPr>
          <w:rFonts w:ascii="Arial" w:hAnsi="Arial" w:cs="Arial"/>
          <w:sz w:val="16"/>
          <w:szCs w:val="16"/>
        </w:rPr>
        <w:t>- Переключает дисплей Промежутка, FFT, RBW и отмечает в спектральном дисплее.</w:t>
      </w:r>
      <w:r>
        <w:rPr>
          <w:rFonts w:ascii="Arial" w:hAnsi="Arial" w:cs="Arial"/>
          <w:b/>
          <w:bCs/>
          <w:sz w:val="16"/>
          <w:szCs w:val="16"/>
        </w:rPr>
        <w:t xml:space="preserve">-&gt;: - </w:t>
      </w:r>
      <w:r>
        <w:rPr>
          <w:rFonts w:ascii="Arial" w:hAnsi="Arial" w:cs="Arial"/>
          <w:sz w:val="16"/>
          <w:szCs w:val="16"/>
        </w:rPr>
        <w:t>изменяет размер</w:t>
      </w:r>
      <w:r>
        <w:rPr>
          <w:rFonts w:ascii="Arial" w:hAnsi="Arial" w:cs="Arial"/>
          <w:b/>
          <w:bCs/>
          <w:sz w:val="16"/>
          <w:szCs w:val="16"/>
        </w:rPr>
        <w:t xml:space="preserve"> </w:t>
      </w:r>
      <w:r>
        <w:rPr>
          <w:rFonts w:ascii="Arial" w:hAnsi="Arial" w:cs="Arial"/>
          <w:sz w:val="16"/>
          <w:szCs w:val="16"/>
        </w:rPr>
        <w:t>панели</w:t>
      </w:r>
      <w:r>
        <w:rPr>
          <w:rFonts w:ascii="Arial" w:hAnsi="Arial" w:cs="Arial"/>
          <w:b/>
          <w:bCs/>
          <w:sz w:val="16"/>
          <w:szCs w:val="16"/>
        </w:rPr>
        <w:t xml:space="preserve"> </w:t>
      </w:r>
      <w:r>
        <w:rPr>
          <w:rFonts w:ascii="Arial" w:hAnsi="Arial" w:cs="Arial"/>
          <w:sz w:val="16"/>
          <w:szCs w:val="16"/>
        </w:rPr>
        <w:t>«AUX SP».</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2.8.1 Aux настройки SP</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24800" behindDoc="1" locked="0" layoutInCell="0" allowOverlap="1">
            <wp:simplePos x="0" y="0"/>
            <wp:positionH relativeFrom="column">
              <wp:posOffset>979170</wp:posOffset>
            </wp:positionH>
            <wp:positionV relativeFrom="paragraph">
              <wp:posOffset>183515</wp:posOffset>
            </wp:positionV>
            <wp:extent cx="4010025" cy="1923415"/>
            <wp:effectExtent l="0" t="0" r="0"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10025" cy="19234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660"/>
        <w:rPr>
          <w:rFonts w:ascii="Times New Roman" w:hAnsi="Times New Roman" w:cs="Times New Roman"/>
          <w:sz w:val="24"/>
          <w:szCs w:val="24"/>
        </w:rPr>
      </w:pPr>
      <w:r>
        <w:rPr>
          <w:rFonts w:ascii="Arial" w:hAnsi="Arial" w:cs="Arial"/>
          <w:b/>
          <w:bCs/>
          <w:sz w:val="16"/>
          <w:szCs w:val="16"/>
        </w:rPr>
        <w:t>Окно FFT: - Окно FFT: - выбирает алгоритм работы с окнами, который применен к дисплею FFT. Палитра WF: - выбирает палитру предварительно установленного цвета, которая применена к спектральному дисплею и дисплею водопада. FFT В среднем: - стабилизирует спектральный дисплей.</w:t>
      </w:r>
    </w:p>
    <w:p w:rsidR="00D010AC" w:rsidRDefault="00D010AC">
      <w:pPr>
        <w:widowControl w:val="0"/>
        <w:autoSpaceDE w:val="0"/>
        <w:autoSpaceDN w:val="0"/>
        <w:adjustRightInd w:val="0"/>
        <w:spacing w:after="0" w:line="3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right="3800"/>
        <w:rPr>
          <w:rFonts w:ascii="Times New Roman" w:hAnsi="Times New Roman" w:cs="Times New Roman"/>
          <w:sz w:val="24"/>
          <w:szCs w:val="24"/>
        </w:rPr>
      </w:pPr>
      <w:r>
        <w:rPr>
          <w:rFonts w:ascii="Arial" w:hAnsi="Arial" w:cs="Arial"/>
          <w:b/>
          <w:bCs/>
          <w:sz w:val="16"/>
          <w:szCs w:val="16"/>
        </w:rPr>
        <w:t>Интервал Маркса: - X чисел секунд до следующего раза маркер появляется. Т Маркс: - отображает текущее время маркер в водопаде.</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840"/>
        <w:rPr>
          <w:rFonts w:ascii="Times New Roman" w:hAnsi="Times New Roman" w:cs="Times New Roman"/>
          <w:sz w:val="24"/>
          <w:szCs w:val="24"/>
        </w:rPr>
      </w:pPr>
      <w:r>
        <w:rPr>
          <w:rFonts w:ascii="Arial" w:hAnsi="Arial" w:cs="Arial"/>
          <w:b/>
          <w:bCs/>
          <w:sz w:val="16"/>
          <w:szCs w:val="16"/>
        </w:rPr>
        <w:t>Усиление водопада: &amp; Контраст: - увеличения или уменьшения интенсивность цвета спектрального дисплея и дисплея водопада. Диапазон спектра: - увеличения или уменьшения диапазон спектра.</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Основа спектра: - увеличения или уменьшения основа спектра.</w:t>
      </w:r>
    </w:p>
    <w:p w:rsidR="00D010AC" w:rsidRDefault="00D010AC">
      <w:pPr>
        <w:widowControl w:val="0"/>
        <w:autoSpaceDE w:val="0"/>
        <w:autoSpaceDN w:val="0"/>
        <w:adjustRightInd w:val="0"/>
        <w:spacing w:after="0" w:line="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480"/>
        <w:rPr>
          <w:rFonts w:ascii="Times New Roman" w:hAnsi="Times New Roman" w:cs="Times New Roman"/>
          <w:sz w:val="24"/>
          <w:szCs w:val="24"/>
        </w:rPr>
      </w:pPr>
      <w:r>
        <w:rPr>
          <w:rFonts w:ascii="Arial" w:hAnsi="Arial" w:cs="Arial"/>
          <w:b/>
          <w:bCs/>
          <w:sz w:val="16"/>
          <w:szCs w:val="16"/>
        </w:rPr>
        <w:t>Частота обновления: - увеличения или уменьшения скорость спектрального дисплея и дисплея водопада. Tx100: - умножает интервал FFT на 100.</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8" w:lineRule="auto"/>
        <w:ind w:right="2820"/>
        <w:rPr>
          <w:rFonts w:ascii="Times New Roman" w:hAnsi="Times New Roman" w:cs="Times New Roman"/>
          <w:sz w:val="24"/>
          <w:szCs w:val="24"/>
        </w:rPr>
      </w:pPr>
      <w:r>
        <w:rPr>
          <w:rFonts w:ascii="Arial" w:hAnsi="Arial" w:cs="Arial"/>
          <w:b/>
          <w:bCs/>
          <w:sz w:val="16"/>
          <w:szCs w:val="16"/>
        </w:rPr>
        <w:t>FFT прочь, когда был закрыт: - остановки обработка FFT, когда окно AUX SP закрывается. Заливка SP: - заполняет регион под спектральным трансом.</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16"/>
          <w:szCs w:val="16"/>
        </w:rPr>
        <w:t xml:space="preserve">WF В среднем: </w:t>
      </w:r>
      <w:r>
        <w:rPr>
          <w:rFonts w:ascii="Arial" w:hAnsi="Arial" w:cs="Arial"/>
          <w:sz w:val="16"/>
          <w:szCs w:val="16"/>
        </w:rPr>
        <w:t>- включает среднее число водопада.</w:t>
      </w:r>
    </w:p>
    <w:p w:rsidR="00D010AC" w:rsidRDefault="00D010AC">
      <w:pPr>
        <w:widowControl w:val="0"/>
        <w:autoSpaceDE w:val="0"/>
        <w:autoSpaceDN w:val="0"/>
        <w:adjustRightInd w:val="0"/>
        <w:spacing w:after="0" w:line="33" w:lineRule="exact"/>
        <w:rPr>
          <w:rFonts w:ascii="Times New Roman" w:hAnsi="Times New Roman" w:cs="Times New Roman"/>
          <w:sz w:val="24"/>
          <w:szCs w:val="24"/>
        </w:rPr>
      </w:pPr>
    </w:p>
    <w:p w:rsidR="00D010AC" w:rsidRDefault="001754B8" w:rsidP="00627549">
      <w:pPr>
        <w:widowControl w:val="0"/>
        <w:overflowPunct w:val="0"/>
        <w:autoSpaceDE w:val="0"/>
        <w:autoSpaceDN w:val="0"/>
        <w:adjustRightInd w:val="0"/>
        <w:spacing w:after="0" w:line="218" w:lineRule="auto"/>
        <w:ind w:right="1840"/>
        <w:rPr>
          <w:rFonts w:ascii="Times New Roman" w:hAnsi="Times New Roman" w:cs="Times New Roman"/>
          <w:sz w:val="24"/>
          <w:szCs w:val="24"/>
        </w:rPr>
      </w:pPr>
      <w:r>
        <w:rPr>
          <w:rFonts w:ascii="Arial" w:hAnsi="Arial" w:cs="Arial"/>
          <w:b/>
          <w:bCs/>
          <w:sz w:val="16"/>
          <w:szCs w:val="16"/>
        </w:rPr>
        <w:t>Дворняги. OSD: - отображает частоту в положении курсоров мыши в спектральном дисплее. Версия WF: - инвертирует направление дисплея водопада.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25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26" w:name="page26"/>
      <w:bookmarkEnd w:id="26"/>
      <w:r>
        <w:rPr>
          <w:noProof/>
        </w:rPr>
        <w:lastRenderedPageBreak/>
        <w:drawing>
          <wp:anchor distT="0" distB="0" distL="114300" distR="114300" simplePos="0" relativeHeight="25172582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2.9 Информация о RDS</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26848" behindDoc="1" locked="0" layoutInCell="0" allowOverlap="1">
            <wp:simplePos x="0" y="0"/>
            <wp:positionH relativeFrom="column">
              <wp:posOffset>1155700</wp:posOffset>
            </wp:positionH>
            <wp:positionV relativeFrom="paragraph">
              <wp:posOffset>153670</wp:posOffset>
            </wp:positionV>
            <wp:extent cx="3656965" cy="3694430"/>
            <wp:effectExtent l="0" t="0" r="0"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56965" cy="36944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20"/>
        <w:rPr>
          <w:rFonts w:ascii="Times New Roman" w:hAnsi="Times New Roman" w:cs="Times New Roman"/>
          <w:sz w:val="24"/>
          <w:szCs w:val="24"/>
        </w:rPr>
      </w:pPr>
      <w:r>
        <w:rPr>
          <w:rFonts w:ascii="Arial" w:hAnsi="Arial" w:cs="Arial"/>
          <w:sz w:val="20"/>
          <w:szCs w:val="20"/>
        </w:rPr>
        <w:t>(Нажатие кнопки RDSW в ПАНЕЛИ УПРАВЛЕНИЯ RX отображает панель информации о RDS),</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Синхронизация допускает ошибку: </w:t>
      </w:r>
      <w:r>
        <w:rPr>
          <w:rFonts w:ascii="Arial" w:hAnsi="Arial" w:cs="Arial"/>
          <w:sz w:val="16"/>
          <w:szCs w:val="16"/>
        </w:rPr>
        <w:t>- ошибки синхронизации дисплеев</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CRC допускает ошибку: </w:t>
      </w:r>
      <w:r>
        <w:rPr>
          <w:rFonts w:ascii="Arial" w:hAnsi="Arial" w:cs="Arial"/>
          <w:sz w:val="16"/>
          <w:szCs w:val="16"/>
        </w:rPr>
        <w:t>- ошибки контроля циклическим избыточным кодом дисплеев</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BER: </w:t>
      </w:r>
      <w:r>
        <w:rPr>
          <w:rFonts w:ascii="Arial" w:hAnsi="Arial" w:cs="Arial"/>
          <w:sz w:val="16"/>
          <w:szCs w:val="16"/>
        </w:rPr>
        <w:t>- коэффициент блочных ошибок дисплеев.</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PI: </w:t>
      </w:r>
      <w:r>
        <w:rPr>
          <w:rFonts w:ascii="Arial" w:hAnsi="Arial" w:cs="Arial"/>
          <w:sz w:val="16"/>
          <w:szCs w:val="16"/>
        </w:rPr>
        <w:t>- идентификационный код программы дисплеев.</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PS: </w:t>
      </w:r>
      <w:r>
        <w:rPr>
          <w:rFonts w:ascii="Arial" w:hAnsi="Arial" w:cs="Arial"/>
          <w:sz w:val="16"/>
          <w:szCs w:val="16"/>
        </w:rPr>
        <w:t>- имя сервиса программы дисплеев.</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ИМУЩЕСТВО: </w:t>
      </w:r>
      <w:r>
        <w:rPr>
          <w:rFonts w:ascii="Arial" w:hAnsi="Arial" w:cs="Arial"/>
          <w:sz w:val="16"/>
          <w:szCs w:val="16"/>
        </w:rPr>
        <w:t>- программа дисплеев вводят код</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RT: </w:t>
      </w:r>
      <w:r>
        <w:rPr>
          <w:rFonts w:ascii="Arial" w:hAnsi="Arial" w:cs="Arial"/>
          <w:sz w:val="16"/>
          <w:szCs w:val="16"/>
        </w:rPr>
        <w:t>- текст радио дисплеев.</w:t>
      </w:r>
    </w:p>
    <w:p w:rsidR="00D010AC" w:rsidRDefault="001754B8">
      <w:pPr>
        <w:widowControl w:val="0"/>
        <w:autoSpaceDE w:val="0"/>
        <w:autoSpaceDN w:val="0"/>
        <w:adjustRightInd w:val="0"/>
        <w:spacing w:after="0" w:line="238" w:lineRule="auto"/>
        <w:rPr>
          <w:rFonts w:ascii="Times New Roman" w:hAnsi="Times New Roman" w:cs="Times New Roman"/>
          <w:sz w:val="24"/>
          <w:szCs w:val="24"/>
        </w:rPr>
      </w:pPr>
      <w:r>
        <w:rPr>
          <w:rFonts w:ascii="Arial" w:hAnsi="Arial" w:cs="Arial"/>
          <w:b/>
          <w:bCs/>
          <w:sz w:val="16"/>
          <w:szCs w:val="16"/>
        </w:rPr>
        <w:t xml:space="preserve">Автофокус: </w:t>
      </w:r>
      <w:r>
        <w:rPr>
          <w:rFonts w:ascii="Arial" w:hAnsi="Arial" w:cs="Arial"/>
          <w:sz w:val="16"/>
          <w:szCs w:val="16"/>
        </w:rPr>
        <w:t>- частоты альтернативы дисплеев при наличии от передающей станции.</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СБРОС: </w:t>
      </w:r>
      <w:r>
        <w:rPr>
          <w:rFonts w:ascii="Arial" w:hAnsi="Arial" w:cs="Arial"/>
          <w:sz w:val="16"/>
          <w:szCs w:val="16"/>
        </w:rPr>
        <w:t>- Повторно инициализирует декодер RDS.</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26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27" w:name="page27"/>
      <w:bookmarkEnd w:id="27"/>
      <w:r>
        <w:rPr>
          <w:noProof/>
        </w:rPr>
        <w:lastRenderedPageBreak/>
        <w:drawing>
          <wp:anchor distT="0" distB="0" distL="114300" distR="114300" simplePos="0" relativeHeight="2517278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2.10 Плагины</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28896" behindDoc="1" locked="0" layoutInCell="0" allowOverlap="1">
            <wp:simplePos x="0" y="0"/>
            <wp:positionH relativeFrom="column">
              <wp:posOffset>1565275</wp:posOffset>
            </wp:positionH>
            <wp:positionV relativeFrom="paragraph">
              <wp:posOffset>182880</wp:posOffset>
            </wp:positionV>
            <wp:extent cx="2828925" cy="228536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8925" cy="22853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Разгрузите Все Плагины: </w:t>
      </w:r>
      <w:r>
        <w:rPr>
          <w:rFonts w:ascii="Arial" w:hAnsi="Arial" w:cs="Arial"/>
          <w:sz w:val="16"/>
          <w:szCs w:val="16"/>
        </w:rPr>
        <w:t>- завершения все загруженные плагины.</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Плагины загрузки: </w:t>
      </w:r>
      <w:r>
        <w:rPr>
          <w:rFonts w:ascii="Arial" w:hAnsi="Arial" w:cs="Arial"/>
          <w:sz w:val="16"/>
          <w:szCs w:val="16"/>
        </w:rPr>
        <w:t>- загрузки и запуски избранный плагин.</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20"/>
        <w:rPr>
          <w:rFonts w:ascii="Times New Roman" w:hAnsi="Times New Roman" w:cs="Times New Roman"/>
          <w:sz w:val="24"/>
          <w:szCs w:val="24"/>
        </w:rPr>
      </w:pPr>
      <w:r>
        <w:rPr>
          <w:rFonts w:ascii="Arial" w:hAnsi="Arial" w:cs="Arial"/>
          <w:sz w:val="20"/>
          <w:szCs w:val="20"/>
        </w:rPr>
        <w:t>Представленный в Версии 1.4, Сменная Система SDRuno допускает разработку внешних приложений, которые взаимодействуют с SDRuno. Таким образом, позволяя разработке новых возможностей, которые будут выполнены сообществом за пределами цикла разработки SDRuno.</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20"/>
        <w:rPr>
          <w:rFonts w:ascii="Times New Roman" w:hAnsi="Times New Roman" w:cs="Times New Roman"/>
          <w:sz w:val="24"/>
          <w:szCs w:val="24"/>
        </w:rPr>
      </w:pPr>
      <w:r>
        <w:rPr>
          <w:rFonts w:ascii="Arial" w:hAnsi="Arial" w:cs="Arial"/>
          <w:sz w:val="20"/>
          <w:szCs w:val="20"/>
        </w:rPr>
        <w:t>Сменная Панель управления отображает и плагины, которые поставлены с SDRuno и плагинами, которые найдены в определяемом пользователем месте.</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80"/>
        <w:jc w:val="both"/>
        <w:rPr>
          <w:rFonts w:ascii="Times New Roman" w:hAnsi="Times New Roman" w:cs="Times New Roman"/>
          <w:sz w:val="24"/>
          <w:szCs w:val="24"/>
        </w:rPr>
      </w:pPr>
      <w:r>
        <w:rPr>
          <w:rFonts w:ascii="Arial" w:hAnsi="Arial" w:cs="Arial"/>
          <w:sz w:val="20"/>
          <w:szCs w:val="20"/>
        </w:rPr>
        <w:t>Сторонние плагины могут быть загружены и помещены в папку плагинов по Вашему выбору. Затем щелкните правой кнопкой по Сменному фону Панели управления, и окно выбора папки появится. Папка, в которую Вы поместили плагины, может быть выбрана, и сменный список обновит и отобразит их.</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Любое количество плагинов может быть выбрано и загружено в любое время, используя кнопку плагина загрузки. Каждый плагин может затем быть разгружен, закрыв его окно, или разгружение всей кнопки плагинов может быть нажато, чтобы удалить все плагины из памяти.</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80"/>
        <w:rPr>
          <w:rFonts w:ascii="Times New Roman" w:hAnsi="Times New Roman" w:cs="Times New Roman"/>
          <w:sz w:val="24"/>
          <w:szCs w:val="24"/>
        </w:rPr>
      </w:pPr>
      <w:r>
        <w:rPr>
          <w:rFonts w:ascii="Arial" w:hAnsi="Arial" w:cs="Arial"/>
          <w:sz w:val="20"/>
          <w:szCs w:val="20"/>
        </w:rPr>
        <w:t>Когда рабочая область сохранена в SDRuno, все открытые плагины могут сохранить свое текущее местоположение так, чтобы они стали частью расположения рабочей области.</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320"/>
        <w:rPr>
          <w:rFonts w:ascii="Times New Roman" w:hAnsi="Times New Roman" w:cs="Times New Roman"/>
          <w:sz w:val="24"/>
          <w:szCs w:val="24"/>
        </w:rPr>
      </w:pPr>
      <w:r>
        <w:rPr>
          <w:rFonts w:ascii="Arial" w:hAnsi="Arial" w:cs="Arial"/>
          <w:sz w:val="20"/>
          <w:szCs w:val="20"/>
        </w:rPr>
        <w:t>Для те, которые интересуются разработкой плагинов, пожалуйста, посмотрите наш репозиторий GitHub с информацией, документацией и примером кода здесь:</w:t>
      </w:r>
      <w:hyperlink r:id="rId54" w:history="1">
        <w:r>
          <w:rPr>
            <w:rFonts w:ascii="Arial" w:hAnsi="Arial" w:cs="Arial"/>
            <w:sz w:val="20"/>
            <w:szCs w:val="20"/>
          </w:rPr>
          <w:t xml:space="preserve"> </w:t>
        </w:r>
        <w:r>
          <w:rPr>
            <w:rFonts w:ascii="Arial" w:hAnsi="Arial" w:cs="Arial"/>
            <w:color w:val="0000FF"/>
            <w:sz w:val="20"/>
            <w:szCs w:val="20"/>
            <w:u w:val="single"/>
          </w:rPr>
          <w:t>https://github.com/SDRplay/plugin</w:t>
        </w:r>
      </w:hyperlink>
      <w:r>
        <w:rPr>
          <w:rFonts w:ascii="Arial" w:hAnsi="Arial" w:cs="Arial"/>
          <w:color w:val="0000FF"/>
          <w:sz w:val="20"/>
          <w:szCs w:val="20"/>
          <w:u w:val="single"/>
        </w:rPr>
        <w:t>s</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27</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520" w:bottom="273" w:left="1420" w:header="720" w:footer="720" w:gutter="0"/>
          <w:cols w:space="720" w:equalWidth="0">
            <w:col w:w="9300"/>
          </w:cols>
          <w:noEndnote/>
        </w:sectPr>
      </w:pPr>
    </w:p>
    <w:p w:rsidR="00D010AC" w:rsidRPr="00627549" w:rsidRDefault="00F160B7">
      <w:pPr>
        <w:widowControl w:val="0"/>
        <w:autoSpaceDE w:val="0"/>
        <w:autoSpaceDN w:val="0"/>
        <w:adjustRightInd w:val="0"/>
        <w:spacing w:after="0" w:line="240" w:lineRule="auto"/>
        <w:rPr>
          <w:rFonts w:ascii="Times New Roman" w:hAnsi="Times New Roman" w:cs="Times New Roman"/>
          <w:sz w:val="24"/>
          <w:szCs w:val="24"/>
          <w:lang w:val="en-US"/>
        </w:rPr>
      </w:pPr>
      <w:bookmarkStart w:id="28" w:name="page28"/>
      <w:bookmarkEnd w:id="28"/>
      <w:r>
        <w:rPr>
          <w:noProof/>
        </w:rPr>
        <w:lastRenderedPageBreak/>
        <w:drawing>
          <wp:anchor distT="0" distB="0" distL="114300" distR="114300" simplePos="0" relativeHeight="2517299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3 - </w:t>
      </w:r>
      <w:r w:rsidR="001754B8">
        <w:rPr>
          <w:rFonts w:ascii="Tahoma" w:hAnsi="Tahoma" w:cs="Tahoma"/>
          <w:sz w:val="28"/>
          <w:szCs w:val="28"/>
        </w:rPr>
        <w:t>Начало</w:t>
      </w:r>
      <w:r w:rsidR="001754B8" w:rsidRPr="00627549">
        <w:rPr>
          <w:rFonts w:ascii="Tahoma" w:hAnsi="Tahoma" w:cs="Tahoma"/>
          <w:sz w:val="28"/>
          <w:szCs w:val="28"/>
          <w:lang w:val="en-US"/>
        </w:rPr>
        <w:t xml:space="preserve"> </w:t>
      </w:r>
      <w:r w:rsidR="001754B8">
        <w:rPr>
          <w:rFonts w:ascii="Tahoma" w:hAnsi="Tahoma" w:cs="Tahoma"/>
          <w:sz w:val="28"/>
          <w:szCs w:val="28"/>
        </w:rPr>
        <w:t>работы</w:t>
      </w:r>
    </w:p>
    <w:p w:rsidR="00D010AC" w:rsidRPr="00627549" w:rsidRDefault="00D010AC">
      <w:pPr>
        <w:widowControl w:val="0"/>
        <w:autoSpaceDE w:val="0"/>
        <w:autoSpaceDN w:val="0"/>
        <w:adjustRightInd w:val="0"/>
        <w:spacing w:after="0" w:line="240"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3.1 Экземпляр приложения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30944" behindDoc="1" locked="0" layoutInCell="0" allowOverlap="1">
            <wp:simplePos x="0" y="0"/>
            <wp:positionH relativeFrom="column">
              <wp:posOffset>1128395</wp:posOffset>
            </wp:positionH>
            <wp:positionV relativeFrom="paragraph">
              <wp:posOffset>182880</wp:posOffset>
            </wp:positionV>
            <wp:extent cx="3710940" cy="1767840"/>
            <wp:effectExtent l="0" t="0" r="0" b="0"/>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10940" cy="17678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rPr>
          <w:rFonts w:ascii="Times New Roman" w:hAnsi="Times New Roman" w:cs="Times New Roman"/>
          <w:sz w:val="24"/>
          <w:szCs w:val="24"/>
        </w:rPr>
      </w:pPr>
      <w:r>
        <w:rPr>
          <w:rFonts w:ascii="Arial" w:hAnsi="Arial" w:cs="Arial"/>
          <w:sz w:val="20"/>
          <w:szCs w:val="20"/>
        </w:rPr>
        <w:t>Начиная с V1.4, SDRuno больше не требует, чтобы подарок RSP запустился. Каждый экземпляр SDRuno может или быть запущен, используя RSP или записанный заранее IQ файл WAV. Если будет больше чем один доступный подарок RSP, то всплывающее окно будет казаться позволяющим Вам, чтобы выбрать который RSP использовать. Если экземпляр SDRuno был запущен с RSP, IQ, файл WAV может быть выбран как вход из меню Main Panel OPT. Если никакие доступные RSPs не будут присутствовать, то окно будет казаться спрашивающим, если Вы захотите запустить SDRuno с IQ файл WAV.</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31968" behindDoc="1" locked="0" layoutInCell="0" allowOverlap="1">
            <wp:simplePos x="0" y="0"/>
            <wp:positionH relativeFrom="column">
              <wp:posOffset>-635</wp:posOffset>
            </wp:positionH>
            <wp:positionV relativeFrom="paragraph">
              <wp:posOffset>3175</wp:posOffset>
            </wp:positionV>
            <wp:extent cx="5971540" cy="3217545"/>
            <wp:effectExtent l="0" t="0" r="0"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71540" cy="321754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28</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60" w:bottom="273" w:left="1420" w:header="720" w:footer="720" w:gutter="0"/>
          <w:cols w:space="720" w:equalWidth="0">
            <w:col w:w="936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29" w:name="page29"/>
      <w:bookmarkEnd w:id="29"/>
      <w:r>
        <w:rPr>
          <w:noProof/>
        </w:rPr>
        <w:lastRenderedPageBreak/>
        <w:drawing>
          <wp:anchor distT="0" distB="0" distL="114300" distR="114300" simplePos="0" relativeHeight="25173299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3.2 </w:t>
      </w:r>
      <w:r w:rsidR="001754B8">
        <w:rPr>
          <w:rFonts w:ascii="Tahoma" w:hAnsi="Tahoma" w:cs="Tahoma"/>
          <w:sz w:val="28"/>
          <w:szCs w:val="28"/>
        </w:rPr>
        <w:t>Сброс</w:t>
      </w:r>
      <w:r w:rsidR="001754B8" w:rsidRPr="00627549">
        <w:rPr>
          <w:rFonts w:ascii="Tahoma" w:hAnsi="Tahoma" w:cs="Tahoma"/>
          <w:sz w:val="28"/>
          <w:szCs w:val="28"/>
          <w:lang w:val="en-US"/>
        </w:rPr>
        <w:t xml:space="preserve"> SDRuno</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34016" behindDoc="1" locked="0" layoutInCell="0" allowOverlap="1">
            <wp:simplePos x="0" y="0"/>
            <wp:positionH relativeFrom="column">
              <wp:posOffset>23495</wp:posOffset>
            </wp:positionH>
            <wp:positionV relativeFrom="paragraph">
              <wp:posOffset>241935</wp:posOffset>
            </wp:positionV>
            <wp:extent cx="5920740" cy="2324100"/>
            <wp:effectExtent l="0" t="0" r="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20740" cy="232410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11"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Сброс SDRuno назад к состоянию по умолчанию сделан в панели Main, нажмите кнопку OPT и выбор Сброса к Настройкам по умолчанию. Сброс SDRuno не может быть отменен. Все настройки будут очищены, и все экземпляры SDRuno будут закрыты. Все рабочие области будут также удалены, делая это.</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380"/>
        <w:rPr>
          <w:rFonts w:ascii="Times New Roman" w:hAnsi="Times New Roman" w:cs="Times New Roman"/>
          <w:sz w:val="24"/>
          <w:szCs w:val="24"/>
        </w:rPr>
      </w:pPr>
      <w:r>
        <w:rPr>
          <w:rFonts w:ascii="Arial" w:hAnsi="Arial" w:cs="Arial"/>
          <w:sz w:val="20"/>
          <w:szCs w:val="20"/>
        </w:rPr>
        <w:t>Если SDRuno не может быть запущенным, Вы можете выполнить сброс, перейдя к папке установки SDRuno и дважды щелкнув по пакетному файлу под названием «RemoveIni»</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360"/>
        <w:rPr>
          <w:rFonts w:ascii="Times New Roman" w:hAnsi="Times New Roman" w:cs="Times New Roman"/>
          <w:sz w:val="24"/>
          <w:szCs w:val="24"/>
        </w:rPr>
      </w:pPr>
      <w:r>
        <w:rPr>
          <w:rFonts w:ascii="Arial" w:hAnsi="Arial" w:cs="Arial"/>
          <w:sz w:val="20"/>
          <w:szCs w:val="20"/>
        </w:rPr>
        <w:t>SDRuno хранит свои настройки в %appdata %\SDRplay\SDRuno.ini после того, как SDRuno был закрыт. Обратите внимание на то, что настройки RSP (кроме RSP1) сохранены порядковым номером.</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8"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29</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80" w:bottom="273" w:left="1420" w:header="720" w:footer="720" w:gutter="0"/>
          <w:cols w:space="720" w:equalWidth="0">
            <w:col w:w="934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30" w:name="page30"/>
      <w:bookmarkEnd w:id="30"/>
      <w:r>
        <w:rPr>
          <w:noProof/>
        </w:rPr>
        <w:lastRenderedPageBreak/>
        <w:drawing>
          <wp:anchor distT="0" distB="0" distL="114300" distR="114300" simplePos="0" relativeHeight="25173504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3.3 </w:t>
      </w:r>
      <w:r w:rsidR="001754B8">
        <w:rPr>
          <w:rFonts w:ascii="Tahoma" w:hAnsi="Tahoma" w:cs="Tahoma"/>
          <w:sz w:val="28"/>
          <w:szCs w:val="28"/>
        </w:rPr>
        <w:t>Устройства</w:t>
      </w:r>
      <w:r w:rsidR="001754B8" w:rsidRPr="00627549">
        <w:rPr>
          <w:rFonts w:ascii="Tahoma" w:hAnsi="Tahoma" w:cs="Tahoma"/>
          <w:sz w:val="28"/>
          <w:szCs w:val="28"/>
          <w:lang w:val="en-US"/>
        </w:rPr>
        <w:t xml:space="preserve"> SDRplay RSP</w:t>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23"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15" w:lineRule="auto"/>
        <w:ind w:right="120"/>
        <w:rPr>
          <w:rFonts w:ascii="Times New Roman" w:hAnsi="Times New Roman" w:cs="Times New Roman"/>
          <w:sz w:val="24"/>
          <w:szCs w:val="24"/>
        </w:rPr>
      </w:pPr>
      <w:r>
        <w:rPr>
          <w:rFonts w:ascii="Arial" w:hAnsi="Arial" w:cs="Arial"/>
          <w:sz w:val="20"/>
          <w:szCs w:val="20"/>
        </w:rPr>
        <w:t>RSP’s у всех есть определенные функции. Эти функции могут быть выбраны через панель MAIN. Дальнейшие средства управления для определенных моделей доступны при нажатии на БАРСУЧЬЕЙ НОРЕ. кнопка в панели MAIN.</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rPr>
          <w:rFonts w:ascii="Times New Roman" w:hAnsi="Times New Roman" w:cs="Times New Roman"/>
          <w:sz w:val="24"/>
          <w:szCs w:val="24"/>
        </w:rPr>
      </w:pPr>
      <w:r>
        <w:rPr>
          <w:rFonts w:ascii="Arial" w:hAnsi="Arial" w:cs="Arial"/>
          <w:sz w:val="20"/>
          <w:szCs w:val="20"/>
        </w:rPr>
        <w:t>Начиная с V1.4, SDRuno больше не требует, чтобы подарок RSP запустился. Каждый экземпляр SDRuno может или быть запущен, используя RSP или записанный заранее IQ файл WAV. Если будет больше чем один доступный подарок RSP, то всплывающее окно будет казаться позволяющим Вам, чтобы выбрать который RSP использовать. Если экземпляр SDRuno был запущен с RSP, IQ, файл WAV может быть выбран как вход из меню Main Panel OPT. Если никакие доступные RSPs не будут присутствовать, то окно будет казаться спрашивающим, если Вы захотите запустить SDRuno с IQ файл WAV..</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36064" behindDoc="1" locked="0" layoutInCell="0" allowOverlap="1">
            <wp:simplePos x="0" y="0"/>
            <wp:positionH relativeFrom="column">
              <wp:posOffset>641350</wp:posOffset>
            </wp:positionH>
            <wp:positionV relativeFrom="paragraph">
              <wp:posOffset>441325</wp:posOffset>
            </wp:positionV>
            <wp:extent cx="4682490" cy="1428115"/>
            <wp:effectExtent l="0" t="0" r="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82490" cy="14281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3420"/>
        <w:rPr>
          <w:rFonts w:ascii="Times New Roman" w:hAnsi="Times New Roman" w:cs="Times New Roman"/>
          <w:sz w:val="24"/>
          <w:szCs w:val="24"/>
        </w:rPr>
      </w:pPr>
      <w:r>
        <w:rPr>
          <w:rFonts w:ascii="Arial" w:hAnsi="Arial" w:cs="Arial"/>
          <w:sz w:val="20"/>
          <w:szCs w:val="20"/>
        </w:rPr>
        <w:t>Никакое Устройство или воспроизведение файла IQ</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37088" behindDoc="1" locked="0" layoutInCell="0" allowOverlap="1">
            <wp:simplePos x="0" y="0"/>
            <wp:positionH relativeFrom="column">
              <wp:posOffset>603250</wp:posOffset>
            </wp:positionH>
            <wp:positionV relativeFrom="paragraph">
              <wp:posOffset>147955</wp:posOffset>
            </wp:positionV>
            <wp:extent cx="4759325" cy="1570990"/>
            <wp:effectExtent l="0" t="0" r="0"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59325" cy="15709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7" w:lineRule="exact"/>
        <w:rPr>
          <w:rFonts w:ascii="Times New Roman" w:hAnsi="Times New Roman" w:cs="Times New Roman"/>
          <w:sz w:val="24"/>
          <w:szCs w:val="24"/>
        </w:rPr>
      </w:pPr>
    </w:p>
    <w:p w:rsidR="00D010AC" w:rsidRPr="00627549" w:rsidRDefault="001754B8">
      <w:pPr>
        <w:widowControl w:val="0"/>
        <w:autoSpaceDE w:val="0"/>
        <w:autoSpaceDN w:val="0"/>
        <w:adjustRightInd w:val="0"/>
        <w:spacing w:after="0" w:line="239" w:lineRule="auto"/>
        <w:ind w:left="4440"/>
        <w:rPr>
          <w:rFonts w:ascii="Times New Roman" w:hAnsi="Times New Roman" w:cs="Times New Roman"/>
          <w:sz w:val="24"/>
          <w:szCs w:val="24"/>
          <w:lang w:val="en-US"/>
        </w:rPr>
      </w:pPr>
      <w:r w:rsidRPr="00627549">
        <w:rPr>
          <w:rFonts w:ascii="Arial" w:hAnsi="Arial" w:cs="Arial"/>
          <w:sz w:val="20"/>
          <w:szCs w:val="20"/>
          <w:lang w:val="en-US"/>
        </w:rPr>
        <w:t>RSP1</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38112" behindDoc="1" locked="0" layoutInCell="0" allowOverlap="1">
            <wp:simplePos x="0" y="0"/>
            <wp:positionH relativeFrom="column">
              <wp:posOffset>593725</wp:posOffset>
            </wp:positionH>
            <wp:positionV relativeFrom="paragraph">
              <wp:posOffset>146685</wp:posOffset>
            </wp:positionV>
            <wp:extent cx="4780280" cy="1579880"/>
            <wp:effectExtent l="0" t="0" r="0" b="0"/>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80280" cy="157988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21" w:lineRule="exact"/>
        <w:rPr>
          <w:rFonts w:ascii="Times New Roman" w:hAnsi="Times New Roman" w:cs="Times New Roman"/>
          <w:sz w:val="24"/>
          <w:szCs w:val="24"/>
          <w:lang w:val="en-US"/>
        </w:rPr>
      </w:pPr>
    </w:p>
    <w:p w:rsidR="00D010AC" w:rsidRPr="00627549" w:rsidRDefault="001754B8">
      <w:pPr>
        <w:widowControl w:val="0"/>
        <w:autoSpaceDE w:val="0"/>
        <w:autoSpaceDN w:val="0"/>
        <w:adjustRightInd w:val="0"/>
        <w:spacing w:after="0" w:line="239" w:lineRule="auto"/>
        <w:ind w:left="4000"/>
        <w:rPr>
          <w:rFonts w:ascii="Times New Roman" w:hAnsi="Times New Roman" w:cs="Times New Roman"/>
          <w:sz w:val="24"/>
          <w:szCs w:val="24"/>
          <w:lang w:val="en-US"/>
        </w:rPr>
      </w:pPr>
      <w:r w:rsidRPr="00627549">
        <w:rPr>
          <w:rFonts w:ascii="Arial" w:hAnsi="Arial" w:cs="Arial"/>
          <w:sz w:val="20"/>
          <w:szCs w:val="20"/>
          <w:lang w:val="en-US"/>
        </w:rPr>
        <w:t>RSP2/RSP2pro</w:t>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23" w:lineRule="exact"/>
        <w:rPr>
          <w:rFonts w:ascii="Times New Roman" w:hAnsi="Times New Roman" w:cs="Times New Roman"/>
          <w:sz w:val="24"/>
          <w:szCs w:val="24"/>
          <w:lang w:val="en-US"/>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30</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60" w:bottom="273" w:left="1420" w:header="720" w:footer="720" w:gutter="0"/>
          <w:cols w:space="720" w:equalWidth="0">
            <w:col w:w="9360"/>
          </w:cols>
          <w:noEndnote/>
        </w:sectPr>
      </w:pP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bookmarkStart w:id="31" w:name="page31"/>
      <w:bookmarkEnd w:id="31"/>
      <w:r>
        <w:rPr>
          <w:noProof/>
        </w:rPr>
        <w:lastRenderedPageBreak/>
        <w:drawing>
          <wp:anchor distT="0" distB="0" distL="114300" distR="114300" simplePos="0" relativeHeight="25173913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40160" behindDoc="1" locked="0" layoutInCell="0" allowOverlap="1">
            <wp:simplePos x="0" y="0"/>
            <wp:positionH relativeFrom="page">
              <wp:posOffset>1390650</wp:posOffset>
            </wp:positionH>
            <wp:positionV relativeFrom="page">
              <wp:posOffset>900430</wp:posOffset>
            </wp:positionV>
            <wp:extent cx="4982210" cy="1653540"/>
            <wp:effectExtent l="0" t="0" r="0" b="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82210" cy="165354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85" w:lineRule="exact"/>
        <w:rPr>
          <w:rFonts w:ascii="Times New Roman" w:hAnsi="Times New Roman" w:cs="Times New Roman"/>
          <w:sz w:val="24"/>
          <w:szCs w:val="24"/>
          <w:lang w:val="en-US"/>
        </w:rPr>
      </w:pPr>
    </w:p>
    <w:p w:rsidR="00D010AC" w:rsidRPr="00627549" w:rsidRDefault="001754B8">
      <w:pPr>
        <w:widowControl w:val="0"/>
        <w:autoSpaceDE w:val="0"/>
        <w:autoSpaceDN w:val="0"/>
        <w:adjustRightInd w:val="0"/>
        <w:spacing w:after="0" w:line="239" w:lineRule="auto"/>
        <w:ind w:left="4000"/>
        <w:rPr>
          <w:rFonts w:ascii="Times New Roman" w:hAnsi="Times New Roman" w:cs="Times New Roman"/>
          <w:sz w:val="24"/>
          <w:szCs w:val="24"/>
          <w:lang w:val="en-US"/>
        </w:rPr>
      </w:pPr>
      <w:r w:rsidRPr="00627549">
        <w:rPr>
          <w:rFonts w:ascii="Arial" w:hAnsi="Arial" w:cs="Arial"/>
          <w:sz w:val="20"/>
          <w:szCs w:val="20"/>
          <w:lang w:val="en-US"/>
        </w:rPr>
        <w:t>RSP1A</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41184" behindDoc="1" locked="0" layoutInCell="0" allowOverlap="1">
            <wp:simplePos x="0" y="0"/>
            <wp:positionH relativeFrom="column">
              <wp:posOffset>238125</wp:posOffset>
            </wp:positionH>
            <wp:positionV relativeFrom="paragraph">
              <wp:posOffset>295275</wp:posOffset>
            </wp:positionV>
            <wp:extent cx="5010150" cy="1667510"/>
            <wp:effectExtent l="0" t="0" r="0" b="0"/>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0150" cy="166751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03" w:lineRule="exact"/>
        <w:rPr>
          <w:rFonts w:ascii="Times New Roman" w:hAnsi="Times New Roman" w:cs="Times New Roman"/>
          <w:sz w:val="24"/>
          <w:szCs w:val="24"/>
          <w:lang w:val="en-US"/>
        </w:rPr>
      </w:pPr>
    </w:p>
    <w:p w:rsidR="00D010AC" w:rsidRPr="00627549" w:rsidRDefault="001754B8">
      <w:pPr>
        <w:widowControl w:val="0"/>
        <w:autoSpaceDE w:val="0"/>
        <w:autoSpaceDN w:val="0"/>
        <w:adjustRightInd w:val="0"/>
        <w:spacing w:after="0" w:line="239" w:lineRule="auto"/>
        <w:ind w:left="3140"/>
        <w:rPr>
          <w:rFonts w:ascii="Times New Roman" w:hAnsi="Times New Roman" w:cs="Times New Roman"/>
          <w:sz w:val="24"/>
          <w:szCs w:val="24"/>
          <w:lang w:val="en-US"/>
        </w:rPr>
      </w:pPr>
      <w:r w:rsidRPr="00627549">
        <w:rPr>
          <w:rFonts w:ascii="Arial" w:hAnsi="Arial" w:cs="Arial"/>
          <w:sz w:val="20"/>
          <w:szCs w:val="20"/>
          <w:lang w:val="en-US"/>
        </w:rPr>
        <w:t>RSPduo-</w:t>
      </w:r>
      <w:r>
        <w:rPr>
          <w:rFonts w:ascii="Arial" w:hAnsi="Arial" w:cs="Arial"/>
          <w:sz w:val="20"/>
          <w:szCs w:val="20"/>
        </w:rPr>
        <w:t>единственный</w:t>
      </w:r>
      <w:r w:rsidRPr="00627549">
        <w:rPr>
          <w:rFonts w:ascii="Arial" w:hAnsi="Arial" w:cs="Arial"/>
          <w:sz w:val="20"/>
          <w:szCs w:val="20"/>
          <w:lang w:val="en-US"/>
        </w:rPr>
        <w:t xml:space="preserve"> </w:t>
      </w:r>
      <w:r>
        <w:rPr>
          <w:rFonts w:ascii="Arial" w:hAnsi="Arial" w:cs="Arial"/>
          <w:sz w:val="20"/>
          <w:szCs w:val="20"/>
        </w:rPr>
        <w:t>режим</w:t>
      </w:r>
      <w:r w:rsidRPr="00627549">
        <w:rPr>
          <w:rFonts w:ascii="Arial" w:hAnsi="Arial" w:cs="Arial"/>
          <w:sz w:val="20"/>
          <w:szCs w:val="20"/>
          <w:lang w:val="en-US"/>
        </w:rPr>
        <w:t xml:space="preserve"> </w:t>
      </w:r>
      <w:r>
        <w:rPr>
          <w:rFonts w:ascii="Arial" w:hAnsi="Arial" w:cs="Arial"/>
          <w:sz w:val="20"/>
          <w:szCs w:val="20"/>
        </w:rPr>
        <w:t>тюнера</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42208" behindDoc="1" locked="0" layoutInCell="0" allowOverlap="1">
            <wp:simplePos x="0" y="0"/>
            <wp:positionH relativeFrom="column">
              <wp:posOffset>271780</wp:posOffset>
            </wp:positionH>
            <wp:positionV relativeFrom="paragraph">
              <wp:posOffset>147320</wp:posOffset>
            </wp:positionV>
            <wp:extent cx="4941570" cy="1624330"/>
            <wp:effectExtent l="0" t="0" r="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41570" cy="162433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88" w:lineRule="exact"/>
        <w:rPr>
          <w:rFonts w:ascii="Times New Roman" w:hAnsi="Times New Roman" w:cs="Times New Roman"/>
          <w:sz w:val="24"/>
          <w:szCs w:val="24"/>
          <w:lang w:val="en-US"/>
        </w:rPr>
      </w:pPr>
    </w:p>
    <w:p w:rsidR="00D010AC" w:rsidRPr="00627549" w:rsidRDefault="001754B8">
      <w:pPr>
        <w:widowControl w:val="0"/>
        <w:autoSpaceDE w:val="0"/>
        <w:autoSpaceDN w:val="0"/>
        <w:adjustRightInd w:val="0"/>
        <w:spacing w:after="0" w:line="239" w:lineRule="auto"/>
        <w:ind w:left="3020"/>
        <w:rPr>
          <w:rFonts w:ascii="Times New Roman" w:hAnsi="Times New Roman" w:cs="Times New Roman"/>
          <w:sz w:val="24"/>
          <w:szCs w:val="24"/>
          <w:lang w:val="en-US"/>
        </w:rPr>
      </w:pPr>
      <w:r>
        <w:rPr>
          <w:rFonts w:ascii="Arial" w:hAnsi="Arial" w:cs="Arial"/>
          <w:sz w:val="20"/>
          <w:szCs w:val="20"/>
        </w:rPr>
        <w:t>Режим</w:t>
      </w:r>
      <w:r w:rsidRPr="00627549">
        <w:rPr>
          <w:rFonts w:ascii="Arial" w:hAnsi="Arial" w:cs="Arial"/>
          <w:sz w:val="20"/>
          <w:szCs w:val="20"/>
          <w:lang w:val="en-US"/>
        </w:rPr>
        <w:t xml:space="preserve"> RSPduo-Master/Slave</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43232" behindDoc="1" locked="0" layoutInCell="0" allowOverlap="1">
            <wp:simplePos x="0" y="0"/>
            <wp:positionH relativeFrom="column">
              <wp:posOffset>295275</wp:posOffset>
            </wp:positionH>
            <wp:positionV relativeFrom="paragraph">
              <wp:posOffset>147955</wp:posOffset>
            </wp:positionV>
            <wp:extent cx="4895850" cy="1638300"/>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95850" cy="163830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12" w:lineRule="exact"/>
        <w:rPr>
          <w:rFonts w:ascii="Times New Roman" w:hAnsi="Times New Roman" w:cs="Times New Roman"/>
          <w:sz w:val="24"/>
          <w:szCs w:val="24"/>
          <w:lang w:val="en-US"/>
        </w:rPr>
      </w:pPr>
    </w:p>
    <w:p w:rsidR="00D010AC" w:rsidRPr="00627549" w:rsidRDefault="001754B8">
      <w:pPr>
        <w:widowControl w:val="0"/>
        <w:autoSpaceDE w:val="0"/>
        <w:autoSpaceDN w:val="0"/>
        <w:adjustRightInd w:val="0"/>
        <w:spacing w:after="0" w:line="239" w:lineRule="auto"/>
        <w:ind w:left="4000"/>
        <w:rPr>
          <w:rFonts w:ascii="Times New Roman" w:hAnsi="Times New Roman" w:cs="Times New Roman"/>
          <w:sz w:val="24"/>
          <w:szCs w:val="24"/>
          <w:lang w:val="en-US"/>
        </w:rPr>
      </w:pPr>
      <w:r w:rsidRPr="00627549">
        <w:rPr>
          <w:rFonts w:ascii="Arial" w:hAnsi="Arial" w:cs="Arial"/>
          <w:sz w:val="20"/>
          <w:szCs w:val="20"/>
          <w:lang w:val="en-US"/>
        </w:rPr>
        <w:t>RSPdx</w:t>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39" w:lineRule="exact"/>
        <w:rPr>
          <w:rFonts w:ascii="Times New Roman" w:hAnsi="Times New Roman" w:cs="Times New Roman"/>
          <w:sz w:val="24"/>
          <w:szCs w:val="24"/>
          <w:lang w:val="en-US"/>
        </w:rPr>
      </w:pPr>
    </w:p>
    <w:p w:rsidR="00D010AC" w:rsidRPr="00627549" w:rsidRDefault="001754B8">
      <w:pPr>
        <w:widowControl w:val="0"/>
        <w:tabs>
          <w:tab w:val="left" w:pos="2680"/>
          <w:tab w:val="left" w:pos="8420"/>
        </w:tabs>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31</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40" w:right="1800" w:bottom="273" w:left="1800" w:header="720" w:footer="720" w:gutter="0"/>
          <w:cols w:space="720" w:equalWidth="0">
            <w:col w:w="864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32" w:name="page32"/>
      <w:bookmarkEnd w:id="32"/>
      <w:r>
        <w:rPr>
          <w:noProof/>
        </w:rPr>
        <w:lastRenderedPageBreak/>
        <w:drawing>
          <wp:anchor distT="0" distB="0" distL="114300" distR="114300" simplePos="0" relativeHeight="2517442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3.4 Запуск потока RSP</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45280" behindDoc="1" locked="0" layoutInCell="0" allowOverlap="1">
            <wp:simplePos x="0" y="0"/>
            <wp:positionH relativeFrom="column">
              <wp:posOffset>178435</wp:posOffset>
            </wp:positionH>
            <wp:positionV relativeFrom="paragraph">
              <wp:posOffset>182880</wp:posOffset>
            </wp:positionV>
            <wp:extent cx="5612130" cy="1585595"/>
            <wp:effectExtent l="0" t="0" r="0" b="0"/>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12130" cy="158559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Запуск RSP в SDRuno, нажимая зеленую кнопку воспроизведения, показанную в панели MAIN. Кнопка воспроизведения станет красной и повторно маркированной, чтобы ОСТАНОВИТЬСЯ. Нажатие на Кнопку остановки остановит поток SDRuno. Нажатие на верхнее правое X завершений приложение SDRuno. SDRuno может также автоматически запустить поток, выбрав, “Включил Автоматический запуск” в рамках настроек OPT панели MAIN.</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46304" behindDoc="1" locked="0" layoutInCell="0" allowOverlap="1">
            <wp:simplePos x="0" y="0"/>
            <wp:positionH relativeFrom="column">
              <wp:posOffset>1667510</wp:posOffset>
            </wp:positionH>
            <wp:positionV relativeFrom="paragraph">
              <wp:posOffset>294640</wp:posOffset>
            </wp:positionV>
            <wp:extent cx="2633345" cy="4073525"/>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33345" cy="40735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33" w:name="page33"/>
      <w:bookmarkEnd w:id="33"/>
      <w:r>
        <w:rPr>
          <w:noProof/>
        </w:rPr>
        <w:lastRenderedPageBreak/>
        <w:drawing>
          <wp:anchor distT="0" distB="0" distL="114300" distR="114300" simplePos="0" relativeHeight="2517473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3.5 Выбор устройства вывода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48352" behindDoc="1" locked="0" layoutInCell="0" allowOverlap="1">
            <wp:simplePos x="0" y="0"/>
            <wp:positionH relativeFrom="column">
              <wp:posOffset>221615</wp:posOffset>
            </wp:positionH>
            <wp:positionV relativeFrom="paragraph">
              <wp:posOffset>182880</wp:posOffset>
            </wp:positionV>
            <wp:extent cx="5527675" cy="1527175"/>
            <wp:effectExtent l="0" t="0" r="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27675" cy="15271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У каждого VRX может быть свое устройство вывода WME. Больше VRX может совместно использовать то же устройство WME. Устройство вывода может быть выбрано в Управлении RX-&gt; Настройки-&gt; Вкладка. Если никакое устройство не будет выбрано (значение по умолчанию), то VRX будет использовать системное значение по умолчанию (звуковой картопостроитель). У SDRuno должно быть устройство вывода. Для получения дополнительной информации на Виртуальных Ресиверах (VRXs), пожалуйста, относитесь, чтобы разделить</w:t>
      </w:r>
      <w:hyperlink w:anchor="page43" w:history="1">
        <w:r>
          <w:rPr>
            <w:rFonts w:ascii="Arial" w:hAnsi="Arial" w:cs="Arial"/>
            <w:sz w:val="20"/>
            <w:szCs w:val="20"/>
          </w:rPr>
          <w:t xml:space="preserve"> </w:t>
        </w:r>
        <w:r>
          <w:rPr>
            <w:rFonts w:ascii="Arial" w:hAnsi="Arial" w:cs="Arial"/>
            <w:color w:val="0000FF"/>
            <w:sz w:val="20"/>
            <w:szCs w:val="20"/>
            <w:u w:val="single"/>
          </w:rPr>
          <w:t>4.1</w:t>
        </w:r>
      </w:hyperlink>
      <w:r>
        <w:rPr>
          <w:rFonts w:ascii="Arial" w:hAnsi="Arial" w:cs="Arial"/>
          <w:color w:val="0000FF"/>
          <w:sz w:val="20"/>
          <w:szCs w:val="20"/>
          <w:u w:val="single"/>
        </w:rPr>
        <w:t>2</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3.6 Установка частоты RX</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49376" behindDoc="1" locked="0" layoutInCell="0" allowOverlap="1">
            <wp:simplePos x="0" y="0"/>
            <wp:positionH relativeFrom="column">
              <wp:posOffset>1266190</wp:posOffset>
            </wp:positionH>
            <wp:positionV relativeFrom="paragraph">
              <wp:posOffset>182245</wp:posOffset>
            </wp:positionV>
            <wp:extent cx="3438525" cy="1462405"/>
            <wp:effectExtent l="0" t="0" r="0" b="0"/>
            <wp:wrapNone/>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38525" cy="146240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У Вас есть разнообразный выбор для ввода значения частоты:</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2"/>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Нажатие на одну из кнопок выбора диапазона (под S-метром в Панели управления RX). </w:t>
      </w:r>
    </w:p>
    <w:p w:rsidR="00D010AC" w:rsidRDefault="00D010AC">
      <w:pPr>
        <w:widowControl w:val="0"/>
        <w:autoSpaceDE w:val="0"/>
        <w:autoSpaceDN w:val="0"/>
        <w:adjustRightInd w:val="0"/>
        <w:spacing w:after="0" w:line="46" w:lineRule="exact"/>
        <w:rPr>
          <w:rFonts w:ascii="Arial" w:hAnsi="Arial" w:cs="Arial"/>
          <w:sz w:val="20"/>
          <w:szCs w:val="20"/>
        </w:rPr>
      </w:pPr>
    </w:p>
    <w:p w:rsidR="00D010AC" w:rsidRDefault="001754B8">
      <w:pPr>
        <w:widowControl w:val="0"/>
        <w:numPr>
          <w:ilvl w:val="0"/>
          <w:numId w:val="2"/>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Перемещение курсора к определенной цифре в дисплее частоты (в Панели управления RX или в SP1, если набор включен), и крутить колесо мыши. </w:t>
      </w:r>
    </w:p>
    <w:p w:rsidR="00D010AC" w:rsidRDefault="00D010AC">
      <w:pPr>
        <w:widowControl w:val="0"/>
        <w:autoSpaceDE w:val="0"/>
        <w:autoSpaceDN w:val="0"/>
        <w:adjustRightInd w:val="0"/>
        <w:spacing w:after="0" w:line="42" w:lineRule="exact"/>
        <w:rPr>
          <w:rFonts w:ascii="Arial" w:hAnsi="Arial" w:cs="Arial"/>
          <w:sz w:val="20"/>
          <w:szCs w:val="20"/>
        </w:rPr>
      </w:pPr>
    </w:p>
    <w:p w:rsidR="00D010AC" w:rsidRDefault="001754B8">
      <w:pPr>
        <w:widowControl w:val="0"/>
        <w:numPr>
          <w:ilvl w:val="0"/>
          <w:numId w:val="2"/>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Используя текущий настраивающий шаг, крутящий колесо мыши (то, когда курсор вне любого управления и одной из панели VRX, выбрано). </w:t>
      </w:r>
    </w:p>
    <w:p w:rsidR="00D010AC" w:rsidRDefault="001754B8">
      <w:pPr>
        <w:widowControl w:val="0"/>
        <w:numPr>
          <w:ilvl w:val="0"/>
          <w:numId w:val="2"/>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Ввод частоты непосредственно с мышью и/или клавиатурой.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2"/>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Нажатие на панель Main Spectrum (спектр или водопад); фактическая выбранная частота является ближайшей несколько из текущего настраивающего шага. </w:t>
      </w:r>
    </w:p>
    <w:p w:rsidR="00D010AC" w:rsidRDefault="001754B8">
      <w:pPr>
        <w:widowControl w:val="0"/>
        <w:numPr>
          <w:ilvl w:val="0"/>
          <w:numId w:val="2"/>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Использование функций Memory Banks. </w:t>
      </w:r>
    </w:p>
    <w:p w:rsidR="00D010AC" w:rsidRDefault="001754B8">
      <w:pPr>
        <w:widowControl w:val="0"/>
        <w:numPr>
          <w:ilvl w:val="0"/>
          <w:numId w:val="2"/>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Используя контроллер выделенного оборудования (Tmate – Tmate 2).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Используя управление CAT и/или Omnirig.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0400" behindDoc="1" locked="0" layoutInCell="0" allowOverlap="1">
            <wp:simplePos x="0" y="0"/>
            <wp:positionH relativeFrom="column">
              <wp:posOffset>1470660</wp:posOffset>
            </wp:positionH>
            <wp:positionV relativeFrom="paragraph">
              <wp:posOffset>147955</wp:posOffset>
            </wp:positionV>
            <wp:extent cx="3028950" cy="476250"/>
            <wp:effectExtent l="0" t="0" r="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28950" cy="4762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3121"/>
        <w:rPr>
          <w:rFonts w:ascii="Times New Roman" w:hAnsi="Times New Roman" w:cs="Times New Roman"/>
          <w:sz w:val="24"/>
          <w:szCs w:val="24"/>
        </w:rPr>
      </w:pPr>
      <w:r>
        <w:rPr>
          <w:rFonts w:ascii="Arial" w:hAnsi="Arial" w:cs="Arial"/>
          <w:sz w:val="20"/>
          <w:szCs w:val="20"/>
        </w:rPr>
        <w:t>SDRuno отображает Гц частоты.</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7"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34" w:name="page34"/>
      <w:bookmarkEnd w:id="34"/>
      <w:r>
        <w:rPr>
          <w:noProof/>
        </w:rPr>
        <w:lastRenderedPageBreak/>
        <w:drawing>
          <wp:anchor distT="0" distB="0" distL="114300" distR="114300" simplePos="0" relativeHeight="25175142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3.7 Размер шага</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ight="80"/>
        <w:rPr>
          <w:rFonts w:ascii="Times New Roman" w:hAnsi="Times New Roman" w:cs="Times New Roman"/>
          <w:sz w:val="24"/>
          <w:szCs w:val="24"/>
        </w:rPr>
      </w:pPr>
      <w:r>
        <w:rPr>
          <w:rFonts w:ascii="Arial" w:hAnsi="Arial" w:cs="Arial"/>
          <w:sz w:val="20"/>
          <w:szCs w:val="20"/>
        </w:rPr>
        <w:t>Если Вы хотите изменить размер шага. Выберите режим. Щелкните правой кнопкой по считыванию частоты. Выберите новый размер шага.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2448" behindDoc="1" locked="0" layoutInCell="0" allowOverlap="1">
            <wp:simplePos x="0" y="0"/>
            <wp:positionH relativeFrom="column">
              <wp:posOffset>1127760</wp:posOffset>
            </wp:positionH>
            <wp:positionV relativeFrom="paragraph">
              <wp:posOffset>147955</wp:posOffset>
            </wp:positionV>
            <wp:extent cx="3708400" cy="2192020"/>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08400" cy="21920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0"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3.8 Ввод частоты непосредственно</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3472" behindDoc="1" locked="0" layoutInCell="0" allowOverlap="1">
            <wp:simplePos x="0" y="0"/>
            <wp:positionH relativeFrom="column">
              <wp:posOffset>1261110</wp:posOffset>
            </wp:positionH>
            <wp:positionV relativeFrom="paragraph">
              <wp:posOffset>183515</wp:posOffset>
            </wp:positionV>
            <wp:extent cx="3441065" cy="2683510"/>
            <wp:effectExtent l="0" t="0" r="0" b="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41065" cy="26835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Если Вы хотите использовать клавиатуру, одна из панелей VRX должна быть выбрана. Чтобы ввести частоту непосредственно с клавиатурой и/или мышью:</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numPr>
          <w:ilvl w:val="0"/>
          <w:numId w:val="3"/>
        </w:numPr>
        <w:tabs>
          <w:tab w:val="clear" w:pos="720"/>
          <w:tab w:val="num" w:pos="721"/>
        </w:tabs>
        <w:overflowPunct w:val="0"/>
        <w:autoSpaceDE w:val="0"/>
        <w:autoSpaceDN w:val="0"/>
        <w:adjustRightInd w:val="0"/>
        <w:spacing w:after="0" w:line="228" w:lineRule="auto"/>
        <w:ind w:left="721" w:hanging="721"/>
        <w:jc w:val="both"/>
        <w:rPr>
          <w:rFonts w:ascii="Arial" w:hAnsi="Arial" w:cs="Arial"/>
          <w:sz w:val="20"/>
          <w:szCs w:val="20"/>
        </w:rPr>
      </w:pPr>
      <w:r>
        <w:rPr>
          <w:rFonts w:ascii="Arial" w:hAnsi="Arial" w:cs="Arial"/>
          <w:sz w:val="20"/>
          <w:szCs w:val="20"/>
        </w:rPr>
        <w:t xml:space="preserve">Нажмите КЛАВИШУ «ПРОБЕЛ» или нажмите на набор Управляющей частоты RX; это запустит входную последовательность. Дисплей Управляющей частоты Rx отобразится 0, и белая кайма вокруг дисплея частоты поменяет цвет на желтый. Чтобы прервать входную последовательность, нажмите клавишу ESC или нажмите на кнопку Clear в Панели управления RX. </w:t>
      </w:r>
    </w:p>
    <w:p w:rsidR="00D010AC" w:rsidRDefault="00D010AC">
      <w:pPr>
        <w:widowControl w:val="0"/>
        <w:autoSpaceDE w:val="0"/>
        <w:autoSpaceDN w:val="0"/>
        <w:adjustRightInd w:val="0"/>
        <w:spacing w:after="0" w:line="48" w:lineRule="exact"/>
        <w:rPr>
          <w:rFonts w:ascii="Arial" w:hAnsi="Arial" w:cs="Arial"/>
          <w:sz w:val="20"/>
          <w:szCs w:val="20"/>
        </w:rPr>
      </w:pPr>
    </w:p>
    <w:p w:rsidR="00D010AC" w:rsidRDefault="001754B8">
      <w:pPr>
        <w:widowControl w:val="0"/>
        <w:numPr>
          <w:ilvl w:val="0"/>
          <w:numId w:val="3"/>
        </w:numPr>
        <w:tabs>
          <w:tab w:val="clear" w:pos="720"/>
          <w:tab w:val="num" w:pos="721"/>
        </w:tabs>
        <w:overflowPunct w:val="0"/>
        <w:autoSpaceDE w:val="0"/>
        <w:autoSpaceDN w:val="0"/>
        <w:adjustRightInd w:val="0"/>
        <w:spacing w:after="0" w:line="215" w:lineRule="auto"/>
        <w:ind w:left="721" w:hanging="721"/>
        <w:jc w:val="both"/>
        <w:rPr>
          <w:rFonts w:ascii="Arial" w:hAnsi="Arial" w:cs="Arial"/>
          <w:sz w:val="20"/>
          <w:szCs w:val="20"/>
        </w:rPr>
      </w:pPr>
      <w:r>
        <w:rPr>
          <w:rFonts w:ascii="Arial" w:hAnsi="Arial" w:cs="Arial"/>
          <w:sz w:val="20"/>
          <w:szCs w:val="20"/>
        </w:rPr>
        <w:t xml:space="preserve">Примечание: SDRuno останется в режиме записи частоты ДО Вас или нажать ENTER на клавиатуре или нажать синюю Кнопку «ввести значение» на клавиатуре панели управления RX.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1"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35" w:name="page35"/>
      <w:bookmarkEnd w:id="35"/>
      <w:r>
        <w:rPr>
          <w:noProof/>
        </w:rPr>
        <w:lastRenderedPageBreak/>
        <w:drawing>
          <wp:anchor distT="0" distB="0" distL="114300" distR="114300" simplePos="0" relativeHeight="25175449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numPr>
          <w:ilvl w:val="0"/>
          <w:numId w:val="4"/>
        </w:numPr>
        <w:tabs>
          <w:tab w:val="clear" w:pos="720"/>
          <w:tab w:val="num" w:pos="721"/>
        </w:tabs>
        <w:overflowPunct w:val="0"/>
        <w:autoSpaceDE w:val="0"/>
        <w:autoSpaceDN w:val="0"/>
        <w:adjustRightInd w:val="0"/>
        <w:spacing w:after="0" w:line="230" w:lineRule="auto"/>
        <w:ind w:left="721" w:hanging="721"/>
        <w:jc w:val="both"/>
        <w:rPr>
          <w:rFonts w:ascii="Arial" w:hAnsi="Arial" w:cs="Arial"/>
          <w:sz w:val="20"/>
          <w:szCs w:val="20"/>
        </w:rPr>
      </w:pPr>
      <w:r>
        <w:rPr>
          <w:rFonts w:ascii="Arial" w:hAnsi="Arial" w:cs="Arial"/>
          <w:sz w:val="20"/>
          <w:szCs w:val="20"/>
        </w:rPr>
        <w:t xml:space="preserve">Частота введена в kHz использование числовых ключей и/или нажатие на кнопки выбора диапазона. Если Вы хотите ввести значения Герц, используйте десятичный разделитель своей системы. Например, если Вы хотите ввести тип на 1 455 202 Гц в 1 455,202 (или 1455,202 в зависимости от системы).Примечание: Вы можете использовать любой десятичный разделитель, которого Вы желаете; программа заменит его автоматически (в случае необходимости) корректным. </w:t>
      </w:r>
    </w:p>
    <w:p w:rsidR="00D010AC" w:rsidRDefault="00D010AC">
      <w:pPr>
        <w:widowControl w:val="0"/>
        <w:autoSpaceDE w:val="0"/>
        <w:autoSpaceDN w:val="0"/>
        <w:adjustRightInd w:val="0"/>
        <w:spacing w:after="0" w:line="47" w:lineRule="exact"/>
        <w:rPr>
          <w:rFonts w:ascii="Arial" w:hAnsi="Arial" w:cs="Arial"/>
          <w:sz w:val="20"/>
          <w:szCs w:val="20"/>
        </w:rPr>
      </w:pPr>
    </w:p>
    <w:p w:rsidR="00D010AC" w:rsidRDefault="001754B8">
      <w:pPr>
        <w:widowControl w:val="0"/>
        <w:numPr>
          <w:ilvl w:val="0"/>
          <w:numId w:val="4"/>
        </w:numPr>
        <w:tabs>
          <w:tab w:val="clear" w:pos="720"/>
          <w:tab w:val="num" w:pos="721"/>
        </w:tabs>
        <w:overflowPunct w:val="0"/>
        <w:autoSpaceDE w:val="0"/>
        <w:autoSpaceDN w:val="0"/>
        <w:adjustRightInd w:val="0"/>
        <w:spacing w:after="0" w:line="224" w:lineRule="auto"/>
        <w:ind w:left="721" w:hanging="721"/>
        <w:jc w:val="both"/>
        <w:rPr>
          <w:rFonts w:ascii="Arial" w:hAnsi="Arial" w:cs="Arial"/>
          <w:sz w:val="20"/>
          <w:szCs w:val="20"/>
        </w:rPr>
      </w:pPr>
      <w:r>
        <w:rPr>
          <w:rFonts w:ascii="Arial" w:hAnsi="Arial" w:cs="Arial"/>
          <w:sz w:val="20"/>
          <w:szCs w:val="20"/>
        </w:rPr>
        <w:t xml:space="preserve">Чтобы ввести частоту в МГц или используйте кнопку MHz, показанную в клавиатуре Управления RX или типе m на клавиатуре. Например, если Вы хотите ввести тип на 146,520 МГц в 146,52 &amp; нажать кнопку MHz или тип 146.52m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3.9 Рабочая область</w:t>
      </w:r>
    </w:p>
    <w:p w:rsidR="00D010AC" w:rsidRDefault="00D010AC">
      <w:pPr>
        <w:widowControl w:val="0"/>
        <w:autoSpaceDE w:val="0"/>
        <w:autoSpaceDN w:val="0"/>
        <w:adjustRightInd w:val="0"/>
        <w:spacing w:after="0" w:line="33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left="1"/>
        <w:jc w:val="both"/>
        <w:rPr>
          <w:rFonts w:ascii="Times New Roman" w:hAnsi="Times New Roman" w:cs="Times New Roman"/>
          <w:sz w:val="24"/>
          <w:szCs w:val="24"/>
        </w:rPr>
      </w:pPr>
      <w:r>
        <w:rPr>
          <w:rFonts w:ascii="Arial" w:hAnsi="Arial" w:cs="Arial"/>
          <w:sz w:val="20"/>
          <w:szCs w:val="20"/>
        </w:rPr>
        <w:t>После того как Вы запустили SDRuno, Вы предопределите рабочую область на основе используемого разрешения монитора. Вы можете все еще настроить и создать пользовательскую рабочую область.</w:t>
      </w:r>
    </w:p>
    <w:p w:rsidR="00D010AC" w:rsidRDefault="00D010AC">
      <w:pPr>
        <w:widowControl w:val="0"/>
        <w:autoSpaceDE w:val="0"/>
        <w:autoSpaceDN w:val="0"/>
        <w:adjustRightInd w:val="0"/>
        <w:spacing w:after="0" w:line="215" w:lineRule="exact"/>
        <w:rPr>
          <w:rFonts w:ascii="Times New Roman" w:hAnsi="Times New Roman" w:cs="Times New Roman"/>
          <w:sz w:val="24"/>
          <w:szCs w:val="24"/>
        </w:rPr>
      </w:pPr>
    </w:p>
    <w:tbl>
      <w:tblPr>
        <w:tblW w:w="0" w:type="auto"/>
        <w:tblInd w:w="1051" w:type="dxa"/>
        <w:tblLayout w:type="fixed"/>
        <w:tblCellMar>
          <w:left w:w="0" w:type="dxa"/>
          <w:right w:w="0" w:type="dxa"/>
        </w:tblCellMar>
        <w:tblLook w:val="0000" w:firstRow="0" w:lastRow="0" w:firstColumn="0" w:lastColumn="0" w:noHBand="0" w:noVBand="0"/>
      </w:tblPr>
      <w:tblGrid>
        <w:gridCol w:w="1680"/>
        <w:gridCol w:w="1600"/>
        <w:gridCol w:w="2020"/>
        <w:gridCol w:w="2040"/>
      </w:tblGrid>
      <w:tr w:rsidR="00D010AC">
        <w:trPr>
          <w:trHeight w:val="1121"/>
        </w:trPr>
        <w:tc>
          <w:tcPr>
            <w:tcW w:w="1680" w:type="dxa"/>
            <w:tcBorders>
              <w:top w:val="single" w:sz="8" w:space="0" w:color="auto"/>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1600" w:type="dxa"/>
            <w:tcBorders>
              <w:top w:val="single" w:sz="8" w:space="0" w:color="auto"/>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2020" w:type="dxa"/>
            <w:tcBorders>
              <w:top w:val="single" w:sz="8" w:space="0" w:color="auto"/>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2040" w:type="dxa"/>
            <w:tcBorders>
              <w:top w:val="single" w:sz="8" w:space="0" w:color="auto"/>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r>
      <w:tr w:rsidR="00D010AC">
        <w:trPr>
          <w:trHeight w:val="217"/>
        </w:trPr>
        <w:tc>
          <w:tcPr>
            <w:tcW w:w="168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7" w:lineRule="exact"/>
              <w:jc w:val="center"/>
              <w:rPr>
                <w:rFonts w:ascii="Times New Roman" w:hAnsi="Times New Roman" w:cs="Times New Roman"/>
                <w:sz w:val="24"/>
                <w:szCs w:val="24"/>
              </w:rPr>
            </w:pPr>
            <w:r>
              <w:rPr>
                <w:rFonts w:ascii="Arial" w:hAnsi="Arial" w:cs="Arial"/>
                <w:sz w:val="20"/>
                <w:szCs w:val="20"/>
              </w:rPr>
              <w:t>Значение по умолчанию</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jc w:val="center"/>
              <w:rPr>
                <w:rFonts w:ascii="Times New Roman" w:hAnsi="Times New Roman" w:cs="Times New Roman"/>
                <w:sz w:val="24"/>
                <w:szCs w:val="24"/>
              </w:rPr>
            </w:pPr>
            <w:r>
              <w:rPr>
                <w:rFonts w:ascii="Arial" w:hAnsi="Arial" w:cs="Arial"/>
                <w:w w:val="97"/>
                <w:sz w:val="20"/>
                <w:szCs w:val="20"/>
              </w:rPr>
              <w:t>Значение по умолчанию</w:t>
            </w:r>
          </w:p>
        </w:tc>
        <w:tc>
          <w:tcPr>
            <w:tcW w:w="20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jc w:val="center"/>
              <w:rPr>
                <w:rFonts w:ascii="Times New Roman" w:hAnsi="Times New Roman" w:cs="Times New Roman"/>
                <w:sz w:val="24"/>
                <w:szCs w:val="24"/>
              </w:rPr>
            </w:pPr>
            <w:r>
              <w:rPr>
                <w:rFonts w:ascii="Arial" w:hAnsi="Arial" w:cs="Arial"/>
                <w:w w:val="99"/>
                <w:sz w:val="20"/>
                <w:szCs w:val="20"/>
              </w:rPr>
              <w:t>Рабочая область по умолчанию</w:t>
            </w:r>
          </w:p>
        </w:tc>
        <w:tc>
          <w:tcPr>
            <w:tcW w:w="204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jc w:val="center"/>
              <w:rPr>
                <w:rFonts w:ascii="Times New Roman" w:hAnsi="Times New Roman" w:cs="Times New Roman"/>
                <w:sz w:val="24"/>
                <w:szCs w:val="24"/>
              </w:rPr>
            </w:pPr>
            <w:r>
              <w:rPr>
                <w:rFonts w:ascii="Arial" w:hAnsi="Arial" w:cs="Arial"/>
                <w:w w:val="99"/>
                <w:sz w:val="20"/>
                <w:szCs w:val="20"/>
              </w:rPr>
              <w:t>Рабочая область по умолчанию</w:t>
            </w:r>
          </w:p>
        </w:tc>
      </w:tr>
      <w:tr w:rsidR="00D010AC">
        <w:trPr>
          <w:trHeight w:val="230"/>
        </w:trPr>
        <w:tc>
          <w:tcPr>
            <w:tcW w:w="168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w w:val="99"/>
                <w:sz w:val="20"/>
                <w:szCs w:val="20"/>
              </w:rPr>
              <w:t>Рабочая область</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w w:val="99"/>
                <w:sz w:val="20"/>
                <w:szCs w:val="20"/>
              </w:rPr>
              <w:t>Рабочая область</w:t>
            </w:r>
          </w:p>
        </w:tc>
        <w:tc>
          <w:tcPr>
            <w:tcW w:w="20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sz w:val="20"/>
                <w:szCs w:val="20"/>
              </w:rPr>
              <w:t>1366x768</w:t>
            </w:r>
          </w:p>
        </w:tc>
        <w:tc>
          <w:tcPr>
            <w:tcW w:w="204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sz w:val="20"/>
                <w:szCs w:val="20"/>
              </w:rPr>
              <w:t>1920x1080</w:t>
            </w:r>
          </w:p>
        </w:tc>
      </w:tr>
      <w:tr w:rsidR="00D010AC">
        <w:trPr>
          <w:trHeight w:val="232"/>
        </w:trPr>
        <w:tc>
          <w:tcPr>
            <w:tcW w:w="168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sz w:val="20"/>
                <w:szCs w:val="20"/>
              </w:rPr>
              <w:t>1024x768</w:t>
            </w:r>
          </w:p>
        </w:tc>
        <w:tc>
          <w:tcPr>
            <w:tcW w:w="16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w w:val="98"/>
                <w:sz w:val="20"/>
                <w:szCs w:val="20"/>
              </w:rPr>
              <w:t>1280x1024</w:t>
            </w:r>
          </w:p>
        </w:tc>
        <w:tc>
          <w:tcPr>
            <w:tcW w:w="20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F160B7">
      <w:pPr>
        <w:widowControl w:val="0"/>
        <w:autoSpaceDE w:val="0"/>
        <w:autoSpaceDN w:val="0"/>
        <w:adjustRightInd w:val="0"/>
        <w:spacing w:after="0" w:line="270" w:lineRule="exact"/>
        <w:rPr>
          <w:rFonts w:ascii="Times New Roman" w:hAnsi="Times New Roman" w:cs="Times New Roman"/>
          <w:sz w:val="24"/>
          <w:szCs w:val="24"/>
        </w:rPr>
      </w:pPr>
      <w:r>
        <w:rPr>
          <w:noProof/>
        </w:rPr>
        <w:drawing>
          <wp:anchor distT="0" distB="0" distL="114300" distR="114300" simplePos="0" relativeHeight="251755520" behindDoc="1" locked="0" layoutInCell="0" allowOverlap="1">
            <wp:simplePos x="0" y="0"/>
            <wp:positionH relativeFrom="column">
              <wp:posOffset>753745</wp:posOffset>
            </wp:positionH>
            <wp:positionV relativeFrom="paragraph">
              <wp:posOffset>-1156335</wp:posOffset>
            </wp:positionV>
            <wp:extent cx="4479925" cy="697230"/>
            <wp:effectExtent l="0" t="0" r="0" b="0"/>
            <wp:wrapNone/>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79925" cy="6972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В SDRuno рабочая область содержит размер и информацию о положении для всех открытых панелей. Рабочая область может быть переименована. В первый раз, когда Вы выполняете SDRuno, Вам вспомнят рабочую область № 0; его имя по умолчанию - “Рабочая область По умолчанию”. Последнюю сохраненную рабочую область в каждом экземпляре хранят в выходе программы и вспоминают при следующем стартапе. После того как Вы удовлетворены своим макетом панели, Вы можете сохранить рабочую область.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3.10 Управление рабочими областями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6544" behindDoc="1" locked="0" layoutInCell="0" allowOverlap="1">
            <wp:simplePos x="0" y="0"/>
            <wp:positionH relativeFrom="column">
              <wp:posOffset>744220</wp:posOffset>
            </wp:positionH>
            <wp:positionV relativeFrom="paragraph">
              <wp:posOffset>182245</wp:posOffset>
            </wp:positionV>
            <wp:extent cx="4552950" cy="1256665"/>
            <wp:effectExtent l="0" t="0" r="0" b="0"/>
            <wp:wrapNone/>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52950" cy="12566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881"/>
        <w:rPr>
          <w:rFonts w:ascii="Times New Roman" w:hAnsi="Times New Roman" w:cs="Times New Roman"/>
          <w:sz w:val="24"/>
          <w:szCs w:val="24"/>
        </w:rPr>
      </w:pPr>
      <w:r>
        <w:rPr>
          <w:rFonts w:ascii="Arial" w:hAnsi="Arial" w:cs="Arial"/>
          <w:sz w:val="20"/>
          <w:szCs w:val="20"/>
        </w:rPr>
        <w:t>Чтобы управлять рабочими областями, есть следующие опции:</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b/>
          <w:bCs/>
          <w:sz w:val="20"/>
          <w:szCs w:val="20"/>
        </w:rPr>
        <w:t xml:space="preserve">Сохраните </w:t>
      </w:r>
      <w:r>
        <w:rPr>
          <w:rFonts w:ascii="Arial" w:hAnsi="Arial" w:cs="Arial"/>
          <w:sz w:val="20"/>
          <w:szCs w:val="20"/>
        </w:rPr>
        <w:t>текущий набор панелей к позиции памяти рабочего места.</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numPr>
          <w:ilvl w:val="0"/>
          <w:numId w:val="5"/>
        </w:numPr>
        <w:tabs>
          <w:tab w:val="clear" w:pos="720"/>
          <w:tab w:val="num" w:pos="221"/>
        </w:tabs>
        <w:overflowPunct w:val="0"/>
        <w:autoSpaceDE w:val="0"/>
        <w:autoSpaceDN w:val="0"/>
        <w:adjustRightInd w:val="0"/>
        <w:spacing w:after="0" w:line="239" w:lineRule="auto"/>
        <w:ind w:left="221" w:hanging="221"/>
        <w:jc w:val="both"/>
        <w:rPr>
          <w:rFonts w:ascii="Arial" w:hAnsi="Arial" w:cs="Arial"/>
          <w:sz w:val="20"/>
          <w:szCs w:val="20"/>
        </w:rPr>
      </w:pPr>
      <w:r>
        <w:rPr>
          <w:rFonts w:ascii="Arial" w:hAnsi="Arial" w:cs="Arial"/>
          <w:sz w:val="20"/>
          <w:szCs w:val="20"/>
        </w:rPr>
        <w:t xml:space="preserve">Нажмите на значок SAVE WS, диалоговое окно выбора рабочей области откроется </w:t>
      </w:r>
    </w:p>
    <w:p w:rsidR="00D010AC" w:rsidRDefault="001754B8">
      <w:pPr>
        <w:widowControl w:val="0"/>
        <w:numPr>
          <w:ilvl w:val="0"/>
          <w:numId w:val="5"/>
        </w:numPr>
        <w:tabs>
          <w:tab w:val="clear" w:pos="720"/>
          <w:tab w:val="num" w:pos="221"/>
        </w:tabs>
        <w:overflowPunct w:val="0"/>
        <w:autoSpaceDE w:val="0"/>
        <w:autoSpaceDN w:val="0"/>
        <w:adjustRightInd w:val="0"/>
        <w:spacing w:after="0" w:line="237" w:lineRule="auto"/>
        <w:ind w:left="221" w:hanging="221"/>
        <w:jc w:val="both"/>
        <w:rPr>
          <w:rFonts w:ascii="Arial" w:hAnsi="Arial" w:cs="Arial"/>
          <w:sz w:val="20"/>
          <w:szCs w:val="20"/>
        </w:rPr>
      </w:pPr>
      <w:r>
        <w:rPr>
          <w:rFonts w:ascii="Arial" w:hAnsi="Arial" w:cs="Arial"/>
          <w:sz w:val="20"/>
          <w:szCs w:val="20"/>
        </w:rPr>
        <w:t xml:space="preserve">Нажмите на местоположение Рабочей области, которое Вы хотите использовать.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5"/>
        </w:numPr>
        <w:tabs>
          <w:tab w:val="clear" w:pos="720"/>
          <w:tab w:val="num" w:pos="221"/>
        </w:tabs>
        <w:overflowPunct w:val="0"/>
        <w:autoSpaceDE w:val="0"/>
        <w:autoSpaceDN w:val="0"/>
        <w:adjustRightInd w:val="0"/>
        <w:spacing w:after="0" w:line="239" w:lineRule="auto"/>
        <w:ind w:left="221" w:hanging="221"/>
        <w:jc w:val="both"/>
        <w:rPr>
          <w:rFonts w:ascii="Arial" w:hAnsi="Arial" w:cs="Arial"/>
          <w:sz w:val="20"/>
          <w:szCs w:val="20"/>
        </w:rPr>
      </w:pPr>
      <w:r>
        <w:rPr>
          <w:rFonts w:ascii="Arial" w:hAnsi="Arial" w:cs="Arial"/>
          <w:sz w:val="20"/>
          <w:szCs w:val="20"/>
        </w:rPr>
        <w:t xml:space="preserve">Рабочая область сохранила сообщение, появится, нажмет «OK».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5"/>
        </w:numPr>
        <w:tabs>
          <w:tab w:val="clear" w:pos="720"/>
          <w:tab w:val="num" w:pos="222"/>
        </w:tabs>
        <w:overflowPunct w:val="0"/>
        <w:autoSpaceDE w:val="0"/>
        <w:autoSpaceDN w:val="0"/>
        <w:adjustRightInd w:val="0"/>
        <w:spacing w:after="0" w:line="225" w:lineRule="auto"/>
        <w:ind w:left="1" w:right="20" w:hanging="1"/>
        <w:rPr>
          <w:rFonts w:ascii="Arial" w:hAnsi="Arial" w:cs="Arial"/>
          <w:sz w:val="20"/>
          <w:szCs w:val="20"/>
        </w:rPr>
      </w:pPr>
      <w:r>
        <w:rPr>
          <w:rFonts w:ascii="Arial" w:hAnsi="Arial" w:cs="Arial"/>
          <w:sz w:val="20"/>
          <w:szCs w:val="20"/>
        </w:rPr>
        <w:t xml:space="preserve">У рабочей области, которую Вы просто сохранили, будет то же имя как рабочая область, которая была активна, когда Вы настраиваете новые размещения панели. Чтобы переименовать Ваш новый щелчок правой кнопкой рабочей области по рабочей области маркируют имя и тип на новое имя. Нажмите возврат. </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ight="340"/>
        <w:rPr>
          <w:rFonts w:ascii="Times New Roman" w:hAnsi="Times New Roman" w:cs="Times New Roman"/>
          <w:sz w:val="24"/>
          <w:szCs w:val="24"/>
        </w:rPr>
      </w:pPr>
      <w:r>
        <w:rPr>
          <w:rFonts w:ascii="Arial" w:hAnsi="Arial" w:cs="Arial"/>
          <w:b/>
          <w:bCs/>
          <w:sz w:val="20"/>
          <w:szCs w:val="20"/>
        </w:rPr>
        <w:t xml:space="preserve">Вспомните </w:t>
      </w:r>
      <w:r>
        <w:rPr>
          <w:rFonts w:ascii="Arial" w:hAnsi="Arial" w:cs="Arial"/>
          <w:sz w:val="20"/>
          <w:szCs w:val="20"/>
        </w:rPr>
        <w:t xml:space="preserve">рабочую область (делающий это текущая рабочая область): щелкните левой </w:t>
      </w:r>
      <w:r>
        <w:rPr>
          <w:rFonts w:ascii="Arial" w:hAnsi="Arial" w:cs="Arial"/>
          <w:sz w:val="20"/>
          <w:szCs w:val="20"/>
        </w:rPr>
        <w:lastRenderedPageBreak/>
        <w:t>кнопкой по имени рабочей области, чтобы открыть</w:t>
      </w:r>
      <w:r>
        <w:rPr>
          <w:rFonts w:ascii="Arial" w:hAnsi="Arial" w:cs="Arial"/>
          <w:b/>
          <w:bCs/>
          <w:sz w:val="20"/>
          <w:szCs w:val="20"/>
        </w:rPr>
        <w:t xml:space="preserve"> </w:t>
      </w:r>
      <w:r>
        <w:rPr>
          <w:rFonts w:ascii="Arial" w:hAnsi="Arial" w:cs="Arial"/>
          <w:sz w:val="20"/>
          <w:szCs w:val="20"/>
        </w:rPr>
        <w:t>список рабочей области и Щелкнуть левой кнопкой по рабочей области, которую Вы хотите вспомнить.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2"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36" w:name="page36"/>
      <w:bookmarkEnd w:id="36"/>
      <w:r>
        <w:rPr>
          <w:noProof/>
        </w:rPr>
        <w:lastRenderedPageBreak/>
        <w:drawing>
          <wp:anchor distT="0" distB="0" distL="114300" distR="114300" simplePos="0" relativeHeight="25175756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ind w:right="380"/>
        <w:rPr>
          <w:rFonts w:ascii="Times New Roman" w:hAnsi="Times New Roman" w:cs="Times New Roman"/>
          <w:sz w:val="24"/>
          <w:szCs w:val="24"/>
        </w:rPr>
      </w:pPr>
      <w:r>
        <w:rPr>
          <w:rFonts w:ascii="Arial" w:hAnsi="Arial" w:cs="Arial"/>
          <w:b/>
          <w:bCs/>
          <w:sz w:val="20"/>
          <w:szCs w:val="20"/>
        </w:rPr>
        <w:t xml:space="preserve">Переименуйте </w:t>
      </w:r>
      <w:r>
        <w:rPr>
          <w:rFonts w:ascii="Arial" w:hAnsi="Arial" w:cs="Arial"/>
          <w:sz w:val="20"/>
          <w:szCs w:val="20"/>
        </w:rPr>
        <w:t>текущую рабочую область: щелкните правой кнопкой по этикетке рабочей области в панели Main, введите</w:t>
      </w:r>
      <w:r>
        <w:rPr>
          <w:rFonts w:ascii="Arial" w:hAnsi="Arial" w:cs="Arial"/>
          <w:b/>
          <w:bCs/>
          <w:sz w:val="20"/>
          <w:szCs w:val="20"/>
        </w:rPr>
        <w:t xml:space="preserve"> </w:t>
      </w:r>
      <w:r>
        <w:rPr>
          <w:rFonts w:ascii="Arial" w:hAnsi="Arial" w:cs="Arial"/>
          <w:sz w:val="20"/>
          <w:szCs w:val="20"/>
        </w:rPr>
        <w:t>новое имя, затем нажимают Enter, чтобы подтвердить или ESC, чтобы прерваться.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8592" behindDoc="1" locked="0" layoutInCell="0" allowOverlap="1">
            <wp:simplePos x="0" y="0"/>
            <wp:positionH relativeFrom="column">
              <wp:posOffset>1972945</wp:posOffset>
            </wp:positionH>
            <wp:positionV relativeFrom="paragraph">
              <wp:posOffset>149860</wp:posOffset>
            </wp:positionV>
            <wp:extent cx="2022475" cy="1750060"/>
            <wp:effectExtent l="0" t="0" r="0" b="0"/>
            <wp:wrapNone/>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22475" cy="17500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140"/>
        <w:rPr>
          <w:rFonts w:ascii="Times New Roman" w:hAnsi="Times New Roman" w:cs="Times New Roman"/>
          <w:sz w:val="24"/>
          <w:szCs w:val="24"/>
        </w:rPr>
      </w:pPr>
      <w:r>
        <w:rPr>
          <w:rFonts w:ascii="Arial" w:hAnsi="Arial" w:cs="Arial"/>
          <w:sz w:val="20"/>
          <w:szCs w:val="20"/>
        </w:rPr>
        <w:t>SDRuno позволяет Вам возвращаться рабочая область 0 назад к предопределенной рабочей области в любое время при выборе Default в основном выпадающем меню опции панели.</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3.11 Опция Minimize/Restore All</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59616" behindDoc="1" locked="0" layoutInCell="0" allowOverlap="1">
            <wp:simplePos x="0" y="0"/>
            <wp:positionH relativeFrom="column">
              <wp:posOffset>1924685</wp:posOffset>
            </wp:positionH>
            <wp:positionV relativeFrom="paragraph">
              <wp:posOffset>182880</wp:posOffset>
            </wp:positionV>
            <wp:extent cx="2153920" cy="1219835"/>
            <wp:effectExtent l="0" t="0" r="0" b="0"/>
            <wp:wrapNone/>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53920" cy="12198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1" w:lineRule="auto"/>
        <w:ind w:right="80"/>
        <w:rPr>
          <w:rFonts w:ascii="Times New Roman" w:hAnsi="Times New Roman" w:cs="Times New Roman"/>
          <w:sz w:val="24"/>
          <w:szCs w:val="24"/>
        </w:rPr>
      </w:pPr>
      <w:r>
        <w:rPr>
          <w:rFonts w:ascii="Arial" w:hAnsi="Arial" w:cs="Arial"/>
          <w:sz w:val="20"/>
          <w:szCs w:val="20"/>
        </w:rPr>
        <w:t>Поскольку GUI SDRuno сделан из многих независимых панелей, опция минимизировать или восстановить все панели экземпляра с единственным действием может быть очень удобной когда-то. “Минимизировать-восстановлением вся” опция управляет маленькая кнопка «MA», расположенная в верхнем левом углу панели Main. Когда она включена, минимизировав или восстановив Управление RX, или Панель управления EX RX приведет к уменьшению или восстановлению всех открытых панелей в относительном экземпляре SDRuno.</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3.12 Временная блокировка LO</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0640" behindDoc="1" locked="0" layoutInCell="0" allowOverlap="1">
            <wp:simplePos x="0" y="0"/>
            <wp:positionH relativeFrom="column">
              <wp:posOffset>1935480</wp:posOffset>
            </wp:positionH>
            <wp:positionV relativeFrom="paragraph">
              <wp:posOffset>182245</wp:posOffset>
            </wp:positionV>
            <wp:extent cx="2131060" cy="1207135"/>
            <wp:effectExtent l="0" t="0" r="0" b="0"/>
            <wp:wrapNone/>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131060" cy="12071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Изменяя аппаратные средства LO имеет эффект изменения настраивающейся частоты всего активного VRX. Это происходит, когда Вы изменяете настраивающуюся частоту № 0 VRX (основной RX). Если Вы хотите изменить частоту № 0 VRX, не изменяя аппаратные средства LO, Вы можете использовать кнопку LO LOCK в панели Main. Но если Вам нужна только временная блокировка, просто нажимают клавишу SHIFT, настраиваясь.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1"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36</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40"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37" w:name="page37"/>
      <w:bookmarkEnd w:id="37"/>
      <w:r>
        <w:rPr>
          <w:noProof/>
        </w:rPr>
        <w:lastRenderedPageBreak/>
        <w:drawing>
          <wp:anchor distT="0" distB="0" distL="114300" distR="114300" simplePos="0" relativeHeight="2517616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3.13 </w:t>
      </w:r>
      <w:r w:rsidR="001754B8">
        <w:rPr>
          <w:rFonts w:ascii="Tahoma" w:hAnsi="Tahoma" w:cs="Tahoma"/>
          <w:sz w:val="28"/>
          <w:szCs w:val="28"/>
        </w:rPr>
        <w:t>Калибровка</w:t>
      </w:r>
      <w:r w:rsidR="001754B8" w:rsidRPr="00627549">
        <w:rPr>
          <w:rFonts w:ascii="Tahoma" w:hAnsi="Tahoma" w:cs="Tahoma"/>
          <w:sz w:val="28"/>
          <w:szCs w:val="28"/>
          <w:lang w:val="en-US"/>
        </w:rPr>
        <w:t xml:space="preserve"> </w:t>
      </w:r>
      <w:r w:rsidR="001754B8">
        <w:rPr>
          <w:rFonts w:ascii="Tahoma" w:hAnsi="Tahoma" w:cs="Tahoma"/>
          <w:sz w:val="28"/>
          <w:szCs w:val="28"/>
        </w:rPr>
        <w:t>частоты</w:t>
      </w:r>
    </w:p>
    <w:p w:rsidR="00D010AC" w:rsidRPr="00627549" w:rsidRDefault="00D010AC">
      <w:pPr>
        <w:widowControl w:val="0"/>
        <w:autoSpaceDE w:val="0"/>
        <w:autoSpaceDN w:val="0"/>
        <w:adjustRightInd w:val="0"/>
        <w:spacing w:after="0" w:line="329"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33" w:lineRule="auto"/>
        <w:jc w:val="both"/>
        <w:rPr>
          <w:rFonts w:ascii="Times New Roman" w:hAnsi="Times New Roman" w:cs="Times New Roman"/>
          <w:sz w:val="24"/>
          <w:szCs w:val="24"/>
        </w:rPr>
      </w:pPr>
      <w:r>
        <w:rPr>
          <w:rFonts w:ascii="Arial" w:hAnsi="Arial" w:cs="Arial"/>
          <w:sz w:val="20"/>
          <w:szCs w:val="20"/>
        </w:rPr>
        <w:t>В SDRuno аппаратная калибровка частоты может быть сделана вручную в панели Main-&gt; Настройки-&gt; Кэл или автоматически в Панели управления VRX-&gt; Настройки-&gt; Кэл. Для ручной калибровки Вы можете ввести значение в Частях На Миллион; то значение будет положительно, если аппаратный осциллятор будет ниже, чем его номинальная частота или отрицательным иначе. Вы можете выполнить вычисление значения компенсации на любой частоте, но лучшая точность достигнута, используя верхний диапазон настройки аппаратных средств. Вам нужен опорный сигнал, частота которого известна и точна (например, в HF, мог быть WWV на 15 000 кГц). Для автоматической калибровки следуйте инструкциям в панели управления VRX-&gt; Настройки-&gt; вкладка Кэла.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2688" behindDoc="1" locked="0" layoutInCell="0" allowOverlap="1">
            <wp:simplePos x="0" y="0"/>
            <wp:positionH relativeFrom="column">
              <wp:posOffset>741045</wp:posOffset>
            </wp:positionH>
            <wp:positionV relativeFrom="paragraph">
              <wp:posOffset>149860</wp:posOffset>
            </wp:positionV>
            <wp:extent cx="4486275" cy="1233170"/>
            <wp:effectExtent l="0" t="0" r="0" b="0"/>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86275" cy="123317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3.14 Горячие клавиши</w:t>
      </w:r>
    </w:p>
    <w:p w:rsidR="00D010AC" w:rsidRDefault="00D010AC">
      <w:pPr>
        <w:widowControl w:val="0"/>
        <w:autoSpaceDE w:val="0"/>
        <w:autoSpaceDN w:val="0"/>
        <w:adjustRightInd w:val="0"/>
        <w:spacing w:after="0" w:line="28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u w:val="single"/>
        </w:rPr>
        <w:t>Панель управления RX</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w:t>
      </w:r>
      <w:r>
        <w:rPr>
          <w:rFonts w:ascii="Times New Roman" w:hAnsi="Times New Roman" w:cs="Times New Roman"/>
          <w:sz w:val="24"/>
          <w:szCs w:val="24"/>
        </w:rPr>
        <w:tab/>
      </w:r>
      <w:r>
        <w:rPr>
          <w:rFonts w:ascii="Arial" w:hAnsi="Arial" w:cs="Arial"/>
          <w:sz w:val="16"/>
          <w:szCs w:val="16"/>
        </w:rPr>
        <w:t>Шаг изменения частоты.</w:t>
      </w:r>
    </w:p>
    <w:p w:rsidR="00D010AC" w:rsidRDefault="001754B8">
      <w:pPr>
        <w:widowControl w:val="0"/>
        <w:tabs>
          <w:tab w:val="left" w:pos="1420"/>
        </w:tabs>
        <w:autoSpaceDE w:val="0"/>
        <w:autoSpaceDN w:val="0"/>
        <w:adjustRightInd w:val="0"/>
        <w:spacing w:after="0" w:line="238" w:lineRule="auto"/>
        <w:rPr>
          <w:rFonts w:ascii="Times New Roman" w:hAnsi="Times New Roman" w:cs="Times New Roman"/>
          <w:sz w:val="24"/>
          <w:szCs w:val="24"/>
        </w:rPr>
      </w:pPr>
      <w:r>
        <w:rPr>
          <w:rFonts w:ascii="Arial" w:hAnsi="Arial" w:cs="Arial"/>
          <w:sz w:val="16"/>
          <w:szCs w:val="16"/>
        </w:rPr>
        <w:t>↓</w:t>
      </w:r>
      <w:r>
        <w:rPr>
          <w:rFonts w:ascii="Times New Roman" w:hAnsi="Times New Roman" w:cs="Times New Roman"/>
          <w:sz w:val="24"/>
          <w:szCs w:val="24"/>
        </w:rPr>
        <w:tab/>
      </w:r>
      <w:r>
        <w:rPr>
          <w:rFonts w:ascii="Arial" w:hAnsi="Arial" w:cs="Arial"/>
          <w:sz w:val="16"/>
          <w:szCs w:val="16"/>
        </w:rPr>
        <w:t>Вниз шаг изменения частоты.</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CTRL-S</w:t>
      </w:r>
      <w:r>
        <w:rPr>
          <w:rFonts w:ascii="Times New Roman" w:hAnsi="Times New Roman" w:cs="Times New Roman"/>
          <w:sz w:val="24"/>
          <w:szCs w:val="24"/>
        </w:rPr>
        <w:tab/>
      </w:r>
      <w:r>
        <w:rPr>
          <w:rFonts w:ascii="Arial" w:hAnsi="Arial" w:cs="Arial"/>
          <w:sz w:val="15"/>
          <w:szCs w:val="15"/>
        </w:rPr>
        <w:t>Сохраните частоту к сегменту памяти.</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Клавиша «Пробел»</w:t>
      </w:r>
      <w:r>
        <w:rPr>
          <w:rFonts w:ascii="Times New Roman" w:hAnsi="Times New Roman" w:cs="Times New Roman"/>
          <w:sz w:val="24"/>
          <w:szCs w:val="24"/>
        </w:rPr>
        <w:tab/>
      </w:r>
      <w:r>
        <w:rPr>
          <w:rFonts w:ascii="Arial" w:hAnsi="Arial" w:cs="Arial"/>
          <w:sz w:val="16"/>
          <w:szCs w:val="16"/>
        </w:rPr>
        <w:t>Редактирование начальной частоты.</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ESC</w:t>
      </w:r>
      <w:r>
        <w:rPr>
          <w:rFonts w:ascii="Times New Roman" w:hAnsi="Times New Roman" w:cs="Times New Roman"/>
          <w:sz w:val="24"/>
          <w:szCs w:val="24"/>
        </w:rPr>
        <w:tab/>
      </w:r>
      <w:r>
        <w:rPr>
          <w:rFonts w:ascii="Arial" w:hAnsi="Arial" w:cs="Arial"/>
          <w:sz w:val="16"/>
          <w:szCs w:val="16"/>
        </w:rPr>
        <w:t>Аварийные прекращения работы прямая частота введены.</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Pr="00627549"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sz w:val="16"/>
          <w:szCs w:val="16"/>
          <w:lang w:val="en-US"/>
        </w:rPr>
        <w:t>A</w:t>
      </w:r>
      <w:r w:rsidRPr="00627549">
        <w:rPr>
          <w:rFonts w:ascii="Times New Roman" w:hAnsi="Times New Roman" w:cs="Times New Roman"/>
          <w:sz w:val="24"/>
          <w:szCs w:val="24"/>
          <w:lang w:val="en-US"/>
        </w:rPr>
        <w:tab/>
      </w:r>
      <w:r w:rsidRPr="00627549">
        <w:rPr>
          <w:rFonts w:ascii="Arial" w:hAnsi="Arial" w:cs="Arial"/>
          <w:sz w:val="16"/>
          <w:szCs w:val="16"/>
          <w:lang w:val="en-US"/>
        </w:rPr>
        <w:t>AM.</w:t>
      </w:r>
    </w:p>
    <w:p w:rsidR="00D010AC" w:rsidRPr="00627549" w:rsidRDefault="00D010AC">
      <w:pPr>
        <w:widowControl w:val="0"/>
        <w:autoSpaceDE w:val="0"/>
        <w:autoSpaceDN w:val="0"/>
        <w:adjustRightInd w:val="0"/>
        <w:spacing w:after="0" w:line="1" w:lineRule="exact"/>
        <w:rPr>
          <w:rFonts w:ascii="Times New Roman" w:hAnsi="Times New Roman" w:cs="Times New Roman"/>
          <w:sz w:val="24"/>
          <w:szCs w:val="24"/>
          <w:lang w:val="en-US"/>
        </w:rPr>
      </w:pPr>
    </w:p>
    <w:p w:rsidR="00D010AC" w:rsidRPr="00627549"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sz w:val="16"/>
          <w:szCs w:val="16"/>
          <w:lang w:val="en-US"/>
        </w:rPr>
        <w:t>C</w:t>
      </w:r>
      <w:r w:rsidRPr="00627549">
        <w:rPr>
          <w:rFonts w:ascii="Times New Roman" w:hAnsi="Times New Roman" w:cs="Times New Roman"/>
          <w:sz w:val="24"/>
          <w:szCs w:val="24"/>
          <w:lang w:val="en-US"/>
        </w:rPr>
        <w:tab/>
      </w:r>
      <w:r w:rsidRPr="00627549">
        <w:rPr>
          <w:rFonts w:ascii="Arial" w:hAnsi="Arial" w:cs="Arial"/>
          <w:sz w:val="16"/>
          <w:szCs w:val="16"/>
          <w:lang w:val="en-US"/>
        </w:rPr>
        <w:t>CW.</w:t>
      </w:r>
    </w:p>
    <w:p w:rsidR="00D010AC" w:rsidRPr="00627549"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lang w:val="en-US"/>
        </w:rPr>
      </w:pPr>
      <w:r w:rsidRPr="00627549">
        <w:rPr>
          <w:rFonts w:ascii="Arial" w:hAnsi="Arial" w:cs="Arial"/>
          <w:sz w:val="16"/>
          <w:szCs w:val="16"/>
          <w:lang w:val="en-US"/>
        </w:rPr>
        <w:t>D</w:t>
      </w:r>
      <w:r w:rsidRPr="00627549">
        <w:rPr>
          <w:rFonts w:ascii="Times New Roman" w:hAnsi="Times New Roman" w:cs="Times New Roman"/>
          <w:sz w:val="24"/>
          <w:szCs w:val="24"/>
          <w:lang w:val="en-US"/>
        </w:rPr>
        <w:tab/>
      </w:r>
      <w:r w:rsidRPr="00627549">
        <w:rPr>
          <w:rFonts w:ascii="Arial" w:hAnsi="Arial" w:cs="Arial"/>
          <w:sz w:val="16"/>
          <w:szCs w:val="16"/>
          <w:lang w:val="en-US"/>
        </w:rPr>
        <w:t>DSB.</w:t>
      </w:r>
    </w:p>
    <w:p w:rsidR="00D010AC" w:rsidRPr="00627549" w:rsidRDefault="00D010AC">
      <w:pPr>
        <w:widowControl w:val="0"/>
        <w:autoSpaceDE w:val="0"/>
        <w:autoSpaceDN w:val="0"/>
        <w:adjustRightInd w:val="0"/>
        <w:spacing w:after="0" w:line="2" w:lineRule="exact"/>
        <w:rPr>
          <w:rFonts w:ascii="Times New Roman" w:hAnsi="Times New Roman" w:cs="Times New Roman"/>
          <w:sz w:val="24"/>
          <w:szCs w:val="24"/>
          <w:lang w:val="en-US"/>
        </w:rPr>
      </w:pPr>
    </w:p>
    <w:p w:rsidR="00D010AC" w:rsidRPr="00627549"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sz w:val="16"/>
          <w:szCs w:val="16"/>
          <w:lang w:val="en-US"/>
        </w:rPr>
        <w:t>E</w:t>
      </w:r>
      <w:r w:rsidRPr="00627549">
        <w:rPr>
          <w:rFonts w:ascii="Times New Roman" w:hAnsi="Times New Roman" w:cs="Times New Roman"/>
          <w:sz w:val="24"/>
          <w:szCs w:val="24"/>
          <w:lang w:val="en-US"/>
        </w:rPr>
        <w:tab/>
      </w:r>
      <w:r>
        <w:rPr>
          <w:rFonts w:ascii="Arial" w:hAnsi="Arial" w:cs="Arial"/>
          <w:sz w:val="16"/>
          <w:szCs w:val="16"/>
        </w:rPr>
        <w:t>ЦИФРОВОЙ</w:t>
      </w:r>
      <w:r w:rsidRPr="00627549">
        <w:rPr>
          <w:rFonts w:ascii="Arial" w:hAnsi="Arial" w:cs="Arial"/>
          <w:sz w:val="16"/>
          <w:szCs w:val="16"/>
          <w:lang w:val="en-US"/>
        </w:rPr>
        <w:t>.</w:t>
      </w:r>
    </w:p>
    <w:p w:rsidR="00D010AC" w:rsidRPr="00627549"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lang w:val="en-US"/>
        </w:rPr>
      </w:pPr>
      <w:r w:rsidRPr="00627549">
        <w:rPr>
          <w:rFonts w:ascii="Arial" w:hAnsi="Arial" w:cs="Arial"/>
          <w:sz w:val="16"/>
          <w:szCs w:val="16"/>
          <w:lang w:val="en-US"/>
        </w:rPr>
        <w:t>F</w:t>
      </w:r>
      <w:r w:rsidRPr="00627549">
        <w:rPr>
          <w:rFonts w:ascii="Times New Roman" w:hAnsi="Times New Roman" w:cs="Times New Roman"/>
          <w:sz w:val="24"/>
          <w:szCs w:val="24"/>
          <w:lang w:val="en-US"/>
        </w:rPr>
        <w:tab/>
      </w:r>
      <w:r w:rsidRPr="00627549">
        <w:rPr>
          <w:rFonts w:ascii="Arial" w:hAnsi="Arial" w:cs="Arial"/>
          <w:sz w:val="16"/>
          <w:szCs w:val="16"/>
          <w:lang w:val="en-US"/>
        </w:rPr>
        <w:t>FM.</w:t>
      </w:r>
    </w:p>
    <w:p w:rsidR="00D010AC" w:rsidRPr="00627549" w:rsidRDefault="00D010AC">
      <w:pPr>
        <w:widowControl w:val="0"/>
        <w:autoSpaceDE w:val="0"/>
        <w:autoSpaceDN w:val="0"/>
        <w:adjustRightInd w:val="0"/>
        <w:spacing w:after="0" w:line="2" w:lineRule="exact"/>
        <w:rPr>
          <w:rFonts w:ascii="Times New Roman" w:hAnsi="Times New Roman" w:cs="Times New Roman"/>
          <w:sz w:val="24"/>
          <w:szCs w:val="24"/>
          <w:lang w:val="en-US"/>
        </w:rPr>
      </w:pPr>
    </w:p>
    <w:p w:rsidR="00D010AC" w:rsidRPr="00627549"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lang w:val="en-US"/>
        </w:rPr>
      </w:pPr>
      <w:r w:rsidRPr="00627549">
        <w:rPr>
          <w:rFonts w:ascii="Arial" w:hAnsi="Arial" w:cs="Arial"/>
          <w:sz w:val="16"/>
          <w:szCs w:val="16"/>
          <w:lang w:val="en-US"/>
        </w:rPr>
        <w:t>L</w:t>
      </w:r>
      <w:r w:rsidRPr="00627549">
        <w:rPr>
          <w:rFonts w:ascii="Times New Roman" w:hAnsi="Times New Roman" w:cs="Times New Roman"/>
          <w:sz w:val="24"/>
          <w:szCs w:val="24"/>
          <w:lang w:val="en-US"/>
        </w:rPr>
        <w:tab/>
      </w:r>
      <w:r w:rsidRPr="00627549">
        <w:rPr>
          <w:rFonts w:ascii="Arial" w:hAnsi="Arial" w:cs="Arial"/>
          <w:sz w:val="16"/>
          <w:szCs w:val="16"/>
          <w:lang w:val="en-US"/>
        </w:rPr>
        <w:t>LSB.</w:t>
      </w:r>
    </w:p>
    <w:p w:rsidR="00D010AC" w:rsidRPr="00627549" w:rsidRDefault="00D010AC">
      <w:pPr>
        <w:widowControl w:val="0"/>
        <w:autoSpaceDE w:val="0"/>
        <w:autoSpaceDN w:val="0"/>
        <w:adjustRightInd w:val="0"/>
        <w:spacing w:after="0" w:line="1" w:lineRule="exact"/>
        <w:rPr>
          <w:rFonts w:ascii="Times New Roman" w:hAnsi="Times New Roman" w:cs="Times New Roman"/>
          <w:sz w:val="24"/>
          <w:szCs w:val="24"/>
          <w:lang w:val="en-US"/>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M</w:t>
      </w:r>
      <w:r>
        <w:rPr>
          <w:rFonts w:ascii="Times New Roman" w:hAnsi="Times New Roman" w:cs="Times New Roman"/>
          <w:sz w:val="24"/>
          <w:szCs w:val="24"/>
        </w:rPr>
        <w:tab/>
      </w:r>
      <w:r>
        <w:rPr>
          <w:rFonts w:ascii="Arial" w:hAnsi="Arial" w:cs="Arial"/>
          <w:sz w:val="16"/>
          <w:szCs w:val="16"/>
        </w:rPr>
        <w:t>Средняя полоса FM.</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N</w:t>
      </w:r>
      <w:r>
        <w:rPr>
          <w:rFonts w:ascii="Times New Roman" w:hAnsi="Times New Roman" w:cs="Times New Roman"/>
          <w:sz w:val="24"/>
          <w:szCs w:val="24"/>
        </w:rPr>
        <w:tab/>
      </w:r>
      <w:r>
        <w:rPr>
          <w:rFonts w:ascii="Arial" w:hAnsi="Arial" w:cs="Arial"/>
          <w:sz w:val="16"/>
          <w:szCs w:val="16"/>
        </w:rPr>
        <w:t>Узкополосный FM.</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O</w:t>
      </w:r>
      <w:r>
        <w:rPr>
          <w:rFonts w:ascii="Times New Roman" w:hAnsi="Times New Roman" w:cs="Times New Roman"/>
          <w:sz w:val="24"/>
          <w:szCs w:val="24"/>
        </w:rPr>
        <w:tab/>
      </w:r>
      <w:r>
        <w:rPr>
          <w:rFonts w:ascii="Arial" w:hAnsi="Arial" w:cs="Arial"/>
          <w:sz w:val="16"/>
          <w:szCs w:val="16"/>
        </w:rPr>
        <w:t>Широкополосный FM стерео.</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S</w:t>
      </w:r>
      <w:r>
        <w:rPr>
          <w:rFonts w:ascii="Times New Roman" w:hAnsi="Times New Roman" w:cs="Times New Roman"/>
          <w:sz w:val="24"/>
          <w:szCs w:val="24"/>
        </w:rPr>
        <w:tab/>
      </w:r>
      <w:r>
        <w:rPr>
          <w:rFonts w:ascii="Arial" w:hAnsi="Arial" w:cs="Arial"/>
          <w:sz w:val="16"/>
          <w:szCs w:val="16"/>
        </w:rPr>
        <w:t>SAM.</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T</w:t>
      </w:r>
      <w:r>
        <w:rPr>
          <w:rFonts w:ascii="Times New Roman" w:hAnsi="Times New Roman" w:cs="Times New Roman"/>
          <w:sz w:val="24"/>
          <w:szCs w:val="24"/>
        </w:rPr>
        <w:tab/>
      </w:r>
      <w:r>
        <w:rPr>
          <w:rFonts w:ascii="Arial" w:hAnsi="Arial" w:cs="Arial"/>
          <w:sz w:val="16"/>
          <w:szCs w:val="16"/>
        </w:rPr>
        <w:t>Переключите RX &lt;-&gt; TX.</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U</w:t>
      </w:r>
      <w:r>
        <w:rPr>
          <w:rFonts w:ascii="Times New Roman" w:hAnsi="Times New Roman" w:cs="Times New Roman"/>
          <w:sz w:val="24"/>
          <w:szCs w:val="24"/>
        </w:rPr>
        <w:tab/>
      </w:r>
      <w:r>
        <w:rPr>
          <w:rFonts w:ascii="Arial" w:hAnsi="Arial" w:cs="Arial"/>
          <w:sz w:val="16"/>
          <w:szCs w:val="16"/>
        </w:rPr>
        <w:t>USB.</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W</w:t>
      </w:r>
      <w:r>
        <w:rPr>
          <w:rFonts w:ascii="Times New Roman" w:hAnsi="Times New Roman" w:cs="Times New Roman"/>
          <w:sz w:val="24"/>
          <w:szCs w:val="24"/>
        </w:rPr>
        <w:tab/>
      </w:r>
      <w:r>
        <w:rPr>
          <w:rFonts w:ascii="Arial" w:hAnsi="Arial" w:cs="Arial"/>
          <w:sz w:val="16"/>
          <w:szCs w:val="16"/>
        </w:rPr>
        <w:t>Широкополосный FM.</w:t>
      </w:r>
    </w:p>
    <w:p w:rsidR="00D010AC" w:rsidRDefault="00D010AC">
      <w:pPr>
        <w:widowControl w:val="0"/>
        <w:autoSpaceDE w:val="0"/>
        <w:autoSpaceDN w:val="0"/>
        <w:adjustRightInd w:val="0"/>
        <w:spacing w:after="0" w:line="18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u w:val="single"/>
        </w:rPr>
        <w:t>Панель SP1</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6"/>
          <w:szCs w:val="16"/>
        </w:rPr>
        <w:t>V</w:t>
      </w:r>
      <w:r>
        <w:rPr>
          <w:rFonts w:ascii="Times New Roman" w:hAnsi="Times New Roman" w:cs="Times New Roman"/>
          <w:sz w:val="24"/>
          <w:szCs w:val="24"/>
        </w:rPr>
        <w:tab/>
      </w:r>
      <w:r>
        <w:rPr>
          <w:rFonts w:ascii="Arial" w:hAnsi="Arial" w:cs="Arial"/>
          <w:sz w:val="16"/>
          <w:szCs w:val="16"/>
        </w:rPr>
        <w:t>Центр на VFO.</w:t>
      </w:r>
    </w:p>
    <w:p w:rsidR="00D010AC" w:rsidRDefault="001754B8">
      <w:pPr>
        <w:widowControl w:val="0"/>
        <w:tabs>
          <w:tab w:val="left" w:pos="1420"/>
        </w:tabs>
        <w:autoSpaceDE w:val="0"/>
        <w:autoSpaceDN w:val="0"/>
        <w:adjustRightInd w:val="0"/>
        <w:spacing w:after="0" w:line="238" w:lineRule="auto"/>
        <w:rPr>
          <w:rFonts w:ascii="Times New Roman" w:hAnsi="Times New Roman" w:cs="Times New Roman"/>
          <w:sz w:val="24"/>
          <w:szCs w:val="24"/>
        </w:rPr>
      </w:pPr>
      <w:r>
        <w:rPr>
          <w:rFonts w:ascii="Arial" w:hAnsi="Arial" w:cs="Arial"/>
          <w:sz w:val="16"/>
          <w:szCs w:val="16"/>
        </w:rPr>
        <w:t>+</w:t>
      </w:r>
      <w:r>
        <w:rPr>
          <w:rFonts w:ascii="Times New Roman" w:hAnsi="Times New Roman" w:cs="Times New Roman"/>
          <w:sz w:val="24"/>
          <w:szCs w:val="24"/>
        </w:rPr>
        <w:tab/>
      </w:r>
      <w:r>
        <w:rPr>
          <w:rFonts w:ascii="Arial" w:hAnsi="Arial" w:cs="Arial"/>
          <w:sz w:val="16"/>
          <w:szCs w:val="16"/>
        </w:rPr>
        <w:t>Увеличение.</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w:t>
      </w:r>
      <w:r>
        <w:rPr>
          <w:rFonts w:ascii="Times New Roman" w:hAnsi="Times New Roman" w:cs="Times New Roman"/>
          <w:sz w:val="24"/>
          <w:szCs w:val="24"/>
        </w:rPr>
        <w:tab/>
      </w:r>
      <w:r>
        <w:rPr>
          <w:rFonts w:ascii="Arial" w:hAnsi="Arial" w:cs="Arial"/>
          <w:sz w:val="16"/>
          <w:szCs w:val="16"/>
        </w:rPr>
        <w:t>Уменьшение.</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CTRL-L</w:t>
      </w:r>
      <w:r>
        <w:rPr>
          <w:rFonts w:ascii="Times New Roman" w:hAnsi="Times New Roman" w:cs="Times New Roman"/>
          <w:sz w:val="24"/>
          <w:szCs w:val="24"/>
        </w:rPr>
        <w:tab/>
      </w:r>
      <w:r>
        <w:rPr>
          <w:rFonts w:ascii="Arial" w:hAnsi="Arial" w:cs="Arial"/>
          <w:sz w:val="16"/>
          <w:szCs w:val="16"/>
        </w:rPr>
        <w:t>Блокировка шага.</w:t>
      </w:r>
    </w:p>
    <w:p w:rsidR="00D010AC" w:rsidRDefault="00D010AC">
      <w:pPr>
        <w:widowControl w:val="0"/>
        <w:autoSpaceDE w:val="0"/>
        <w:autoSpaceDN w:val="0"/>
        <w:adjustRightInd w:val="0"/>
        <w:spacing w:after="0" w:line="18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u w:val="single"/>
        </w:rPr>
        <w:t>Основная панель</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w:t>
      </w:r>
      <w:r>
        <w:rPr>
          <w:rFonts w:ascii="Times New Roman" w:hAnsi="Times New Roman" w:cs="Times New Roman"/>
          <w:sz w:val="24"/>
          <w:szCs w:val="24"/>
        </w:rPr>
        <w:tab/>
      </w:r>
      <w:r>
        <w:rPr>
          <w:rFonts w:ascii="Arial" w:hAnsi="Arial" w:cs="Arial"/>
          <w:sz w:val="16"/>
          <w:szCs w:val="16"/>
        </w:rPr>
        <w:t>Запустите/Остановите Записывать.</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B</w:t>
      </w:r>
      <w:r>
        <w:rPr>
          <w:rFonts w:ascii="Times New Roman" w:hAnsi="Times New Roman" w:cs="Times New Roman"/>
          <w:sz w:val="24"/>
          <w:szCs w:val="24"/>
        </w:rPr>
        <w:tab/>
      </w:r>
      <w:r>
        <w:rPr>
          <w:rFonts w:ascii="Arial" w:hAnsi="Arial" w:cs="Arial"/>
          <w:sz w:val="16"/>
          <w:szCs w:val="16"/>
        </w:rPr>
        <w:t>Открытая/Близкая панель Memory.</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K</w:t>
      </w:r>
      <w:r>
        <w:rPr>
          <w:rFonts w:ascii="Times New Roman" w:hAnsi="Times New Roman" w:cs="Times New Roman"/>
          <w:sz w:val="24"/>
          <w:szCs w:val="24"/>
        </w:rPr>
        <w:tab/>
      </w:r>
      <w:r>
        <w:rPr>
          <w:rFonts w:ascii="Arial" w:hAnsi="Arial" w:cs="Arial"/>
          <w:sz w:val="16"/>
          <w:szCs w:val="16"/>
        </w:rPr>
        <w:t>Переключите БЛОКИРОВКУ LO.</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P</w:t>
      </w:r>
      <w:r>
        <w:rPr>
          <w:rFonts w:ascii="Times New Roman" w:hAnsi="Times New Roman" w:cs="Times New Roman"/>
          <w:sz w:val="24"/>
          <w:szCs w:val="24"/>
        </w:rPr>
        <w:tab/>
      </w:r>
      <w:r>
        <w:rPr>
          <w:rFonts w:ascii="Arial" w:hAnsi="Arial" w:cs="Arial"/>
          <w:sz w:val="16"/>
          <w:szCs w:val="16"/>
        </w:rPr>
        <w:t>Запустите/Остановите поток.</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CTRL-W</w:t>
      </w:r>
      <w:r>
        <w:rPr>
          <w:rFonts w:ascii="Times New Roman" w:hAnsi="Times New Roman" w:cs="Times New Roman"/>
          <w:sz w:val="24"/>
          <w:szCs w:val="24"/>
        </w:rPr>
        <w:tab/>
      </w:r>
      <w:r>
        <w:rPr>
          <w:rFonts w:ascii="Arial" w:hAnsi="Arial" w:cs="Arial"/>
          <w:sz w:val="16"/>
          <w:szCs w:val="16"/>
        </w:rPr>
        <w:t>Сохраните рабочую область.</w:t>
      </w:r>
    </w:p>
    <w:p w:rsidR="00D010AC" w:rsidRDefault="00D010AC">
      <w:pPr>
        <w:widowControl w:val="0"/>
        <w:autoSpaceDE w:val="0"/>
        <w:autoSpaceDN w:val="0"/>
        <w:adjustRightInd w:val="0"/>
        <w:spacing w:after="0" w:line="18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u w:val="single"/>
        </w:rPr>
        <w:t>Панель Memory</w:t>
      </w:r>
    </w:p>
    <w:p w:rsidR="00D010AC" w:rsidRDefault="001754B8">
      <w:pPr>
        <w:widowControl w:val="0"/>
        <w:tabs>
          <w:tab w:val="left" w:pos="1420"/>
        </w:tabs>
        <w:autoSpaceDE w:val="0"/>
        <w:autoSpaceDN w:val="0"/>
        <w:adjustRightInd w:val="0"/>
        <w:spacing w:after="0" w:line="238" w:lineRule="auto"/>
        <w:rPr>
          <w:rFonts w:ascii="Times New Roman" w:hAnsi="Times New Roman" w:cs="Times New Roman"/>
          <w:sz w:val="24"/>
          <w:szCs w:val="24"/>
        </w:rPr>
      </w:pPr>
      <w:r>
        <w:rPr>
          <w:rFonts w:ascii="Arial" w:hAnsi="Arial" w:cs="Arial"/>
          <w:sz w:val="16"/>
          <w:szCs w:val="16"/>
        </w:rPr>
        <w:t>F2</w:t>
      </w:r>
      <w:r>
        <w:rPr>
          <w:rFonts w:ascii="Times New Roman" w:hAnsi="Times New Roman" w:cs="Times New Roman"/>
          <w:sz w:val="24"/>
          <w:szCs w:val="24"/>
        </w:rPr>
        <w:tab/>
      </w:r>
      <w:r>
        <w:rPr>
          <w:rFonts w:ascii="Arial" w:hAnsi="Arial" w:cs="Arial"/>
          <w:sz w:val="16"/>
          <w:szCs w:val="16"/>
        </w:rPr>
        <w:t>Отредактируйте текущую ячейку.</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CTRL-F</w:t>
      </w:r>
      <w:r>
        <w:rPr>
          <w:rFonts w:ascii="Times New Roman" w:hAnsi="Times New Roman" w:cs="Times New Roman"/>
          <w:sz w:val="24"/>
          <w:szCs w:val="24"/>
        </w:rPr>
        <w:tab/>
      </w:r>
      <w:r>
        <w:rPr>
          <w:rFonts w:ascii="Arial" w:hAnsi="Arial" w:cs="Arial"/>
          <w:sz w:val="15"/>
          <w:szCs w:val="15"/>
        </w:rPr>
        <w:t>Покажите/скройте область файлов.</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CTRL-S</w:t>
      </w:r>
      <w:r>
        <w:rPr>
          <w:rFonts w:ascii="Times New Roman" w:hAnsi="Times New Roman" w:cs="Times New Roman"/>
          <w:sz w:val="24"/>
          <w:szCs w:val="24"/>
        </w:rPr>
        <w:tab/>
      </w:r>
      <w:r>
        <w:rPr>
          <w:rFonts w:ascii="Arial" w:hAnsi="Arial" w:cs="Arial"/>
          <w:sz w:val="15"/>
          <w:szCs w:val="15"/>
        </w:rPr>
        <w:t>Сохраните частоту к сегменту памяти.</w:t>
      </w:r>
    </w:p>
    <w:p w:rsidR="00D010AC" w:rsidRDefault="001754B8">
      <w:pPr>
        <w:widowControl w:val="0"/>
        <w:tabs>
          <w:tab w:val="left" w:pos="1420"/>
        </w:tabs>
        <w:autoSpaceDE w:val="0"/>
        <w:autoSpaceDN w:val="0"/>
        <w:adjustRightInd w:val="0"/>
        <w:spacing w:after="0" w:line="237" w:lineRule="auto"/>
        <w:rPr>
          <w:rFonts w:ascii="Times New Roman" w:hAnsi="Times New Roman" w:cs="Times New Roman"/>
          <w:sz w:val="24"/>
          <w:szCs w:val="24"/>
        </w:rPr>
      </w:pPr>
      <w:r>
        <w:rPr>
          <w:rFonts w:ascii="Arial" w:hAnsi="Arial" w:cs="Arial"/>
          <w:sz w:val="16"/>
          <w:szCs w:val="16"/>
        </w:rPr>
        <w:t>B</w:t>
      </w:r>
      <w:r>
        <w:rPr>
          <w:rFonts w:ascii="Times New Roman" w:hAnsi="Times New Roman" w:cs="Times New Roman"/>
          <w:sz w:val="24"/>
          <w:szCs w:val="24"/>
        </w:rPr>
        <w:tab/>
      </w:r>
      <w:r>
        <w:rPr>
          <w:rFonts w:ascii="Arial" w:hAnsi="Arial" w:cs="Arial"/>
          <w:sz w:val="16"/>
          <w:szCs w:val="16"/>
        </w:rPr>
        <w:t>Открытая панель Memory.</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6"/>
          <w:szCs w:val="16"/>
        </w:rPr>
        <w:t>Ins</w:t>
      </w:r>
      <w:r>
        <w:rPr>
          <w:rFonts w:ascii="Times New Roman" w:hAnsi="Times New Roman" w:cs="Times New Roman"/>
          <w:sz w:val="24"/>
          <w:szCs w:val="24"/>
        </w:rPr>
        <w:tab/>
      </w:r>
      <w:r>
        <w:rPr>
          <w:rFonts w:ascii="Arial" w:hAnsi="Arial" w:cs="Arial"/>
          <w:sz w:val="16"/>
          <w:szCs w:val="16"/>
        </w:rPr>
        <w:t>Вставляет новую строку.</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6"/>
          <w:szCs w:val="16"/>
        </w:rPr>
        <w:t>Del</w:t>
      </w:r>
      <w:r>
        <w:rPr>
          <w:rFonts w:ascii="Times New Roman" w:hAnsi="Times New Roman" w:cs="Times New Roman"/>
          <w:sz w:val="24"/>
          <w:szCs w:val="24"/>
        </w:rPr>
        <w:tab/>
      </w:r>
      <w:r>
        <w:rPr>
          <w:rFonts w:ascii="Arial" w:hAnsi="Arial" w:cs="Arial"/>
          <w:sz w:val="16"/>
          <w:szCs w:val="16"/>
        </w:rPr>
        <w:t>Удаляет текущую строку.</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9" w:lineRule="exact"/>
        <w:rPr>
          <w:rFonts w:ascii="Times New Roman" w:hAnsi="Times New Roman" w:cs="Times New Roman"/>
          <w:sz w:val="24"/>
          <w:szCs w:val="24"/>
        </w:rPr>
      </w:pPr>
    </w:p>
    <w:p w:rsidR="00D010AC" w:rsidRPr="00F466C4"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F466C4">
        <w:rPr>
          <w:rFonts w:ascii="Arial" w:hAnsi="Arial" w:cs="Arial"/>
          <w:i/>
          <w:iCs/>
          <w:sz w:val="18"/>
          <w:szCs w:val="18"/>
          <w:lang w:val="en-US"/>
        </w:rPr>
        <w:t>v1.40.2</w:t>
      </w:r>
      <w:r w:rsidRPr="00F466C4">
        <w:rPr>
          <w:rFonts w:ascii="Times New Roman" w:hAnsi="Times New Roman" w:cs="Times New Roman"/>
          <w:sz w:val="24"/>
          <w:szCs w:val="24"/>
          <w:lang w:val="en-US"/>
        </w:rPr>
        <w:tab/>
      </w:r>
      <w:r w:rsidRPr="00F466C4">
        <w:rPr>
          <w:rFonts w:ascii="Arial" w:hAnsi="Arial" w:cs="Arial"/>
          <w:i/>
          <w:iCs/>
          <w:sz w:val="18"/>
          <w:szCs w:val="18"/>
          <w:lang w:val="en-US"/>
        </w:rPr>
        <w:t>Copyright © 2016-2020 SDRplay Limited</w:t>
      </w:r>
      <w:r w:rsidRPr="00F466C4">
        <w:rPr>
          <w:rFonts w:ascii="Times New Roman" w:hAnsi="Times New Roman" w:cs="Times New Roman"/>
          <w:sz w:val="24"/>
          <w:szCs w:val="24"/>
          <w:lang w:val="en-US"/>
        </w:rPr>
        <w:tab/>
      </w:r>
      <w:r w:rsidRPr="00F466C4">
        <w:rPr>
          <w:rFonts w:ascii="Arial" w:hAnsi="Arial" w:cs="Arial"/>
          <w:i/>
          <w:iCs/>
          <w:sz w:val="17"/>
          <w:szCs w:val="17"/>
          <w:lang w:val="en-US"/>
        </w:rPr>
        <w:t>37</w:t>
      </w:r>
    </w:p>
    <w:p w:rsidR="00D010AC" w:rsidRPr="00F466C4"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F466C4">
          <w:pgSz w:w="12240" w:h="15840"/>
          <w:pgMar w:top="1419" w:right="1420" w:bottom="273" w:left="1420" w:header="720" w:footer="720" w:gutter="0"/>
          <w:cols w:space="720" w:equalWidth="0">
            <w:col w:w="9400"/>
          </w:cols>
          <w:noEndnote/>
        </w:sectPr>
      </w:pPr>
    </w:p>
    <w:p w:rsidR="00D010AC" w:rsidRPr="00F466C4" w:rsidRDefault="00F160B7">
      <w:pPr>
        <w:widowControl w:val="0"/>
        <w:autoSpaceDE w:val="0"/>
        <w:autoSpaceDN w:val="0"/>
        <w:adjustRightInd w:val="0"/>
        <w:spacing w:after="0" w:line="240" w:lineRule="auto"/>
        <w:ind w:left="1"/>
        <w:rPr>
          <w:rFonts w:ascii="Times New Roman" w:hAnsi="Times New Roman" w:cs="Times New Roman"/>
          <w:sz w:val="24"/>
          <w:szCs w:val="24"/>
          <w:lang w:val="en-US"/>
        </w:rPr>
      </w:pPr>
      <w:bookmarkStart w:id="38" w:name="page38"/>
      <w:bookmarkEnd w:id="38"/>
      <w:r>
        <w:rPr>
          <w:noProof/>
        </w:rPr>
        <w:lastRenderedPageBreak/>
        <w:drawing>
          <wp:anchor distT="0" distB="0" distL="114300" distR="114300" simplePos="0" relativeHeight="25176371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F466C4">
        <w:rPr>
          <w:rFonts w:ascii="Tahoma" w:hAnsi="Tahoma" w:cs="Tahoma"/>
          <w:sz w:val="28"/>
          <w:szCs w:val="28"/>
          <w:lang w:val="en-US"/>
        </w:rPr>
        <w:t xml:space="preserve">4 - </w:t>
      </w:r>
      <w:r w:rsidR="001754B8">
        <w:rPr>
          <w:rFonts w:ascii="Tahoma" w:hAnsi="Tahoma" w:cs="Tahoma"/>
          <w:sz w:val="28"/>
          <w:szCs w:val="28"/>
        </w:rPr>
        <w:t>Функции</w:t>
      </w:r>
      <w:r w:rsidR="001754B8" w:rsidRPr="00F466C4">
        <w:rPr>
          <w:rFonts w:ascii="Tahoma" w:hAnsi="Tahoma" w:cs="Tahoma"/>
          <w:sz w:val="28"/>
          <w:szCs w:val="28"/>
          <w:lang w:val="en-US"/>
        </w:rPr>
        <w:t xml:space="preserve"> SDRuno</w:t>
      </w:r>
    </w:p>
    <w:p w:rsidR="00D010AC" w:rsidRPr="00F466C4" w:rsidRDefault="00D010AC">
      <w:pPr>
        <w:widowControl w:val="0"/>
        <w:autoSpaceDE w:val="0"/>
        <w:autoSpaceDN w:val="0"/>
        <w:adjustRightInd w:val="0"/>
        <w:spacing w:after="0" w:line="269"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Панель</w:t>
      </w:r>
      <w:r>
        <w:rPr>
          <w:rFonts w:ascii="Arial" w:hAnsi="Arial" w:cs="Arial"/>
          <w:b/>
          <w:bCs/>
          <w:sz w:val="20"/>
          <w:szCs w:val="20"/>
        </w:rPr>
        <w:t xml:space="preserve"> SP1 или «Main spectrum»</w:t>
      </w:r>
      <w:r>
        <w:rPr>
          <w:rFonts w:ascii="Arial" w:hAnsi="Arial" w:cs="Arial"/>
          <w:sz w:val="20"/>
          <w:szCs w:val="20"/>
        </w:rPr>
        <w:t>: Показывает спектр сигналов от устройства ввода данных. Эта панель</w:t>
      </w:r>
      <w:r>
        <w:rPr>
          <w:rFonts w:ascii="Arial" w:hAnsi="Arial" w:cs="Arial"/>
          <w:b/>
          <w:bCs/>
          <w:sz w:val="20"/>
          <w:szCs w:val="20"/>
        </w:rPr>
        <w:t xml:space="preserve"> </w:t>
      </w:r>
      <w:r>
        <w:rPr>
          <w:rFonts w:ascii="Arial" w:hAnsi="Arial" w:cs="Arial"/>
          <w:sz w:val="20"/>
          <w:szCs w:val="20"/>
        </w:rPr>
        <w:t>изменяемого размера, и ее настройки хранят и вспоминают вместе с относительным VRX. Кроме того, это может быть закрыто или минимизировано к панели задач.</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4736" behindDoc="1" locked="0" layoutInCell="0" allowOverlap="1">
            <wp:simplePos x="0" y="0"/>
            <wp:positionH relativeFrom="column">
              <wp:posOffset>0</wp:posOffset>
            </wp:positionH>
            <wp:positionV relativeFrom="paragraph">
              <wp:posOffset>149860</wp:posOffset>
            </wp:positionV>
            <wp:extent cx="5971540" cy="3030220"/>
            <wp:effectExtent l="0" t="0" r="0" b="0"/>
            <wp:wrapNone/>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71540" cy="30302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jc w:val="both"/>
        <w:rPr>
          <w:rFonts w:ascii="Times New Roman" w:hAnsi="Times New Roman" w:cs="Times New Roman"/>
          <w:sz w:val="24"/>
          <w:szCs w:val="24"/>
        </w:rPr>
      </w:pPr>
      <w:r>
        <w:rPr>
          <w:rFonts w:ascii="Arial" w:hAnsi="Arial" w:cs="Arial"/>
          <w:sz w:val="20"/>
          <w:szCs w:val="20"/>
        </w:rPr>
        <w:t>Основной SP может быть свободно изменен, или предварительно установленная ширина разрешения может быть выбрана, щелкнув правой кнопкой по стрелке на правом нижнем углу Основного SP.</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4.1 Строка состояния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5760" behindDoc="1" locked="0" layoutInCell="0" allowOverlap="1">
            <wp:simplePos x="0" y="0"/>
            <wp:positionH relativeFrom="column">
              <wp:posOffset>0</wp:posOffset>
            </wp:positionH>
            <wp:positionV relativeFrom="paragraph">
              <wp:posOffset>250825</wp:posOffset>
            </wp:positionV>
            <wp:extent cx="5971540" cy="264160"/>
            <wp:effectExtent l="0" t="0" r="0" b="0"/>
            <wp:wrapNone/>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71540" cy="2641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Строка состояния отобразит сообщения SDRuno и текущее системное время (локальный или UTC). Чтобы отобразить время в UTC, перейдите к панели MAIN, нажмите SETT. значок и щелчок вкладка MISC, поместите регистрацию ШОУ ВРЕМЯ UTC.</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numPr>
          <w:ilvl w:val="1"/>
          <w:numId w:val="6"/>
        </w:numPr>
        <w:tabs>
          <w:tab w:val="clear" w:pos="1440"/>
          <w:tab w:val="num" w:pos="661"/>
        </w:tabs>
        <w:overflowPunct w:val="0"/>
        <w:autoSpaceDE w:val="0"/>
        <w:autoSpaceDN w:val="0"/>
        <w:adjustRightInd w:val="0"/>
        <w:spacing w:after="0" w:line="239" w:lineRule="auto"/>
        <w:ind w:left="661" w:hanging="481"/>
        <w:jc w:val="both"/>
        <w:rPr>
          <w:rFonts w:ascii="Tahoma" w:hAnsi="Tahoma" w:cs="Tahoma"/>
          <w:sz w:val="28"/>
          <w:szCs w:val="28"/>
        </w:rPr>
      </w:pPr>
      <w:r>
        <w:rPr>
          <w:rFonts w:ascii="Tahoma" w:hAnsi="Tahoma" w:cs="Tahoma"/>
          <w:sz w:val="28"/>
          <w:szCs w:val="28"/>
        </w:rPr>
        <w:t xml:space="preserve">Увеличение масштаба </w:t>
      </w:r>
    </w:p>
    <w:p w:rsidR="00D010AC" w:rsidRDefault="00D010AC">
      <w:pPr>
        <w:widowControl w:val="0"/>
        <w:autoSpaceDE w:val="0"/>
        <w:autoSpaceDN w:val="0"/>
        <w:adjustRightInd w:val="0"/>
        <w:spacing w:after="0" w:line="200" w:lineRule="exact"/>
        <w:rPr>
          <w:rFonts w:ascii="Tahoma" w:hAnsi="Tahoma" w:cs="Tahoma"/>
          <w:sz w:val="28"/>
          <w:szCs w:val="28"/>
        </w:rPr>
      </w:pPr>
    </w:p>
    <w:p w:rsidR="00D010AC" w:rsidRDefault="00D010AC">
      <w:pPr>
        <w:widowControl w:val="0"/>
        <w:autoSpaceDE w:val="0"/>
        <w:autoSpaceDN w:val="0"/>
        <w:adjustRightInd w:val="0"/>
        <w:spacing w:after="0" w:line="200" w:lineRule="exact"/>
        <w:rPr>
          <w:rFonts w:ascii="Tahoma" w:hAnsi="Tahoma" w:cs="Tahoma"/>
          <w:sz w:val="28"/>
          <w:szCs w:val="28"/>
        </w:rPr>
      </w:pPr>
    </w:p>
    <w:p w:rsidR="00D010AC" w:rsidRDefault="00D010AC">
      <w:pPr>
        <w:widowControl w:val="0"/>
        <w:autoSpaceDE w:val="0"/>
        <w:autoSpaceDN w:val="0"/>
        <w:adjustRightInd w:val="0"/>
        <w:spacing w:after="0" w:line="200" w:lineRule="exact"/>
        <w:rPr>
          <w:rFonts w:ascii="Tahoma" w:hAnsi="Tahoma" w:cs="Tahoma"/>
          <w:sz w:val="28"/>
          <w:szCs w:val="28"/>
        </w:rPr>
      </w:pPr>
    </w:p>
    <w:p w:rsidR="00D010AC" w:rsidRDefault="00D010AC">
      <w:pPr>
        <w:widowControl w:val="0"/>
        <w:autoSpaceDE w:val="0"/>
        <w:autoSpaceDN w:val="0"/>
        <w:adjustRightInd w:val="0"/>
        <w:spacing w:after="0" w:line="200" w:lineRule="exact"/>
        <w:rPr>
          <w:rFonts w:ascii="Tahoma" w:hAnsi="Tahoma" w:cs="Tahoma"/>
          <w:sz w:val="28"/>
          <w:szCs w:val="28"/>
        </w:rPr>
      </w:pPr>
    </w:p>
    <w:p w:rsidR="00D010AC" w:rsidRDefault="00D010AC">
      <w:pPr>
        <w:widowControl w:val="0"/>
        <w:autoSpaceDE w:val="0"/>
        <w:autoSpaceDN w:val="0"/>
        <w:adjustRightInd w:val="0"/>
        <w:spacing w:after="0" w:line="221" w:lineRule="exact"/>
        <w:rPr>
          <w:rFonts w:ascii="Tahoma" w:hAnsi="Tahoma" w:cs="Tahoma"/>
          <w:sz w:val="28"/>
          <w:szCs w:val="28"/>
        </w:rPr>
      </w:pPr>
    </w:p>
    <w:p w:rsidR="00D010AC" w:rsidRDefault="001754B8">
      <w:pPr>
        <w:widowControl w:val="0"/>
        <w:numPr>
          <w:ilvl w:val="0"/>
          <w:numId w:val="6"/>
        </w:numPr>
        <w:tabs>
          <w:tab w:val="clear" w:pos="720"/>
          <w:tab w:val="num" w:pos="181"/>
        </w:tabs>
        <w:overflowPunct w:val="0"/>
        <w:autoSpaceDE w:val="0"/>
        <w:autoSpaceDN w:val="0"/>
        <w:adjustRightInd w:val="0"/>
        <w:spacing w:after="0" w:line="216" w:lineRule="auto"/>
        <w:ind w:left="1" w:hanging="1"/>
        <w:jc w:val="both"/>
        <w:rPr>
          <w:rFonts w:ascii="Arial" w:hAnsi="Arial" w:cs="Arial"/>
          <w:sz w:val="20"/>
          <w:szCs w:val="20"/>
        </w:rPr>
      </w:pPr>
      <w:r>
        <w:rPr>
          <w:rFonts w:ascii="Arial" w:hAnsi="Arial" w:cs="Arial"/>
          <w:sz w:val="20"/>
          <w:szCs w:val="20"/>
        </w:rPr>
        <w:t xml:space="preserve">Увеличение масштаба&gt; Увеличивающий и уменьшающий масштаб на ОСНОВНОМ SP сделано, нажав &lt;&gt; значки. У SDRuno есть 8 шагов увеличения масштаба, и будет автоматический центр на токовом сигнале, выбранном VFO.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6784" behindDoc="1" locked="0" layoutInCell="0" allowOverlap="1">
            <wp:simplePos x="0" y="0"/>
            <wp:positionH relativeFrom="column">
              <wp:posOffset>0</wp:posOffset>
            </wp:positionH>
            <wp:positionV relativeFrom="paragraph">
              <wp:posOffset>-702945</wp:posOffset>
            </wp:positionV>
            <wp:extent cx="5971540" cy="264160"/>
            <wp:effectExtent l="0" t="0" r="0" b="0"/>
            <wp:wrapNone/>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71540" cy="2641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3"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39" w:name="page39"/>
      <w:bookmarkEnd w:id="39"/>
      <w:r>
        <w:rPr>
          <w:noProof/>
        </w:rPr>
        <w:lastRenderedPageBreak/>
        <w:drawing>
          <wp:anchor distT="0" distB="0" distL="114300" distR="114300" simplePos="0" relativeHeight="25176780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4.3 VFO</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8832" behindDoc="1" locked="0" layoutInCell="0" allowOverlap="1">
            <wp:simplePos x="0" y="0"/>
            <wp:positionH relativeFrom="column">
              <wp:posOffset>-635</wp:posOffset>
            </wp:positionH>
            <wp:positionV relativeFrom="paragraph">
              <wp:posOffset>182880</wp:posOffset>
            </wp:positionV>
            <wp:extent cx="5971540" cy="264160"/>
            <wp:effectExtent l="0" t="0" r="0" b="0"/>
            <wp:wrapNone/>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71540" cy="2641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Увеличивая масштаб и из ОСНОВНОГО SP у Вас может быть центр VFO в ОСНОВНОМ SP, нажимая кнопку VFO.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4.4 Пропускная способность разрешения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69856" behindDoc="1" locked="0" layoutInCell="0" allowOverlap="1">
            <wp:simplePos x="0" y="0"/>
            <wp:positionH relativeFrom="column">
              <wp:posOffset>-635</wp:posOffset>
            </wp:positionH>
            <wp:positionV relativeFrom="paragraph">
              <wp:posOffset>182880</wp:posOffset>
            </wp:positionV>
            <wp:extent cx="5971540" cy="264160"/>
            <wp:effectExtent l="0" t="0" r="0" b="0"/>
            <wp:wrapNone/>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71540" cy="2641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6" w:lineRule="auto"/>
        <w:jc w:val="both"/>
        <w:rPr>
          <w:rFonts w:ascii="Times New Roman" w:hAnsi="Times New Roman" w:cs="Times New Roman"/>
          <w:sz w:val="24"/>
          <w:szCs w:val="24"/>
        </w:rPr>
      </w:pPr>
      <w:r>
        <w:rPr>
          <w:rFonts w:ascii="Arial" w:hAnsi="Arial" w:cs="Arial"/>
          <w:sz w:val="20"/>
          <w:szCs w:val="20"/>
        </w:rPr>
        <w:t xml:space="preserve">RBW - деталь дисплея спектра. Очень прекрасная разрешающая способность по частоте может быть достигнута с меньшими значениями. Нет никакого оптимального значения. Выбор пропускной способности разрешения зависит от модуляции и сколько детали Вы хотите наблюдать. </w:t>
      </w:r>
      <w:r>
        <w:rPr>
          <w:rFonts w:ascii="Arial" w:hAnsi="Arial" w:cs="Arial"/>
        </w:rPr>
        <w:t>Понижение RBW будет</w:t>
      </w:r>
      <w:r>
        <w:rPr>
          <w:rFonts w:ascii="Arial" w:hAnsi="Arial" w:cs="Arial"/>
          <w:sz w:val="20"/>
          <w:szCs w:val="20"/>
        </w:rPr>
        <w:t xml:space="preserve"> иметь тенденцию </w:t>
      </w:r>
      <w:r>
        <w:rPr>
          <w:rFonts w:ascii="Arial" w:hAnsi="Arial" w:cs="Arial"/>
        </w:rPr>
        <w:t>увеличивать загрузку ЦП.</w:t>
      </w:r>
    </w:p>
    <w:p w:rsidR="00D010AC" w:rsidRDefault="00D010AC">
      <w:pPr>
        <w:widowControl w:val="0"/>
        <w:autoSpaceDE w:val="0"/>
        <w:autoSpaceDN w:val="0"/>
        <w:adjustRightInd w:val="0"/>
        <w:spacing w:after="0" w:line="25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8"/>
          <w:szCs w:val="28"/>
        </w:rPr>
        <w:t>Бесшумный порог.</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0880" behindDoc="1" locked="0" layoutInCell="0" allowOverlap="1">
            <wp:simplePos x="0" y="0"/>
            <wp:positionH relativeFrom="column">
              <wp:posOffset>-635</wp:posOffset>
            </wp:positionH>
            <wp:positionV relativeFrom="paragraph">
              <wp:posOffset>635</wp:posOffset>
            </wp:positionV>
            <wp:extent cx="5971540" cy="264160"/>
            <wp:effectExtent l="0" t="0" r="0" b="0"/>
            <wp:wrapNone/>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71540" cy="2641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7" w:lineRule="auto"/>
        <w:jc w:val="both"/>
        <w:rPr>
          <w:rFonts w:ascii="Times New Roman" w:hAnsi="Times New Roman" w:cs="Times New Roman"/>
          <w:sz w:val="24"/>
          <w:szCs w:val="24"/>
        </w:rPr>
      </w:pPr>
      <w:r>
        <w:rPr>
          <w:rFonts w:ascii="Arial" w:hAnsi="Arial" w:cs="Arial"/>
          <w:sz w:val="19"/>
          <w:szCs w:val="19"/>
        </w:rPr>
        <w:t>SQLC THR. Отображает желтую горизонтальную серию через ОСНОВНОЙ SP спектральный дисплей. Бесшумная кнопка в УПРАВЛЕНИИ RX должна быть включена. Бесшумная корректировка через ползунок SQLC в ПАНЕЛИ УПРАВЛЕНИЯ RX.</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Примечание: Бесшумный порог отображен как dBm, питание - питание, измеряемое измерителем мощности, показанным в основном SP (использующий пропускную способность демодуляции SP AUX)</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1904" behindDoc="1" locked="0" layoutInCell="0" allowOverlap="1">
            <wp:simplePos x="0" y="0"/>
            <wp:positionH relativeFrom="column">
              <wp:posOffset>-635</wp:posOffset>
            </wp:positionH>
            <wp:positionV relativeFrom="paragraph">
              <wp:posOffset>147320</wp:posOffset>
            </wp:positionV>
            <wp:extent cx="5971540" cy="1558925"/>
            <wp:effectExtent l="0" t="0" r="0" b="0"/>
            <wp:wrapNone/>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71540" cy="15589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39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40" w:name="page40"/>
      <w:bookmarkEnd w:id="40"/>
      <w:r>
        <w:rPr>
          <w:noProof/>
        </w:rPr>
        <w:lastRenderedPageBreak/>
        <w:drawing>
          <wp:anchor distT="0" distB="0" distL="114300" distR="114300" simplePos="0" relativeHeight="2517729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4.5 Спектр “быстрый браузер”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3952" behindDoc="1" locked="0" layoutInCell="0" allowOverlap="1">
            <wp:simplePos x="0" y="0"/>
            <wp:positionH relativeFrom="column">
              <wp:posOffset>784860</wp:posOffset>
            </wp:positionH>
            <wp:positionV relativeFrom="paragraph">
              <wp:posOffset>182880</wp:posOffset>
            </wp:positionV>
            <wp:extent cx="4400550" cy="1506220"/>
            <wp:effectExtent l="0" t="0" r="0" b="0"/>
            <wp:wrapNone/>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00550" cy="15062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Иногда в панели спектра Вам нужен высокий коэффициент масштабирования и в то же время, Вы должны также переместиться быстро в другую часть спектра. Поэтому у SDRuno есть “быстрый браузер” функция:</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Установите курсор в шкале частот.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7"/>
        </w:numPr>
        <w:tabs>
          <w:tab w:val="clear" w:pos="720"/>
          <w:tab w:val="num" w:pos="721"/>
        </w:tabs>
        <w:overflowPunct w:val="0"/>
        <w:autoSpaceDE w:val="0"/>
        <w:autoSpaceDN w:val="0"/>
        <w:adjustRightInd w:val="0"/>
        <w:spacing w:after="0" w:line="224" w:lineRule="auto"/>
        <w:ind w:left="721" w:hanging="721"/>
        <w:jc w:val="both"/>
        <w:rPr>
          <w:rFonts w:ascii="Arial" w:hAnsi="Arial" w:cs="Arial"/>
          <w:sz w:val="20"/>
          <w:szCs w:val="20"/>
        </w:rPr>
      </w:pPr>
      <w:r>
        <w:rPr>
          <w:rFonts w:ascii="Arial" w:hAnsi="Arial" w:cs="Arial"/>
          <w:sz w:val="20"/>
          <w:szCs w:val="20"/>
        </w:rPr>
        <w:t xml:space="preserve">Нажмите клавишу SHIFT, желтое наложение появится на части масштаба: здесь размер и положение этого наложения указывают на в настоящее время показываемую часть спектра относительно общего количества (целая шкала частот). </w:t>
      </w:r>
    </w:p>
    <w:p w:rsidR="00D010AC" w:rsidRDefault="001754B8">
      <w:pPr>
        <w:widowControl w:val="0"/>
        <w:numPr>
          <w:ilvl w:val="0"/>
          <w:numId w:val="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Перетащите вышеупомянутое наложение до телевикторин часть спектра, которой Вы желаете. </w:t>
      </w: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D010AC">
      <w:pPr>
        <w:widowControl w:val="0"/>
        <w:autoSpaceDE w:val="0"/>
        <w:autoSpaceDN w:val="0"/>
        <w:adjustRightInd w:val="0"/>
        <w:spacing w:after="0" w:line="306" w:lineRule="exact"/>
        <w:rPr>
          <w:rFonts w:ascii="Arial" w:hAnsi="Arial" w:cs="Arial"/>
          <w:sz w:val="20"/>
          <w:szCs w:val="20"/>
        </w:rPr>
      </w:pPr>
    </w:p>
    <w:p w:rsidR="00D010AC" w:rsidRDefault="001754B8">
      <w:pPr>
        <w:widowControl w:val="0"/>
        <w:numPr>
          <w:ilvl w:val="1"/>
          <w:numId w:val="7"/>
        </w:numPr>
        <w:tabs>
          <w:tab w:val="clear" w:pos="1440"/>
          <w:tab w:val="num" w:pos="581"/>
        </w:tabs>
        <w:overflowPunct w:val="0"/>
        <w:autoSpaceDE w:val="0"/>
        <w:autoSpaceDN w:val="0"/>
        <w:adjustRightInd w:val="0"/>
        <w:spacing w:after="0" w:line="240" w:lineRule="auto"/>
        <w:ind w:left="581" w:hanging="490"/>
        <w:jc w:val="both"/>
        <w:rPr>
          <w:rFonts w:ascii="Tahoma" w:hAnsi="Tahoma" w:cs="Tahoma"/>
          <w:sz w:val="28"/>
          <w:szCs w:val="28"/>
        </w:rPr>
      </w:pPr>
      <w:r>
        <w:rPr>
          <w:rFonts w:ascii="Tahoma" w:hAnsi="Tahoma" w:cs="Tahoma"/>
          <w:sz w:val="28"/>
          <w:szCs w:val="28"/>
        </w:rPr>
        <w:t xml:space="preserve">SP2 фильтруют корректировки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4976" behindDoc="1" locked="0" layoutInCell="0" allowOverlap="1">
            <wp:simplePos x="0" y="0"/>
            <wp:positionH relativeFrom="column">
              <wp:posOffset>866140</wp:posOffset>
            </wp:positionH>
            <wp:positionV relativeFrom="paragraph">
              <wp:posOffset>183515</wp:posOffset>
            </wp:positionV>
            <wp:extent cx="4237990" cy="1657985"/>
            <wp:effectExtent l="0" t="0" r="0" b="0"/>
            <wp:wrapNone/>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37990" cy="165798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ight="20"/>
        <w:rPr>
          <w:rFonts w:ascii="Times New Roman" w:hAnsi="Times New Roman" w:cs="Times New Roman"/>
          <w:sz w:val="24"/>
          <w:szCs w:val="24"/>
        </w:rPr>
      </w:pPr>
      <w:r>
        <w:rPr>
          <w:rFonts w:ascii="Arial" w:hAnsi="Arial" w:cs="Arial"/>
          <w:sz w:val="20"/>
          <w:szCs w:val="20"/>
        </w:rPr>
        <w:t>Вы можете вручную скорректировать пропускную способность фильтра SP2, щелкнув левой кнопкой с Вашей мышью по любой из красных панелей и перетащив их к желаемой частоте.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6"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40</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41" w:name="page41"/>
      <w:bookmarkEnd w:id="41"/>
      <w:r>
        <w:rPr>
          <w:noProof/>
        </w:rPr>
        <w:lastRenderedPageBreak/>
        <w:drawing>
          <wp:anchor distT="0" distB="0" distL="114300" distR="114300" simplePos="0" relativeHeight="25177600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4.6.1 Асимметричная корректировка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7024" behindDoc="1" locked="0" layoutInCell="0" allowOverlap="1">
            <wp:simplePos x="0" y="0"/>
            <wp:positionH relativeFrom="column">
              <wp:posOffset>-635</wp:posOffset>
            </wp:positionH>
            <wp:positionV relativeFrom="paragraph">
              <wp:posOffset>37465</wp:posOffset>
            </wp:positionV>
            <wp:extent cx="5971540" cy="1375410"/>
            <wp:effectExtent l="0" t="0" r="0" b="0"/>
            <wp:wrapNone/>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71540" cy="13754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1" w:lineRule="auto"/>
        <w:jc w:val="both"/>
        <w:rPr>
          <w:rFonts w:ascii="Times New Roman" w:hAnsi="Times New Roman" w:cs="Times New Roman"/>
          <w:sz w:val="24"/>
          <w:szCs w:val="24"/>
        </w:rPr>
      </w:pPr>
      <w:r>
        <w:rPr>
          <w:rFonts w:ascii="Arial" w:hAnsi="Arial" w:cs="Arial"/>
          <w:sz w:val="20"/>
          <w:szCs w:val="20"/>
        </w:rPr>
        <w:t>Помимо обычного перетаскивания краев фильтра селективности (красные курсоры) в панели SP2 есть другие полезные доступные функции. Обычно в AM, режим (DSB) и FM СЭМА, перетаскивая один край имеет эффект управления одновременно другим, чтобы создать симметричный фильтр (приблизительно 0). В SDRuno параметры высокой частоты и низкой частоты фильтра селективности могут отличаться. Если Вы хотите настроить асимметричный фильтр, перетаскивают один край, нажимая клавишу CTRL.</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4.6.2 Настройка полосы пропускания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78048" behindDoc="1" locked="0" layoutInCell="0" allowOverlap="1">
            <wp:simplePos x="0" y="0"/>
            <wp:positionH relativeFrom="column">
              <wp:posOffset>-635</wp:posOffset>
            </wp:positionH>
            <wp:positionV relativeFrom="paragraph">
              <wp:posOffset>36195</wp:posOffset>
            </wp:positionV>
            <wp:extent cx="5971540" cy="1379855"/>
            <wp:effectExtent l="0" t="0" r="0" b="0"/>
            <wp:wrapNone/>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71540" cy="137985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Установите свой курсор мыши, промежуточный красные маркеры фильтра. Щелкните правой кнопкой и держите свою мышь. SP AUX теперь отобразит фильтры Низкое Сокращение и Привет частоты Сокращения. В то время как все еще удержание правой кнопки мыши, переместите свою мышь, левую или правую в SP AUX, это будет иметь эффект перемещения обоих края фильтра (настройка полосы пропускания).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2"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41</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81"/>
        <w:rPr>
          <w:rFonts w:ascii="Times New Roman" w:hAnsi="Times New Roman" w:cs="Times New Roman"/>
          <w:sz w:val="24"/>
          <w:szCs w:val="24"/>
          <w:lang w:val="en-US"/>
        </w:rPr>
      </w:pPr>
      <w:bookmarkStart w:id="42" w:name="page42"/>
      <w:bookmarkEnd w:id="42"/>
      <w:r>
        <w:rPr>
          <w:noProof/>
        </w:rPr>
        <w:lastRenderedPageBreak/>
        <w:drawing>
          <wp:anchor distT="0" distB="0" distL="114300" distR="114300" simplePos="0" relativeHeight="2517790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4.6.3 </w:t>
      </w:r>
      <w:r w:rsidR="001754B8">
        <w:rPr>
          <w:rFonts w:ascii="Tahoma" w:hAnsi="Tahoma" w:cs="Tahoma"/>
          <w:sz w:val="28"/>
          <w:szCs w:val="28"/>
        </w:rPr>
        <w:t>Подача</w:t>
      </w:r>
      <w:r w:rsidR="001754B8" w:rsidRPr="00627549">
        <w:rPr>
          <w:rFonts w:ascii="Tahoma" w:hAnsi="Tahoma" w:cs="Tahoma"/>
          <w:sz w:val="28"/>
          <w:szCs w:val="28"/>
          <w:lang w:val="en-US"/>
        </w:rPr>
        <w:t xml:space="preserve"> CW (</w:t>
      </w:r>
      <w:r w:rsidR="001754B8">
        <w:rPr>
          <w:rFonts w:ascii="Tahoma" w:hAnsi="Tahoma" w:cs="Tahoma"/>
          <w:sz w:val="28"/>
          <w:szCs w:val="28"/>
        </w:rPr>
        <w:t>сдвиг</w:t>
      </w:r>
      <w:r w:rsidR="001754B8" w:rsidRPr="00627549">
        <w:rPr>
          <w:rFonts w:ascii="Tahoma" w:hAnsi="Tahoma" w:cs="Tahoma"/>
          <w:sz w:val="28"/>
          <w:szCs w:val="28"/>
          <w:lang w:val="en-US"/>
        </w:rPr>
        <w:t xml:space="preserve"> CW)</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80096" behindDoc="1" locked="0" layoutInCell="0" allowOverlap="1">
            <wp:simplePos x="0" y="0"/>
            <wp:positionH relativeFrom="column">
              <wp:posOffset>448945</wp:posOffset>
            </wp:positionH>
            <wp:positionV relativeFrom="paragraph">
              <wp:posOffset>182880</wp:posOffset>
            </wp:positionV>
            <wp:extent cx="5073015" cy="1749425"/>
            <wp:effectExtent l="0" t="0" r="0" b="0"/>
            <wp:wrapNone/>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73015" cy="174942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20"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В режиме приема CW VRX использует смещение частоты, чтобы получить тон CW. Это смещение может быть установлено следующим образом:</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8"/>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Удостоверьтесь, что Вы нажали Play! (так, чтобы панель спектра обновила). </w:t>
      </w:r>
    </w:p>
    <w:p w:rsidR="00D010AC" w:rsidRDefault="001754B8">
      <w:pPr>
        <w:widowControl w:val="0"/>
        <w:numPr>
          <w:ilvl w:val="0"/>
          <w:numId w:val="8"/>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Выберите режим приема CW.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8"/>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Установите курсор в часть спектра панели (SP2) Aux Spectrum; зеленую вертикальную серию покажут в позиции курсора. </w:t>
      </w:r>
    </w:p>
    <w:p w:rsidR="00D010AC" w:rsidRDefault="00D010AC">
      <w:pPr>
        <w:widowControl w:val="0"/>
        <w:autoSpaceDE w:val="0"/>
        <w:autoSpaceDN w:val="0"/>
        <w:adjustRightInd w:val="0"/>
        <w:spacing w:after="0" w:line="44" w:lineRule="exact"/>
        <w:rPr>
          <w:rFonts w:ascii="Arial" w:hAnsi="Arial" w:cs="Arial"/>
          <w:sz w:val="20"/>
          <w:szCs w:val="20"/>
        </w:rPr>
      </w:pPr>
    </w:p>
    <w:p w:rsidR="00D010AC" w:rsidRDefault="001754B8">
      <w:pPr>
        <w:widowControl w:val="0"/>
        <w:numPr>
          <w:ilvl w:val="0"/>
          <w:numId w:val="8"/>
        </w:numPr>
        <w:tabs>
          <w:tab w:val="clear" w:pos="720"/>
          <w:tab w:val="num" w:pos="721"/>
        </w:tabs>
        <w:overflowPunct w:val="0"/>
        <w:autoSpaceDE w:val="0"/>
        <w:autoSpaceDN w:val="0"/>
        <w:adjustRightInd w:val="0"/>
        <w:spacing w:after="0" w:line="225" w:lineRule="auto"/>
        <w:ind w:left="721" w:hanging="721"/>
        <w:jc w:val="both"/>
        <w:rPr>
          <w:rFonts w:ascii="Arial" w:hAnsi="Arial" w:cs="Arial"/>
          <w:sz w:val="20"/>
          <w:szCs w:val="20"/>
        </w:rPr>
      </w:pPr>
      <w:r>
        <w:rPr>
          <w:rFonts w:ascii="Arial" w:hAnsi="Arial" w:cs="Arial"/>
          <w:sz w:val="20"/>
          <w:szCs w:val="20"/>
        </w:rPr>
        <w:t xml:space="preserve">Выберите свою новую подачу CW, перемещающую вышеупомянутую серию в соответствующую метку на шкале частот; положительное значение установит “ниже, чем поставщик услуг” смещение (USB-CW), в то время как отрицательная величина установит “выше, чем поставщик услуг” смещение (LSB-CW). </w:t>
      </w:r>
    </w:p>
    <w:p w:rsidR="00D010AC" w:rsidRDefault="001754B8">
      <w:pPr>
        <w:widowControl w:val="0"/>
        <w:numPr>
          <w:ilvl w:val="0"/>
          <w:numId w:val="8"/>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Присвойте новое смещение Щелчком левой кнопкой, нажимая клавишу CTRL. </w:t>
      </w: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D010AC">
      <w:pPr>
        <w:widowControl w:val="0"/>
        <w:autoSpaceDE w:val="0"/>
        <w:autoSpaceDN w:val="0"/>
        <w:adjustRightInd w:val="0"/>
        <w:spacing w:after="0" w:line="275" w:lineRule="exact"/>
        <w:rPr>
          <w:rFonts w:ascii="Arial" w:hAnsi="Arial" w:cs="Arial"/>
          <w:sz w:val="20"/>
          <w:szCs w:val="20"/>
        </w:rPr>
      </w:pPr>
    </w:p>
    <w:p w:rsidR="00D010AC" w:rsidRDefault="001754B8">
      <w:pPr>
        <w:widowControl w:val="0"/>
        <w:numPr>
          <w:ilvl w:val="1"/>
          <w:numId w:val="8"/>
        </w:numPr>
        <w:tabs>
          <w:tab w:val="clear" w:pos="1440"/>
          <w:tab w:val="num" w:pos="581"/>
        </w:tabs>
        <w:overflowPunct w:val="0"/>
        <w:autoSpaceDE w:val="0"/>
        <w:autoSpaceDN w:val="0"/>
        <w:adjustRightInd w:val="0"/>
        <w:spacing w:after="0" w:line="240" w:lineRule="auto"/>
        <w:ind w:left="581" w:hanging="490"/>
        <w:jc w:val="both"/>
        <w:rPr>
          <w:rFonts w:ascii="Tahoma" w:hAnsi="Tahoma" w:cs="Tahoma"/>
          <w:sz w:val="28"/>
          <w:szCs w:val="28"/>
        </w:rPr>
      </w:pPr>
      <w:r>
        <w:rPr>
          <w:rFonts w:ascii="Tahoma" w:hAnsi="Tahoma" w:cs="Tahoma"/>
          <w:sz w:val="28"/>
          <w:szCs w:val="28"/>
        </w:rPr>
        <w:t xml:space="preserve">Корректировка пропорции спектра и дисплеев водопада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81120" behindDoc="1" locked="0" layoutInCell="0" allowOverlap="1">
            <wp:simplePos x="0" y="0"/>
            <wp:positionH relativeFrom="column">
              <wp:posOffset>337185</wp:posOffset>
            </wp:positionH>
            <wp:positionV relativeFrom="paragraph">
              <wp:posOffset>183515</wp:posOffset>
            </wp:positionV>
            <wp:extent cx="5294630" cy="3113405"/>
            <wp:effectExtent l="0" t="0" r="0" b="0"/>
            <wp:wrapNone/>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94630" cy="311340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В панели SP1 и SP2 для режима отображения SP+WF Вы можете изменить пропорцию SP по сравнению с WF, щелкнув правой кнопкой по шкале частот и перетащив его вертикально к желаемой позиции.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6" w:lineRule="exact"/>
        <w:rPr>
          <w:rFonts w:ascii="Times New Roman" w:hAnsi="Times New Roman" w:cs="Times New Roman"/>
          <w:sz w:val="24"/>
          <w:szCs w:val="24"/>
        </w:rPr>
      </w:pPr>
    </w:p>
    <w:p w:rsidR="00D010AC" w:rsidRPr="00627549"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42</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19" w:header="720" w:footer="720" w:gutter="0"/>
          <w:cols w:space="720" w:equalWidth="0">
            <w:col w:w="9401"/>
          </w:cols>
          <w:noEndnote/>
        </w:sectPr>
      </w:pPr>
    </w:p>
    <w:p w:rsidR="00D010AC" w:rsidRPr="00627549" w:rsidRDefault="00F160B7">
      <w:pPr>
        <w:widowControl w:val="0"/>
        <w:autoSpaceDE w:val="0"/>
        <w:autoSpaceDN w:val="0"/>
        <w:adjustRightInd w:val="0"/>
        <w:spacing w:after="0" w:line="240" w:lineRule="auto"/>
        <w:ind w:left="101"/>
        <w:rPr>
          <w:rFonts w:ascii="Times New Roman" w:hAnsi="Times New Roman" w:cs="Times New Roman"/>
          <w:sz w:val="24"/>
          <w:szCs w:val="24"/>
          <w:lang w:val="en-US"/>
        </w:rPr>
      </w:pPr>
      <w:bookmarkStart w:id="43" w:name="page43"/>
      <w:bookmarkEnd w:id="43"/>
      <w:r>
        <w:rPr>
          <w:noProof/>
        </w:rPr>
        <w:lastRenderedPageBreak/>
        <w:drawing>
          <wp:anchor distT="0" distB="0" distL="114300" distR="114300" simplePos="0" relativeHeight="25178214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4.8 </w:t>
      </w:r>
      <w:r w:rsidR="001754B8">
        <w:rPr>
          <w:rFonts w:ascii="Tahoma" w:hAnsi="Tahoma" w:cs="Tahoma"/>
          <w:sz w:val="28"/>
          <w:szCs w:val="28"/>
        </w:rPr>
        <w:t>Дисплей</w:t>
      </w:r>
      <w:r w:rsidR="001754B8" w:rsidRPr="00627549">
        <w:rPr>
          <w:rFonts w:ascii="Tahoma" w:hAnsi="Tahoma" w:cs="Tahoma"/>
          <w:sz w:val="28"/>
          <w:szCs w:val="28"/>
          <w:lang w:val="en-US"/>
        </w:rPr>
        <w:t xml:space="preserve"> </w:t>
      </w:r>
      <w:r w:rsidR="001754B8">
        <w:rPr>
          <w:rFonts w:ascii="Tahoma" w:hAnsi="Tahoma" w:cs="Tahoma"/>
          <w:sz w:val="28"/>
          <w:szCs w:val="28"/>
        </w:rPr>
        <w:t>спектра</w:t>
      </w:r>
      <w:r w:rsidR="001754B8" w:rsidRPr="00627549">
        <w:rPr>
          <w:rFonts w:ascii="Tahoma" w:hAnsi="Tahoma" w:cs="Tahoma"/>
          <w:sz w:val="28"/>
          <w:szCs w:val="28"/>
          <w:lang w:val="en-US"/>
        </w:rPr>
        <w:t xml:space="preserve"> Aux.</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783168" behindDoc="1" locked="0" layoutInCell="0" allowOverlap="1">
            <wp:simplePos x="0" y="0"/>
            <wp:positionH relativeFrom="column">
              <wp:posOffset>0</wp:posOffset>
            </wp:positionH>
            <wp:positionV relativeFrom="paragraph">
              <wp:posOffset>182880</wp:posOffset>
            </wp:positionV>
            <wp:extent cx="5659755" cy="2237740"/>
            <wp:effectExtent l="0" t="0" r="0" b="0"/>
            <wp:wrapNone/>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59755" cy="223774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86"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b/>
          <w:bCs/>
          <w:sz w:val="20"/>
          <w:szCs w:val="20"/>
        </w:rPr>
        <w:t xml:space="preserve">SP2 </w:t>
      </w:r>
      <w:r>
        <w:rPr>
          <w:rFonts w:ascii="Arial" w:hAnsi="Arial" w:cs="Arial"/>
          <w:sz w:val="20"/>
          <w:szCs w:val="20"/>
        </w:rPr>
        <w:t>или “Телевикторины” спектра Aux</w:t>
      </w:r>
      <w:r>
        <w:rPr>
          <w:rFonts w:ascii="Arial" w:hAnsi="Arial" w:cs="Arial"/>
          <w:b/>
          <w:bCs/>
          <w:sz w:val="20"/>
          <w:szCs w:val="20"/>
        </w:rPr>
        <w:t xml:space="preserve"> </w:t>
      </w:r>
      <w:r>
        <w:rPr>
          <w:rFonts w:ascii="Arial" w:hAnsi="Arial" w:cs="Arial"/>
          <w:sz w:val="20"/>
          <w:szCs w:val="20"/>
        </w:rPr>
        <w:t>спектр во вниз преобразованной пропускной способности. Здесь Вы можете изменить</w:t>
      </w:r>
      <w:r>
        <w:rPr>
          <w:rFonts w:ascii="Arial" w:hAnsi="Arial" w:cs="Arial"/>
          <w:b/>
          <w:bCs/>
          <w:sz w:val="20"/>
          <w:szCs w:val="20"/>
        </w:rPr>
        <w:t xml:space="preserve"> </w:t>
      </w:r>
      <w:r>
        <w:rPr>
          <w:rFonts w:ascii="Arial" w:hAnsi="Arial" w:cs="Arial"/>
          <w:sz w:val="20"/>
          <w:szCs w:val="20"/>
        </w:rPr>
        <w:t>фильтр селективности, метки места и т.д. Эта панель изменяемого размера, и ее настройки хранят и вспоминают вместе с относительным VRX. Кроме того, это может быть закрыто или минимизировано к панели задач.</w:t>
      </w: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4.9 VRX</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right="260"/>
        <w:rPr>
          <w:rFonts w:ascii="Times New Roman" w:hAnsi="Times New Roman" w:cs="Times New Roman"/>
          <w:sz w:val="24"/>
          <w:szCs w:val="24"/>
        </w:rPr>
      </w:pPr>
      <w:r>
        <w:rPr>
          <w:rFonts w:ascii="Arial" w:hAnsi="Arial" w:cs="Arial"/>
          <w:sz w:val="20"/>
          <w:szCs w:val="20"/>
        </w:rPr>
        <w:t>VRX (Виртуальный Ресивер) является ресивером, реализованным в программном обеспечении. Каждый VRX берет сигнал от определенной частоты дискретизации, обрабатывает его и произведет демодулированный сигнал к устройству вывода, доступному по Вашему выбору.</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84192" behindDoc="1" locked="0" layoutInCell="0" allowOverlap="1">
            <wp:simplePos x="0" y="0"/>
            <wp:positionH relativeFrom="column">
              <wp:posOffset>1642110</wp:posOffset>
            </wp:positionH>
            <wp:positionV relativeFrom="paragraph">
              <wp:posOffset>148590</wp:posOffset>
            </wp:positionV>
            <wp:extent cx="2678430" cy="1517015"/>
            <wp:effectExtent l="0" t="0" r="0" b="0"/>
            <wp:wrapNone/>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678430" cy="15170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rPr>
          <w:rFonts w:ascii="Times New Roman" w:hAnsi="Times New Roman" w:cs="Times New Roman"/>
          <w:sz w:val="24"/>
          <w:szCs w:val="24"/>
        </w:rPr>
      </w:pPr>
      <w:r>
        <w:rPr>
          <w:rFonts w:ascii="Arial" w:hAnsi="Arial" w:cs="Arial"/>
          <w:sz w:val="20"/>
          <w:szCs w:val="20"/>
        </w:rPr>
        <w:t>SDRuno может создать и выполнить несколько VRX в том же экземпляре приложения. Когда Вы выполняете экземпляр SDRuno, единственный VRX всегда создается: это - «основной» VRX или № 0 VRX. У VRX № 0 есть некоторые особенности: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9"/>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не может быть отключен или удален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9"/>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это - единственный VRX, который может изменить LO RSP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8"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44" w:name="page44"/>
      <w:bookmarkEnd w:id="44"/>
      <w:r>
        <w:rPr>
          <w:noProof/>
        </w:rPr>
        <w:lastRenderedPageBreak/>
        <w:drawing>
          <wp:anchor distT="0" distB="0" distL="114300" distR="114300" simplePos="0" relativeHeight="25178521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4.9.1 Добавление и удаление VRX.</w:t>
      </w:r>
    </w:p>
    <w:p w:rsidR="00D010AC" w:rsidRDefault="00D010AC">
      <w:pPr>
        <w:widowControl w:val="0"/>
        <w:autoSpaceDE w:val="0"/>
        <w:autoSpaceDN w:val="0"/>
        <w:adjustRightInd w:val="0"/>
        <w:spacing w:after="0" w:line="37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SDRuno должен быть остановлен, чтобы добавить или удалить VRX.</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86240" behindDoc="1" locked="0" layoutInCell="0" allowOverlap="1">
            <wp:simplePos x="0" y="0"/>
            <wp:positionH relativeFrom="column">
              <wp:posOffset>504190</wp:posOffset>
            </wp:positionH>
            <wp:positionV relativeFrom="paragraph">
              <wp:posOffset>147955</wp:posOffset>
            </wp:positionV>
            <wp:extent cx="4960620" cy="1406525"/>
            <wp:effectExtent l="0" t="0" r="0" b="0"/>
            <wp:wrapNone/>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60620" cy="14065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ADD VRX – Это позволяет Вам добавлять дополнительный VRX, это может только быть добавлено, если RSP остановлен. Дополнительный VRX должен быть в выбранной пропускной способности, которую Вы выбрали (SR МГц).</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rPr>
          <w:rFonts w:ascii="Times New Roman" w:hAnsi="Times New Roman" w:cs="Times New Roman"/>
          <w:sz w:val="24"/>
          <w:szCs w:val="24"/>
        </w:rPr>
      </w:pPr>
      <w:r>
        <w:rPr>
          <w:rFonts w:ascii="Arial" w:hAnsi="Arial" w:cs="Arial"/>
          <w:sz w:val="20"/>
          <w:szCs w:val="20"/>
        </w:rPr>
        <w:t>DEL VRX – Это позволяет Вам удалять последний VRX в списке. VRX может только быть удален, если RSP остановлен</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 xml:space="preserve">Каждый VRX включает три панели по умолчанию: </w:t>
      </w:r>
      <w:r>
        <w:rPr>
          <w:rFonts w:ascii="Arial" w:hAnsi="Arial" w:cs="Arial"/>
          <w:b/>
          <w:bCs/>
          <w:sz w:val="20"/>
          <w:szCs w:val="20"/>
        </w:rPr>
        <w:t>SP1</w:t>
      </w:r>
      <w:r>
        <w:rPr>
          <w:rFonts w:ascii="Arial" w:hAnsi="Arial" w:cs="Arial"/>
          <w:sz w:val="20"/>
          <w:szCs w:val="20"/>
        </w:rPr>
        <w:t xml:space="preserve">, </w:t>
      </w:r>
      <w:r>
        <w:rPr>
          <w:rFonts w:ascii="Arial" w:hAnsi="Arial" w:cs="Arial"/>
          <w:b/>
          <w:bCs/>
          <w:sz w:val="20"/>
          <w:szCs w:val="20"/>
        </w:rPr>
        <w:t>SP2 и Панели управления RX</w:t>
      </w:r>
      <w:r>
        <w:rPr>
          <w:rFonts w:ascii="Arial" w:hAnsi="Arial" w:cs="Arial"/>
          <w:sz w:val="20"/>
          <w:szCs w:val="20"/>
        </w:rPr>
        <w:t>.</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600" w:bottom="273" w:left="1420" w:header="720" w:footer="720" w:gutter="0"/>
          <w:cols w:space="720" w:equalWidth="0">
            <w:col w:w="9220"/>
          </w:cols>
          <w:noEndnote/>
        </w:sectPr>
      </w:pPr>
    </w:p>
    <w:p w:rsidR="00D010AC" w:rsidRDefault="00F160B7">
      <w:pPr>
        <w:widowControl w:val="0"/>
        <w:autoSpaceDE w:val="0"/>
        <w:autoSpaceDN w:val="0"/>
        <w:adjustRightInd w:val="0"/>
        <w:spacing w:after="0" w:line="240" w:lineRule="auto"/>
        <w:ind w:left="80"/>
        <w:rPr>
          <w:rFonts w:ascii="Times New Roman" w:hAnsi="Times New Roman" w:cs="Times New Roman"/>
          <w:sz w:val="24"/>
          <w:szCs w:val="24"/>
        </w:rPr>
      </w:pPr>
      <w:bookmarkStart w:id="45" w:name="page45"/>
      <w:bookmarkEnd w:id="45"/>
      <w:r>
        <w:rPr>
          <w:noProof/>
        </w:rPr>
        <w:lastRenderedPageBreak/>
        <w:drawing>
          <wp:anchor distT="0" distB="0" distL="114300" distR="114300" simplePos="0" relativeHeight="2517872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5 - Сканирование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88288" behindDoc="1" locked="0" layoutInCell="0" allowOverlap="1">
            <wp:simplePos x="0" y="0"/>
            <wp:positionH relativeFrom="column">
              <wp:posOffset>855345</wp:posOffset>
            </wp:positionH>
            <wp:positionV relativeFrom="paragraph">
              <wp:posOffset>213360</wp:posOffset>
            </wp:positionV>
            <wp:extent cx="4254500" cy="73406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54500" cy="7340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right="20"/>
        <w:rPr>
          <w:rFonts w:ascii="Times New Roman" w:hAnsi="Times New Roman" w:cs="Times New Roman"/>
          <w:sz w:val="24"/>
          <w:szCs w:val="24"/>
        </w:rPr>
      </w:pPr>
      <w:r>
        <w:rPr>
          <w:rFonts w:ascii="Arial" w:hAnsi="Arial" w:cs="Arial"/>
          <w:sz w:val="20"/>
          <w:szCs w:val="20"/>
        </w:rPr>
        <w:t>У сканирования SDRuno есть два режима. Это может или просканировать список частот, которые уже существуют в панели памяти, или это может выполнить ‘слепое сканирование’ региона спектра с определенным размером шага и или остановиться, когда это находит сигнал, и останьтесь на сигнале столько, сколько сигнал присутствует, или останьтесь на сигнале в течение определяемого пользователем промежутка времени. Это также может сохранить частоты, найденные через слепое сканирование к панели памяти, и позволить Вам вручную пропускать вперед, вручную приостанавливать сканирование или локаут частота, используя кнопку локаута. Когда частоты настроены на от панели памяти во время сканирования панели памяти, режима, подрежима и фильтруют поля пропускной способности, также используются.</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Примечание: SDRuno выполняет американский закон и предотвращает сканирование частот сотовой связи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89312" behindDoc="1" locked="0" layoutInCell="0" allowOverlap="1">
            <wp:simplePos x="0" y="0"/>
            <wp:positionH relativeFrom="column">
              <wp:posOffset>1836420</wp:posOffset>
            </wp:positionH>
            <wp:positionV relativeFrom="paragraph">
              <wp:posOffset>148590</wp:posOffset>
            </wp:positionV>
            <wp:extent cx="2294890" cy="1617345"/>
            <wp:effectExtent l="0" t="0" r="0" b="0"/>
            <wp:wrapNone/>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94890" cy="161734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 xml:space="preserve">ПРЕДВАРИТЕЛЬНО УСТАНОВЛЕННЫЕ ДИАПАЗОНЫ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Дисплеи присвоенные и пользовательские диапазоны.</w:t>
      </w:r>
    </w:p>
    <w:p w:rsidR="00D010AC" w:rsidRDefault="00F160B7">
      <w:pPr>
        <w:widowControl w:val="0"/>
        <w:autoSpaceDE w:val="0"/>
        <w:autoSpaceDN w:val="0"/>
        <w:adjustRightInd w:val="0"/>
        <w:spacing w:after="0" w:line="82" w:lineRule="exact"/>
        <w:rPr>
          <w:rFonts w:ascii="Times New Roman" w:hAnsi="Times New Roman" w:cs="Times New Roman"/>
          <w:sz w:val="24"/>
          <w:szCs w:val="24"/>
        </w:rPr>
      </w:pPr>
      <w:r>
        <w:rPr>
          <w:noProof/>
        </w:rPr>
        <w:drawing>
          <wp:anchor distT="0" distB="0" distL="114300" distR="114300" simplePos="0" relativeHeight="251790336" behindDoc="1" locked="0" layoutInCell="0" allowOverlap="1">
            <wp:simplePos x="0" y="0"/>
            <wp:positionH relativeFrom="column">
              <wp:posOffset>-18415</wp:posOffset>
            </wp:positionH>
            <wp:positionV relativeFrom="paragraph">
              <wp:posOffset>16510</wp:posOffset>
            </wp:positionV>
            <wp:extent cx="6008370" cy="8890"/>
            <wp:effectExtent l="0" t="0" r="0" b="0"/>
            <wp:wrapNone/>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08370" cy="88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ind w:right="860"/>
        <w:rPr>
          <w:rFonts w:ascii="Times New Roman" w:hAnsi="Times New Roman" w:cs="Times New Roman"/>
          <w:sz w:val="24"/>
          <w:szCs w:val="24"/>
        </w:rPr>
      </w:pPr>
      <w:r>
        <w:rPr>
          <w:rFonts w:ascii="Arial" w:hAnsi="Arial" w:cs="Arial"/>
          <w:b/>
          <w:bCs/>
          <w:sz w:val="20"/>
          <w:szCs w:val="20"/>
        </w:rPr>
        <w:t xml:space="preserve">Выбор одного из восьми пользовательских предварительно установленных диапазонов (1-8) позволяет редактировать Названия следующих полей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Доступный для редактирования пользовательский предварительно установленный ввод текста</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5620"/>
        <w:rPr>
          <w:rFonts w:ascii="Times New Roman" w:hAnsi="Times New Roman" w:cs="Times New Roman"/>
          <w:sz w:val="24"/>
          <w:szCs w:val="24"/>
        </w:rPr>
      </w:pPr>
      <w:r>
        <w:rPr>
          <w:rFonts w:ascii="Arial" w:hAnsi="Arial" w:cs="Arial"/>
          <w:b/>
          <w:bCs/>
          <w:sz w:val="20"/>
          <w:szCs w:val="20"/>
        </w:rPr>
        <w:t xml:space="preserve">ЗАПУСТИТЕ ЧАСТОТУ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Стартовая Частота в Гц.</w:t>
      </w:r>
      <w:r>
        <w:rPr>
          <w:rFonts w:ascii="Arial" w:hAnsi="Arial" w:cs="Arial"/>
          <w:b/>
          <w:bCs/>
          <w:sz w:val="20"/>
          <w:szCs w:val="20"/>
        </w:rPr>
        <w:t xml:space="preserve"> ОСТАНОВИТЕ ЧАСТОТУ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Конечную Частоту в Гц,</w:t>
      </w:r>
      <w:r>
        <w:rPr>
          <w:rFonts w:ascii="Arial" w:hAnsi="Arial" w:cs="Arial"/>
          <w:b/>
          <w:bCs/>
          <w:sz w:val="20"/>
          <w:szCs w:val="20"/>
        </w:rPr>
        <w:t xml:space="preserve"> ЧАСТОТЕ ШАГА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размер Шага в Гц.</w:t>
      </w:r>
    </w:p>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Кнопка «Save Preset» также хранит в настоящее время выбираемый режим демодуляции и пропускную способность фильтра.</w:t>
      </w:r>
    </w:p>
    <w:p w:rsidR="00D010AC" w:rsidRDefault="00F160B7">
      <w:pPr>
        <w:widowControl w:val="0"/>
        <w:autoSpaceDE w:val="0"/>
        <w:autoSpaceDN w:val="0"/>
        <w:adjustRightInd w:val="0"/>
        <w:spacing w:after="0" w:line="35" w:lineRule="exact"/>
        <w:rPr>
          <w:rFonts w:ascii="Times New Roman" w:hAnsi="Times New Roman" w:cs="Times New Roman"/>
          <w:sz w:val="24"/>
          <w:szCs w:val="24"/>
        </w:rPr>
      </w:pPr>
      <w:r>
        <w:rPr>
          <w:noProof/>
        </w:rPr>
        <w:drawing>
          <wp:anchor distT="0" distB="0" distL="114300" distR="114300" simplePos="0" relativeHeight="251791360" behindDoc="1" locked="0" layoutInCell="0" allowOverlap="1">
            <wp:simplePos x="0" y="0"/>
            <wp:positionH relativeFrom="column">
              <wp:posOffset>-18415</wp:posOffset>
            </wp:positionH>
            <wp:positionV relativeFrom="paragraph">
              <wp:posOffset>14605</wp:posOffset>
            </wp:positionV>
            <wp:extent cx="6008370" cy="8890"/>
            <wp:effectExtent l="0" t="0" r="0" b="0"/>
            <wp:wrapNone/>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08370" cy="88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 xml:space="preserve">ВРЕМЯ ЗАДЕРЖКИ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Время в секундах, чтобы держаться сигнал.</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6" w:lineRule="auto"/>
        <w:rPr>
          <w:rFonts w:ascii="Times New Roman" w:hAnsi="Times New Roman" w:cs="Times New Roman"/>
          <w:sz w:val="24"/>
          <w:szCs w:val="24"/>
        </w:rPr>
      </w:pPr>
      <w:r>
        <w:rPr>
          <w:rFonts w:ascii="Arial" w:hAnsi="Arial" w:cs="Arial"/>
          <w:b/>
          <w:bCs/>
          <w:sz w:val="20"/>
          <w:szCs w:val="20"/>
        </w:rPr>
        <w:t xml:space="preserve">ПОРОГ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 xml:space="preserve">Сканер частоты использует измеритель мощности, чтобы определить, больше ли сигнал, чем указанное пороговое значение или нет. Измеритель мощности измеряет суммарную мощность в пропускной способности фильтра SP2. Важно понять, что минимальный уровень шума, измеряемый измерителем мощности, не является тем же как визуальным признаком минимального уровня шума, показанного на дисплее SP1. Это вызвано тем, что визуальный признак минимального уровня шума определен пропускной способностью разрешения (RBW) SP1 FFT, который обычно намного ниже, чем пропускная способность фильтра SP2. Чтобы установить Пороговое значение правильно, чтобы обеспечить точное сканирование, во-первых, устанавливает VFO в тихий регион (никакие сигналы) спектра, что Вы хотите просканировать и отметить уровень шума (в dBm), как обозначено измерителем мощности. Чтение измерителя мощности может быть найдено в дисплее SP1 и направо от дисплея Частоты в Панели управления Rx. Установите пороговое значение, которое приблизительно на 6-10 дБ больше, чем минимальный уровень шума, как обозначено измерителем мощности. Например, если измеритель мощности указывает на минимальный уровень шума-110 dBm, то установленный пороговое значение между-100 dBm и-104 </w:t>
      </w:r>
      <w:r>
        <w:rPr>
          <w:rFonts w:ascii="Arial" w:hAnsi="Arial" w:cs="Arial"/>
          <w:sz w:val="20"/>
          <w:szCs w:val="20"/>
        </w:rPr>
        <w:lastRenderedPageBreak/>
        <w:t>dBm. Это должно свести к минимуму вероятность сканера частоты, ложно привязывающего регионы, где нет на самом деле никаких вещественных сигналов.</w:t>
      </w:r>
    </w:p>
    <w:p w:rsidR="00D010AC" w:rsidRDefault="00D010AC">
      <w:pPr>
        <w:widowControl w:val="0"/>
        <w:autoSpaceDE w:val="0"/>
        <w:autoSpaceDN w:val="0"/>
        <w:adjustRightInd w:val="0"/>
        <w:spacing w:after="0" w:line="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 xml:space="preserve">ПОРОГ ДИСПЛЕЯ </w:t>
      </w:r>
      <w:r>
        <w:rPr>
          <w:rFonts w:ascii="Arial" w:hAnsi="Arial" w:cs="Arial"/>
          <w:sz w:val="20"/>
          <w:szCs w:val="20"/>
        </w:rPr>
        <w:t>- Дисплеи горизонтальный визуальный маркер на дисплее SP1.</w:t>
      </w:r>
    </w:p>
    <w:p w:rsidR="00D010AC" w:rsidRDefault="00D010AC">
      <w:pPr>
        <w:widowControl w:val="0"/>
        <w:autoSpaceDE w:val="0"/>
        <w:autoSpaceDN w:val="0"/>
        <w:adjustRightInd w:val="0"/>
        <w:spacing w:after="0" w:line="4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300"/>
        <w:rPr>
          <w:rFonts w:ascii="Times New Roman" w:hAnsi="Times New Roman" w:cs="Times New Roman"/>
          <w:sz w:val="24"/>
          <w:szCs w:val="24"/>
        </w:rPr>
      </w:pPr>
      <w:r>
        <w:rPr>
          <w:rFonts w:ascii="Arial" w:hAnsi="Arial" w:cs="Arial"/>
          <w:b/>
          <w:bCs/>
          <w:sz w:val="20"/>
          <w:szCs w:val="20"/>
        </w:rPr>
        <w:t xml:space="preserve">СОХРАНИТЕ К ПАНЕЛИ ПАМЯТИ </w:t>
      </w:r>
      <w:r>
        <w:rPr>
          <w:rFonts w:ascii="Arial" w:hAnsi="Arial" w:cs="Arial"/>
          <w:sz w:val="20"/>
          <w:szCs w:val="20"/>
        </w:rPr>
        <w:t>- Хранилища, найденные частотами в выбранный банк в панели памяти.</w:t>
      </w:r>
      <w:r>
        <w:rPr>
          <w:rFonts w:ascii="Arial" w:hAnsi="Arial" w:cs="Arial"/>
          <w:b/>
          <w:bCs/>
          <w:sz w:val="20"/>
          <w:szCs w:val="20"/>
        </w:rPr>
        <w:t xml:space="preserve"> ПРОДОЛЖЕНИЕ СЛЕДУЕТ. ЦИКЛ – </w:t>
      </w:r>
      <w:r>
        <w:rPr>
          <w:rFonts w:ascii="Arial" w:hAnsi="Arial" w:cs="Arial"/>
          <w:sz w:val="20"/>
          <w:szCs w:val="20"/>
        </w:rPr>
        <w:t>Продолжает сканирование, пока Кнопка остановки не нажата.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2"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40" w:bottom="273" w:left="1420" w:header="720" w:footer="720" w:gutter="0"/>
          <w:cols w:space="720" w:equalWidth="0">
            <w:col w:w="9380"/>
          </w:cols>
          <w:noEndnote/>
        </w:sectPr>
      </w:pPr>
    </w:p>
    <w:p w:rsidR="00D010AC" w:rsidRDefault="00F160B7">
      <w:pPr>
        <w:widowControl w:val="0"/>
        <w:autoSpaceDE w:val="0"/>
        <w:autoSpaceDN w:val="0"/>
        <w:adjustRightInd w:val="0"/>
        <w:spacing w:after="0" w:line="220" w:lineRule="exact"/>
        <w:rPr>
          <w:rFonts w:ascii="Times New Roman" w:hAnsi="Times New Roman" w:cs="Times New Roman"/>
          <w:sz w:val="24"/>
          <w:szCs w:val="24"/>
        </w:rPr>
      </w:pPr>
      <w:bookmarkStart w:id="46" w:name="page46"/>
      <w:bookmarkEnd w:id="46"/>
      <w:r>
        <w:rPr>
          <w:noProof/>
        </w:rPr>
        <w:lastRenderedPageBreak/>
        <w:drawing>
          <wp:anchor distT="0" distB="0" distL="114300" distR="114300" simplePos="0" relativeHeight="2517923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5.1 Сканирование списка частот</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3408" behindDoc="1" locked="0" layoutInCell="0" allowOverlap="1">
            <wp:simplePos x="0" y="0"/>
            <wp:positionH relativeFrom="column">
              <wp:posOffset>1793240</wp:posOffset>
            </wp:positionH>
            <wp:positionV relativeFrom="paragraph">
              <wp:posOffset>182880</wp:posOffset>
            </wp:positionV>
            <wp:extent cx="2382520" cy="1349375"/>
            <wp:effectExtent l="0" t="0" r="0" b="0"/>
            <wp:wrapNone/>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82520" cy="13493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1: Откройте панель памяти (Основная панель, MEM PAN)</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4432" behindDoc="1" locked="0" layoutInCell="0" allowOverlap="1">
            <wp:simplePos x="0" y="0"/>
            <wp:positionH relativeFrom="column">
              <wp:posOffset>1798320</wp:posOffset>
            </wp:positionH>
            <wp:positionV relativeFrom="paragraph">
              <wp:posOffset>1905</wp:posOffset>
            </wp:positionV>
            <wp:extent cx="2371725" cy="1246505"/>
            <wp:effectExtent l="0" t="0" r="0" b="0"/>
            <wp:wrapNone/>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71725" cy="124650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2: Откройтесь предзаполненный файл сегмента памяти (щелкните правой кнопкой в панели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5456" behindDoc="1" locked="0" layoutInCell="0" allowOverlap="1">
            <wp:simplePos x="0" y="0"/>
            <wp:positionH relativeFrom="column">
              <wp:posOffset>1774825</wp:posOffset>
            </wp:positionH>
            <wp:positionV relativeFrom="paragraph">
              <wp:posOffset>1905</wp:posOffset>
            </wp:positionV>
            <wp:extent cx="2418715" cy="1287780"/>
            <wp:effectExtent l="0" t="0" r="0" b="0"/>
            <wp:wrapNone/>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18715" cy="12877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rPr>
          <w:rFonts w:ascii="Times New Roman" w:hAnsi="Times New Roman" w:cs="Times New Roman"/>
          <w:sz w:val="24"/>
          <w:szCs w:val="24"/>
        </w:rPr>
      </w:pPr>
      <w:r>
        <w:rPr>
          <w:rFonts w:ascii="Arial" w:hAnsi="Arial" w:cs="Arial"/>
          <w:sz w:val="20"/>
          <w:szCs w:val="20"/>
        </w:rPr>
        <w:t>3: В загруженном сегменте памяти Вы будете видеть ячейку, маркированную S. Вы можете отметить каждую частоту в списке с Y или N (Да, или No) Это даст сканеру команду включать или обходить ту частоту на сканировании сегмента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6480" behindDoc="1" locked="0" layoutInCell="0" allowOverlap="1">
            <wp:simplePos x="0" y="0"/>
            <wp:positionH relativeFrom="column">
              <wp:posOffset>1764030</wp:posOffset>
            </wp:positionH>
            <wp:positionV relativeFrom="paragraph">
              <wp:posOffset>635</wp:posOffset>
            </wp:positionV>
            <wp:extent cx="2439670" cy="1381760"/>
            <wp:effectExtent l="0" t="0" r="0" b="0"/>
            <wp:wrapNone/>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39670" cy="13817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4: Откройте панель Scanner. (Основная панель, СКАНЕР)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7504" behindDoc="1" locked="0" layoutInCell="0" allowOverlap="1">
            <wp:simplePos x="0" y="0"/>
            <wp:positionH relativeFrom="column">
              <wp:posOffset>965200</wp:posOffset>
            </wp:positionH>
            <wp:positionV relativeFrom="paragraph">
              <wp:posOffset>1270</wp:posOffset>
            </wp:positionV>
            <wp:extent cx="4036060" cy="701040"/>
            <wp:effectExtent l="0" t="0" r="0" b="0"/>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36060" cy="7010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6"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47" w:name="page47"/>
      <w:bookmarkEnd w:id="47"/>
      <w:r>
        <w:rPr>
          <w:noProof/>
        </w:rPr>
        <w:lastRenderedPageBreak/>
        <w:drawing>
          <wp:anchor distT="0" distB="0" distL="114300" distR="114300" simplePos="0" relativeHeight="2517985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rPr>
          <w:rFonts w:ascii="Times New Roman" w:hAnsi="Times New Roman" w:cs="Times New Roman"/>
          <w:sz w:val="24"/>
          <w:szCs w:val="24"/>
        </w:rPr>
      </w:pPr>
      <w:r>
        <w:rPr>
          <w:rFonts w:ascii="Arial" w:hAnsi="Arial" w:cs="Arial"/>
          <w:sz w:val="20"/>
          <w:szCs w:val="20"/>
        </w:rPr>
        <w:t>5: Нажмите кнопку MEM, сопровождаемую Зеленой кнопкой воспроизведения. Пожалуйста, отметьте, сканируя сегмент памяти, Вы можете приостановить или остановить сканирование через паузу и кнопки остановки в панели Scanner.</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5.2 Сканирование диапазона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799552" behindDoc="1" locked="0" layoutInCell="0" allowOverlap="1">
            <wp:simplePos x="0" y="0"/>
            <wp:positionH relativeFrom="column">
              <wp:posOffset>1764030</wp:posOffset>
            </wp:positionH>
            <wp:positionV relativeFrom="paragraph">
              <wp:posOffset>184150</wp:posOffset>
            </wp:positionV>
            <wp:extent cx="2439670" cy="1381760"/>
            <wp:effectExtent l="0" t="0" r="0" b="0"/>
            <wp:wrapNone/>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39670" cy="13817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1: Откройте панель Scanner. (Основная панель, СКАНЕР)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0576" behindDoc="1" locked="0" layoutInCell="0" allowOverlap="1">
            <wp:simplePos x="0" y="0"/>
            <wp:positionH relativeFrom="column">
              <wp:posOffset>999490</wp:posOffset>
            </wp:positionH>
            <wp:positionV relativeFrom="paragraph">
              <wp:posOffset>148590</wp:posOffset>
            </wp:positionV>
            <wp:extent cx="3968115" cy="1597660"/>
            <wp:effectExtent l="0" t="0" r="0" b="0"/>
            <wp:wrapNone/>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68115" cy="15976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100"/>
        <w:rPr>
          <w:rFonts w:ascii="Times New Roman" w:hAnsi="Times New Roman" w:cs="Times New Roman"/>
          <w:sz w:val="24"/>
          <w:szCs w:val="24"/>
        </w:rPr>
      </w:pPr>
      <w:r>
        <w:rPr>
          <w:rFonts w:ascii="Arial" w:hAnsi="Arial" w:cs="Arial"/>
          <w:sz w:val="20"/>
          <w:szCs w:val="20"/>
        </w:rPr>
        <w:t>2: Нажмите кнопку RANGE, сопровождаемую кнопкой SCANNER CONFIG. Выберите один из предварительно установленных диапазонов в рамках выпадающего меню.</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1600" behindDoc="1" locked="0" layoutInCell="0" allowOverlap="1">
            <wp:simplePos x="0" y="0"/>
            <wp:positionH relativeFrom="column">
              <wp:posOffset>1355725</wp:posOffset>
            </wp:positionH>
            <wp:positionV relativeFrom="paragraph">
              <wp:posOffset>148590</wp:posOffset>
            </wp:positionV>
            <wp:extent cx="3254375" cy="2339975"/>
            <wp:effectExtent l="0" t="0" r="0" b="0"/>
            <wp:wrapNone/>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54375" cy="23399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60"/>
        <w:rPr>
          <w:rFonts w:ascii="Times New Roman" w:hAnsi="Times New Roman" w:cs="Times New Roman"/>
          <w:sz w:val="24"/>
          <w:szCs w:val="24"/>
        </w:rPr>
      </w:pPr>
      <w:r>
        <w:rPr>
          <w:rFonts w:ascii="Arial" w:hAnsi="Arial" w:cs="Arial"/>
          <w:sz w:val="20"/>
          <w:szCs w:val="20"/>
        </w:rPr>
        <w:t>3: Вы можете скорректировать следующие параметры, сканируя предварительно установленный диапазон. ВРЕМЯ ЗАДЕРЖКИ, ПОРОГ, ОЖИДАЕТ НА СИГНАЛЕ, ПОРОГЕ ДИСПЛЕЯ, СОХРАНЯЕТ К ПАНЕЛИ MEM и ПРОДОЛЖЕНИЕ СЛЕДУЕТ ЦИКЛУ.</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9"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47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600" w:bottom="273" w:left="1420" w:header="720" w:footer="720" w:gutter="0"/>
          <w:cols w:space="720" w:equalWidth="0">
            <w:col w:w="922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48" w:name="page48"/>
      <w:bookmarkEnd w:id="48"/>
      <w:r>
        <w:rPr>
          <w:noProof/>
        </w:rPr>
        <w:lastRenderedPageBreak/>
        <w:drawing>
          <wp:anchor distT="0" distB="0" distL="114300" distR="114300" simplePos="0" relativeHeight="25180262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5.3 Пользовательское сканирование диапазона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3648" behindDoc="1" locked="0" layoutInCell="0" allowOverlap="1">
            <wp:simplePos x="0" y="0"/>
            <wp:positionH relativeFrom="column">
              <wp:posOffset>1764030</wp:posOffset>
            </wp:positionH>
            <wp:positionV relativeFrom="paragraph">
              <wp:posOffset>241935</wp:posOffset>
            </wp:positionV>
            <wp:extent cx="2439670" cy="1381760"/>
            <wp:effectExtent l="0" t="0" r="0" b="0"/>
            <wp:wrapNone/>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439670" cy="13817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1: Откройте панель Scanner. (Основная панель, СКАНЕР)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4672" behindDoc="1" locked="0" layoutInCell="0" allowOverlap="1">
            <wp:simplePos x="0" y="0"/>
            <wp:positionH relativeFrom="column">
              <wp:posOffset>393700</wp:posOffset>
            </wp:positionH>
            <wp:positionV relativeFrom="paragraph">
              <wp:posOffset>148590</wp:posOffset>
            </wp:positionV>
            <wp:extent cx="5177155" cy="1510030"/>
            <wp:effectExtent l="0" t="0" r="0" b="0"/>
            <wp:wrapNone/>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177155" cy="15100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360"/>
        <w:rPr>
          <w:rFonts w:ascii="Times New Roman" w:hAnsi="Times New Roman" w:cs="Times New Roman"/>
          <w:sz w:val="24"/>
          <w:szCs w:val="24"/>
        </w:rPr>
      </w:pPr>
      <w:r>
        <w:rPr>
          <w:rFonts w:ascii="Arial" w:hAnsi="Arial" w:cs="Arial"/>
          <w:sz w:val="20"/>
          <w:szCs w:val="20"/>
        </w:rPr>
        <w:t>2: Нажмите кнопку RANGE, сопровождаемую кнопкой SCANNER CONFIG. Выберите один из пользовательских предварительно установленных диапазонов (ПОЛЬЗОВАТЕЛЬСКАЯ ПРЕДВАРИТЕЛЬНАЯ УСТАНОВКА 1-8) в рамках выпадающего меню. Отредактируйте пользовательское предварительно установленное имя. Режим демодуляции и sub режим должны быть установлены прежде, чем нажатие Save Preset button.</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5696" behindDoc="1" locked="0" layoutInCell="0" allowOverlap="1">
            <wp:simplePos x="0" y="0"/>
            <wp:positionH relativeFrom="column">
              <wp:posOffset>1722755</wp:posOffset>
            </wp:positionH>
            <wp:positionV relativeFrom="paragraph">
              <wp:posOffset>147955</wp:posOffset>
            </wp:positionV>
            <wp:extent cx="2522855" cy="1721485"/>
            <wp:effectExtent l="0" t="0" r="0" b="0"/>
            <wp:wrapNone/>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22855" cy="172148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ind w:right="80"/>
        <w:rPr>
          <w:rFonts w:ascii="Times New Roman" w:hAnsi="Times New Roman" w:cs="Times New Roman"/>
          <w:sz w:val="24"/>
          <w:szCs w:val="24"/>
        </w:rPr>
      </w:pPr>
      <w:r>
        <w:rPr>
          <w:rFonts w:ascii="Arial" w:hAnsi="Arial" w:cs="Arial"/>
          <w:sz w:val="20"/>
          <w:szCs w:val="20"/>
        </w:rPr>
        <w:t>3: Введите запуск и диапазон конечной частоты в Гц. Вы можете также использовать m (МГц) или k (kHz) на клавиатуре, вводя частоту. Примените корректную частоту шага и скорректируйте порог и время ожидания по мере необходимости. Вы можете также скорректировать следующие параметры, сканируя пользовательский предварительно установленный диапазон. ВРЕМЯ ЗАДЕРЖКИ, ПОРОГ, ОЖИДАЕТ НА СИГНАЛЕ, ПОРОГЕ ДИСПЛЕЯ, СОХРАНЯЕТ К ПАНЕЛИ MEM и ПРОДОЛЖЕНИЕ СЛЕДУЕТ ЦИКЛУ.</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ПРЕДУПРЕЖДЕНИЕ: Проверьте, используется ли структурирование полосы прежде, чем запустить сканер. Не структурируйте полосу если так, чтобы выполнить сканер, используя оптимальную частоту дискретизации. Единственное время Вы хотели бы оставить структурирование полосы, включило, то, если Вы сканируете в той полосе.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7"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48</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560" w:bottom="273" w:left="1420" w:header="720" w:footer="720" w:gutter="0"/>
          <w:cols w:space="720" w:equalWidth="0">
            <w:col w:w="9260"/>
          </w:cols>
          <w:noEndnote/>
        </w:sectPr>
      </w:pPr>
    </w:p>
    <w:p w:rsidR="00D010AC" w:rsidRPr="00627549" w:rsidRDefault="00F160B7">
      <w:pPr>
        <w:widowControl w:val="0"/>
        <w:autoSpaceDE w:val="0"/>
        <w:autoSpaceDN w:val="0"/>
        <w:adjustRightInd w:val="0"/>
        <w:spacing w:after="0" w:line="240" w:lineRule="auto"/>
        <w:ind w:left="80"/>
        <w:rPr>
          <w:rFonts w:ascii="Times New Roman" w:hAnsi="Times New Roman" w:cs="Times New Roman"/>
          <w:sz w:val="24"/>
          <w:szCs w:val="24"/>
          <w:lang w:val="en-US"/>
        </w:rPr>
      </w:pPr>
      <w:bookmarkStart w:id="49" w:name="page49"/>
      <w:bookmarkEnd w:id="49"/>
      <w:r>
        <w:rPr>
          <w:noProof/>
        </w:rPr>
        <w:lastRenderedPageBreak/>
        <w:drawing>
          <wp:anchor distT="0" distB="0" distL="114300" distR="114300" simplePos="0" relativeHeight="2518067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6 - </w:t>
      </w:r>
      <w:r w:rsidR="001754B8">
        <w:rPr>
          <w:rFonts w:ascii="Tahoma" w:hAnsi="Tahoma" w:cs="Tahoma"/>
          <w:sz w:val="28"/>
          <w:szCs w:val="28"/>
        </w:rPr>
        <w:t>Аудиовыход</w:t>
      </w:r>
      <w:r w:rsidR="001754B8" w:rsidRPr="00627549">
        <w:rPr>
          <w:rFonts w:ascii="Tahoma" w:hAnsi="Tahoma" w:cs="Tahoma"/>
          <w:sz w:val="28"/>
          <w:szCs w:val="28"/>
          <w:lang w:val="en-US"/>
        </w:rPr>
        <w:t xml:space="preserve"> IQ</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07744" behindDoc="1" locked="0" layoutInCell="0" allowOverlap="1">
            <wp:simplePos x="0" y="0"/>
            <wp:positionH relativeFrom="column">
              <wp:posOffset>313055</wp:posOffset>
            </wp:positionH>
            <wp:positionV relativeFrom="paragraph">
              <wp:posOffset>213360</wp:posOffset>
            </wp:positionV>
            <wp:extent cx="5342890" cy="1478280"/>
            <wp:effectExtent l="0" t="0" r="0" b="0"/>
            <wp:wrapNone/>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42890" cy="147828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48"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34" w:lineRule="auto"/>
        <w:rPr>
          <w:rFonts w:ascii="Times New Roman" w:hAnsi="Times New Roman" w:cs="Times New Roman"/>
          <w:sz w:val="24"/>
          <w:szCs w:val="24"/>
        </w:rPr>
      </w:pPr>
      <w:r>
        <w:rPr>
          <w:rFonts w:ascii="Arial" w:hAnsi="Arial" w:cs="Arial"/>
          <w:sz w:val="20"/>
          <w:szCs w:val="20"/>
        </w:rPr>
        <w:t>Режим IQ OUT - специальный режим, посредством чего фильтрованный сигнал I/Q, выбранный VFO, передан по каналу непосредственно к аудиовыходу, обходящему функцию демодуляции. Эта функция может быть полезна для взаимодействия через интерфейс третьему лицу, декодирующему приложения, такие как Сборщик CW. I-канал передан по каналу к левому Аудиоканалу, и Q-канал передан Правильный Аудиоканал по каналу. Предварительно установленные частоты дискретизации до 192 кГц возможны через опцию подрежима пропускной способности WFM, и всего 10 кГц возможны через опцию подрежима пропускной способности NFM. Это не возможный установить нормы выработки I/Q, которые больше, чем вход ‘Финал SR’, как обозначено в правом верхнем углу Основной Панели. Наиболее эффективное использование IQ - когда оно используется в сочетании со сторонним Виртуальным Аудиокабелем, таким как VAC или Аудио МАГНИТОФОН VB, чтобы направить данные I/Q к сторонним приложениям декодера.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Tahoma" w:hAnsi="Tahoma" w:cs="Tahoma"/>
          <w:sz w:val="28"/>
          <w:szCs w:val="28"/>
        </w:rPr>
        <w:t>7 - Аудио ограничители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08768" behindDoc="1" locked="0" layoutInCell="0" allowOverlap="1">
            <wp:simplePos x="0" y="0"/>
            <wp:positionH relativeFrom="column">
              <wp:posOffset>288925</wp:posOffset>
            </wp:positionH>
            <wp:positionV relativeFrom="paragraph">
              <wp:posOffset>213995</wp:posOffset>
            </wp:positionV>
            <wp:extent cx="5391150" cy="1491615"/>
            <wp:effectExtent l="0" t="0" r="0" b="0"/>
            <wp:wrapNone/>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91150" cy="14916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320"/>
        <w:rPr>
          <w:rFonts w:ascii="Times New Roman" w:hAnsi="Times New Roman" w:cs="Times New Roman"/>
          <w:sz w:val="24"/>
          <w:szCs w:val="24"/>
        </w:rPr>
      </w:pPr>
      <w:r>
        <w:rPr>
          <w:rFonts w:ascii="Arial" w:hAnsi="Arial" w:cs="Arial"/>
          <w:sz w:val="20"/>
          <w:szCs w:val="20"/>
        </w:rPr>
        <w:t>Аудиосистема SDRuno оптимизирована по лучшему качеству звука. Это реализует несколько фильтров и ограничителей в звуковой дорожке. Если измерения звуковой дорожки необходимы, фильтры и ограничители могут быть отключены, сняв флажок с этой опцией. Уход будет необходим, поскольку уровень звука теперь больше не ограничивается; однако, измерения могут теперь быть сделаны при аудиовыходе.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1"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49</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60" w:bottom="273" w:left="1420" w:header="720" w:footer="720" w:gutter="0"/>
          <w:cols w:space="720" w:equalWidth="0">
            <w:col w:w="9360"/>
          </w:cols>
          <w:noEndnote/>
        </w:sectPr>
      </w:pPr>
    </w:p>
    <w:p w:rsidR="00D010AC" w:rsidRPr="00627549" w:rsidRDefault="00F160B7">
      <w:pPr>
        <w:widowControl w:val="0"/>
        <w:autoSpaceDE w:val="0"/>
        <w:autoSpaceDN w:val="0"/>
        <w:adjustRightInd w:val="0"/>
        <w:spacing w:after="0" w:line="240" w:lineRule="auto"/>
        <w:rPr>
          <w:rFonts w:ascii="Times New Roman" w:hAnsi="Times New Roman" w:cs="Times New Roman"/>
          <w:sz w:val="24"/>
          <w:szCs w:val="24"/>
          <w:lang w:val="en-US"/>
        </w:rPr>
      </w:pPr>
      <w:bookmarkStart w:id="50" w:name="page50"/>
      <w:bookmarkEnd w:id="50"/>
      <w:r>
        <w:rPr>
          <w:noProof/>
        </w:rPr>
        <w:lastRenderedPageBreak/>
        <w:drawing>
          <wp:anchor distT="0" distB="0" distL="114300" distR="114300" simplePos="0" relativeHeight="25180979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8 - </w:t>
      </w:r>
      <w:r w:rsidR="001754B8">
        <w:rPr>
          <w:rFonts w:ascii="Tahoma" w:hAnsi="Tahoma" w:cs="Tahoma"/>
          <w:sz w:val="28"/>
          <w:szCs w:val="28"/>
        </w:rPr>
        <w:t>ЕСЛИ</w:t>
      </w:r>
      <w:r w:rsidR="001754B8" w:rsidRPr="00627549">
        <w:rPr>
          <w:rFonts w:ascii="Tahoma" w:hAnsi="Tahoma" w:cs="Tahoma"/>
          <w:sz w:val="28"/>
          <w:szCs w:val="28"/>
          <w:lang w:val="en-US"/>
        </w:rPr>
        <w:t xml:space="preserve"> AGC </w:t>
      </w:r>
      <w:r w:rsidR="001754B8">
        <w:rPr>
          <w:rFonts w:ascii="Tahoma" w:hAnsi="Tahoma" w:cs="Tahoma"/>
          <w:sz w:val="28"/>
          <w:szCs w:val="28"/>
        </w:rPr>
        <w:t>управляет</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10816" behindDoc="1" locked="0" layoutInCell="0" allowOverlap="1">
            <wp:simplePos x="0" y="0"/>
            <wp:positionH relativeFrom="column">
              <wp:posOffset>993140</wp:posOffset>
            </wp:positionH>
            <wp:positionV relativeFrom="paragraph">
              <wp:posOffset>144780</wp:posOffset>
            </wp:positionV>
            <wp:extent cx="3982720" cy="1323340"/>
            <wp:effectExtent l="0" t="0" r="0" b="0"/>
            <wp:wrapNone/>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82720" cy="132334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14"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8" w:lineRule="auto"/>
        <w:ind w:right="260"/>
        <w:rPr>
          <w:rFonts w:ascii="Times New Roman" w:hAnsi="Times New Roman" w:cs="Times New Roman"/>
          <w:sz w:val="24"/>
          <w:szCs w:val="24"/>
        </w:rPr>
      </w:pPr>
      <w:r>
        <w:rPr>
          <w:rFonts w:ascii="Arial" w:hAnsi="Arial" w:cs="Arial"/>
          <w:sz w:val="20"/>
          <w:szCs w:val="20"/>
        </w:rPr>
        <w:t>SDRuno 1.3 видел введение обновленного API с улучшенным ЕСЛИ схема AGC. Это имеет больше конфигурации и позволяет Вам лучшему условию ЕСЛИ AGC к их среде сигнала. Дальнейшее совершенствование, чтобы лучше выровнять изменение усиления с корректной точкой в потоке IQ также помогло удалить возвращаемый эффект, который был замечен в предыдущих версиях</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6" w:lineRule="auto"/>
        <w:jc w:val="both"/>
        <w:rPr>
          <w:rFonts w:ascii="Times New Roman" w:hAnsi="Times New Roman" w:cs="Times New Roman"/>
          <w:sz w:val="24"/>
          <w:szCs w:val="24"/>
        </w:rPr>
      </w:pPr>
      <w:r>
        <w:rPr>
          <w:rFonts w:ascii="Arial" w:hAnsi="Arial" w:cs="Arial"/>
          <w:b/>
          <w:bCs/>
          <w:sz w:val="19"/>
          <w:szCs w:val="19"/>
        </w:rPr>
        <w:t xml:space="preserve">Мс нападения </w:t>
      </w:r>
      <w:r>
        <w:rPr>
          <w:rFonts w:ascii="Arial" w:hAnsi="Arial" w:cs="Arial"/>
          <w:sz w:val="19"/>
          <w:szCs w:val="19"/>
        </w:rPr>
        <w:t>- Время, потраченное, чтобы AGC достиг 95% целевого значения после в увеличении</w:t>
      </w:r>
      <w:r>
        <w:rPr>
          <w:rFonts w:ascii="Arial" w:hAnsi="Arial" w:cs="Arial"/>
          <w:b/>
          <w:bCs/>
          <w:sz w:val="19"/>
          <w:szCs w:val="19"/>
        </w:rPr>
        <w:t xml:space="preserve"> мс Затухания </w:t>
      </w:r>
      <w:r>
        <w:rPr>
          <w:rFonts w:ascii="Arial" w:hAnsi="Arial" w:cs="Arial"/>
          <w:sz w:val="19"/>
          <w:szCs w:val="19"/>
        </w:rPr>
        <w:t>мощности сигнала</w:t>
      </w:r>
      <w:r>
        <w:rPr>
          <w:rFonts w:ascii="Arial" w:hAnsi="Arial" w:cs="Arial"/>
          <w:b/>
          <w:bCs/>
          <w:sz w:val="19"/>
          <w:szCs w:val="19"/>
        </w:rPr>
        <w:t xml:space="preserve"> </w:t>
      </w:r>
      <w:r>
        <w:rPr>
          <w:rFonts w:ascii="Arial" w:hAnsi="Arial" w:cs="Arial"/>
          <w:sz w:val="19"/>
          <w:szCs w:val="19"/>
        </w:rPr>
        <w:t>- Время, потраченное, чтобы AGC достиг 95% целевого значения после сокращения</w:t>
      </w:r>
      <w:r>
        <w:rPr>
          <w:rFonts w:ascii="Arial" w:hAnsi="Arial" w:cs="Arial"/>
          <w:b/>
          <w:bCs/>
          <w:sz w:val="19"/>
          <w:szCs w:val="19"/>
        </w:rPr>
        <w:t xml:space="preserve"> мс Задержки Затухания </w:t>
      </w:r>
      <w:r>
        <w:rPr>
          <w:rFonts w:ascii="Arial" w:hAnsi="Arial" w:cs="Arial"/>
          <w:sz w:val="19"/>
          <w:szCs w:val="19"/>
        </w:rPr>
        <w:t>мощности сигнала</w:t>
      </w:r>
      <w:r>
        <w:rPr>
          <w:rFonts w:ascii="Arial" w:hAnsi="Arial" w:cs="Arial"/>
          <w:b/>
          <w:bCs/>
          <w:sz w:val="19"/>
          <w:szCs w:val="19"/>
        </w:rPr>
        <w:t xml:space="preserve"> </w:t>
      </w:r>
      <w:r>
        <w:rPr>
          <w:rFonts w:ascii="Arial" w:hAnsi="Arial" w:cs="Arial"/>
          <w:sz w:val="19"/>
          <w:szCs w:val="19"/>
        </w:rPr>
        <w:t>- Сумма, которой уровень мощности должен упасть перед реле времени затухания, активировано</w:t>
      </w:r>
    </w:p>
    <w:p w:rsidR="00D010AC" w:rsidRDefault="00D010AC">
      <w:pPr>
        <w:widowControl w:val="0"/>
        <w:autoSpaceDE w:val="0"/>
        <w:autoSpaceDN w:val="0"/>
        <w:adjustRightInd w:val="0"/>
        <w:spacing w:after="0" w:line="4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b/>
          <w:bCs/>
          <w:sz w:val="20"/>
          <w:szCs w:val="20"/>
        </w:rPr>
        <w:t xml:space="preserve">Порог затухания (дБ) </w:t>
      </w:r>
      <w:r>
        <w:rPr>
          <w:rFonts w:ascii="Arial" w:hAnsi="Arial" w:cs="Arial"/>
          <w:sz w:val="20"/>
          <w:szCs w:val="20"/>
        </w:rPr>
        <w:t>-</w:t>
      </w:r>
      <w:r>
        <w:rPr>
          <w:rFonts w:ascii="Arial" w:hAnsi="Arial" w:cs="Arial"/>
          <w:b/>
          <w:bCs/>
          <w:sz w:val="20"/>
          <w:szCs w:val="20"/>
        </w:rPr>
        <w:t xml:space="preserve"> </w:t>
      </w:r>
      <w:r>
        <w:rPr>
          <w:rFonts w:ascii="Arial" w:hAnsi="Arial" w:cs="Arial"/>
          <w:sz w:val="20"/>
          <w:szCs w:val="20"/>
        </w:rPr>
        <w:t>Время после уровней мощности уменьшило суммой ≥ к</w:t>
      </w:r>
      <w:r>
        <w:rPr>
          <w:rFonts w:ascii="Arial" w:hAnsi="Arial" w:cs="Arial"/>
          <w:b/>
          <w:bCs/>
          <w:sz w:val="20"/>
          <w:szCs w:val="20"/>
        </w:rPr>
        <w:t xml:space="preserve"> </w:t>
      </w:r>
      <w:r>
        <w:rPr>
          <w:rFonts w:ascii="Arial" w:hAnsi="Arial" w:cs="Arial"/>
          <w:sz w:val="20"/>
          <w:szCs w:val="20"/>
        </w:rPr>
        <w:t>порогу затухания,</w:t>
      </w:r>
      <w:r>
        <w:rPr>
          <w:rFonts w:ascii="Arial" w:hAnsi="Arial" w:cs="Arial"/>
          <w:b/>
          <w:bCs/>
          <w:sz w:val="20"/>
          <w:szCs w:val="20"/>
        </w:rPr>
        <w:t xml:space="preserve"> </w:t>
      </w:r>
      <w:r>
        <w:rPr>
          <w:rFonts w:ascii="Arial" w:hAnsi="Arial" w:cs="Arial"/>
          <w:sz w:val="20"/>
          <w:szCs w:val="20"/>
        </w:rPr>
        <w:t>прежде чем цикл AGC запустит процесс распада.</w:t>
      </w:r>
    </w:p>
    <w:p w:rsidR="00D010AC" w:rsidRDefault="00D010AC">
      <w:pPr>
        <w:widowControl w:val="0"/>
        <w:autoSpaceDE w:val="0"/>
        <w:autoSpaceDN w:val="0"/>
        <w:adjustRightInd w:val="0"/>
        <w:spacing w:after="0" w:line="4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80"/>
        <w:rPr>
          <w:rFonts w:ascii="Times New Roman" w:hAnsi="Times New Roman" w:cs="Times New Roman"/>
          <w:sz w:val="24"/>
          <w:szCs w:val="24"/>
        </w:rPr>
      </w:pPr>
      <w:r>
        <w:rPr>
          <w:rFonts w:ascii="Arial" w:hAnsi="Arial" w:cs="Arial"/>
          <w:b/>
          <w:bCs/>
          <w:sz w:val="20"/>
          <w:szCs w:val="20"/>
        </w:rPr>
        <w:t xml:space="preserve">Тюнер, ЕСЛИ Заданное значение AGC (dBfs) </w:t>
      </w:r>
      <w:r>
        <w:rPr>
          <w:rFonts w:ascii="Arial" w:hAnsi="Arial" w:cs="Arial"/>
          <w:sz w:val="20"/>
          <w:szCs w:val="20"/>
        </w:rPr>
        <w:t>- Наборы целевое питание уровня, в котором попытается стандартная программа AGC, корректирует</w:t>
      </w:r>
      <w:r>
        <w:rPr>
          <w:rFonts w:ascii="Arial" w:hAnsi="Arial" w:cs="Arial"/>
          <w:b/>
          <w:bCs/>
          <w:sz w:val="20"/>
          <w:szCs w:val="20"/>
        </w:rPr>
        <w:t xml:space="preserve"> </w:t>
      </w:r>
      <w:r>
        <w:rPr>
          <w:rFonts w:ascii="Arial" w:hAnsi="Arial" w:cs="Arial"/>
          <w:sz w:val="20"/>
          <w:szCs w:val="20"/>
        </w:rPr>
        <w:t>питание на входе ADC. Большее значение расположит сигнал около вершины диапазона ADC. Нижнее значение уменьшит мощность сигнала и следовательно уровни во входе ADC.</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Если, ЕСЛИ AGC - diabled, проверяя ЕСЛИ поле AGC затем ЕСЛИ AGC: Отключенный будет отображен на панели Main.</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50</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500" w:bottom="273" w:left="1420" w:header="720" w:footer="720" w:gutter="0"/>
          <w:cols w:space="720" w:equalWidth="0">
            <w:col w:w="9320"/>
          </w:cols>
          <w:noEndnote/>
        </w:sectPr>
      </w:pPr>
    </w:p>
    <w:p w:rsidR="00D010AC" w:rsidRPr="00627549" w:rsidRDefault="00F160B7">
      <w:pPr>
        <w:widowControl w:val="0"/>
        <w:autoSpaceDE w:val="0"/>
        <w:autoSpaceDN w:val="0"/>
        <w:adjustRightInd w:val="0"/>
        <w:spacing w:after="0" w:line="240" w:lineRule="auto"/>
        <w:rPr>
          <w:rFonts w:ascii="Times New Roman" w:hAnsi="Times New Roman" w:cs="Times New Roman"/>
          <w:sz w:val="24"/>
          <w:szCs w:val="24"/>
          <w:lang w:val="en-US"/>
        </w:rPr>
      </w:pPr>
      <w:bookmarkStart w:id="51" w:name="page51"/>
      <w:bookmarkEnd w:id="51"/>
      <w:r>
        <w:rPr>
          <w:noProof/>
        </w:rPr>
        <w:lastRenderedPageBreak/>
        <w:drawing>
          <wp:anchor distT="0" distB="0" distL="114300" distR="114300" simplePos="0" relativeHeight="25181184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9 - PWR &amp; SNR </w:t>
      </w:r>
      <w:r w:rsidR="001754B8">
        <w:rPr>
          <w:rFonts w:ascii="Tahoma" w:hAnsi="Tahoma" w:cs="Tahoma"/>
          <w:sz w:val="28"/>
          <w:szCs w:val="28"/>
        </w:rPr>
        <w:t>к</w:t>
      </w:r>
      <w:r w:rsidR="001754B8" w:rsidRPr="00627549">
        <w:rPr>
          <w:rFonts w:ascii="Tahoma" w:hAnsi="Tahoma" w:cs="Tahoma"/>
          <w:sz w:val="28"/>
          <w:szCs w:val="28"/>
          <w:lang w:val="en-US"/>
        </w:rPr>
        <w:t xml:space="preserve"> CSV</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12864" behindDoc="1" locked="0" layoutInCell="0" allowOverlap="1">
            <wp:simplePos x="0" y="0"/>
            <wp:positionH relativeFrom="column">
              <wp:posOffset>631825</wp:posOffset>
            </wp:positionH>
            <wp:positionV relativeFrom="paragraph">
              <wp:posOffset>144780</wp:posOffset>
            </wp:positionV>
            <wp:extent cx="4703445" cy="2771775"/>
            <wp:effectExtent l="0" t="0" r="0" b="0"/>
            <wp:wrapNone/>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703445" cy="277177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80"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30" w:lineRule="auto"/>
        <w:jc w:val="both"/>
        <w:rPr>
          <w:rFonts w:ascii="Times New Roman" w:hAnsi="Times New Roman" w:cs="Times New Roman"/>
          <w:sz w:val="24"/>
          <w:szCs w:val="24"/>
        </w:rPr>
      </w:pPr>
      <w:r>
        <w:rPr>
          <w:rFonts w:ascii="Arial" w:hAnsi="Arial" w:cs="Arial"/>
          <w:sz w:val="20"/>
          <w:szCs w:val="20"/>
        </w:rPr>
        <w:t>Питание и измерения соотношения сигнал-шум сигнала, выбранного текущим VFO, могут быть произведены к стандартному файлу CSV для внешней обработки, нажав на кнопку PWR &amp; SNR TO CSV. Синхронизация каждого чтения сигнала, выбранного текущим VFO, может быть определена от Интервала Метки времени (в секундах). Местоположение записи может быть определено от поля имени файла CSV. Обе переменные могут быть заменены от кнопки настроек MAIN SP. Минимальное разрешение временного интервала составляет 1 секунду.</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52" w:name="page52"/>
      <w:bookmarkEnd w:id="52"/>
      <w:r>
        <w:rPr>
          <w:noProof/>
        </w:rPr>
        <w:lastRenderedPageBreak/>
        <w:drawing>
          <wp:anchor distT="0" distB="0" distL="114300" distR="114300" simplePos="0" relativeHeight="25181388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10 - Автоматическое структурирование полосы</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14912" behindDoc="1" locked="0" layoutInCell="0" allowOverlap="1">
            <wp:simplePos x="0" y="0"/>
            <wp:positionH relativeFrom="column">
              <wp:posOffset>1338580</wp:posOffset>
            </wp:positionH>
            <wp:positionV relativeFrom="paragraph">
              <wp:posOffset>144780</wp:posOffset>
            </wp:positionV>
            <wp:extent cx="3361690" cy="1400175"/>
            <wp:effectExtent l="0" t="0" r="0" b="0"/>
            <wp:wrapNone/>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61690" cy="14001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00"/>
        <w:rPr>
          <w:rFonts w:ascii="Times New Roman" w:hAnsi="Times New Roman" w:cs="Times New Roman"/>
          <w:sz w:val="24"/>
          <w:szCs w:val="24"/>
        </w:rPr>
      </w:pPr>
      <w:r>
        <w:rPr>
          <w:rFonts w:ascii="Arial" w:hAnsi="Arial" w:cs="Arial"/>
          <w:sz w:val="20"/>
          <w:szCs w:val="20"/>
        </w:rPr>
        <w:t>Нажимая одну из кнопок структурирования полосы в ПАНЕЛИ УПРАВЛЕНИЯ RX, выбранная кнопка выбора диапазона осветит зеленое включение следующему: Блокировка LO, автоматическая корректировка частоты дискретизации и десятикратное уменьшение оценивают наряду с корректным режимом RX за выбранную полосу. Панель MAIN SP будет теперь</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«структурируйте» полный частотный диапазон выбранной полосы.</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80"/>
        <w:jc w:val="both"/>
        <w:rPr>
          <w:rFonts w:ascii="Times New Roman" w:hAnsi="Times New Roman" w:cs="Times New Roman"/>
          <w:sz w:val="24"/>
          <w:szCs w:val="24"/>
        </w:rPr>
      </w:pPr>
      <w:r>
        <w:rPr>
          <w:rFonts w:ascii="Arial" w:hAnsi="Arial" w:cs="Arial"/>
          <w:sz w:val="20"/>
          <w:szCs w:val="20"/>
        </w:rPr>
        <w:t>Неструктурирование полосы сделано, просто нажав на кнопку структурирования полосы, которую Вы нажали. Свет структурирования неопытного работника выключится, и частота дискретизации будет восстановлена, 2 МГц и десятикратное уменьшение будут 1. Неструктурирование полосы также разблокировало LO.</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40"/>
        <w:rPr>
          <w:rFonts w:ascii="Times New Roman" w:hAnsi="Times New Roman" w:cs="Times New Roman"/>
          <w:sz w:val="24"/>
          <w:szCs w:val="24"/>
        </w:rPr>
      </w:pPr>
      <w:r>
        <w:rPr>
          <w:rFonts w:ascii="Arial" w:hAnsi="Arial" w:cs="Arial"/>
          <w:sz w:val="20"/>
          <w:szCs w:val="20"/>
        </w:rPr>
        <w:t>Десятикратное уменьшение не доступно, когда полоса структурирована. Полосы шире, чем 10 МГц не могут быть структурированы, таким образом, в этом экземпляре, БЛОКИРОВКА LO расцеплена, и VFO установлен в центр полосы.</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15936" behindDoc="1" locked="0" layoutInCell="0" allowOverlap="1">
            <wp:simplePos x="0" y="0"/>
            <wp:positionH relativeFrom="column">
              <wp:posOffset>1184275</wp:posOffset>
            </wp:positionH>
            <wp:positionV relativeFrom="paragraph">
              <wp:posOffset>149225</wp:posOffset>
            </wp:positionV>
            <wp:extent cx="3599815" cy="1461770"/>
            <wp:effectExtent l="0" t="0" r="0" b="0"/>
            <wp:wrapNone/>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599815" cy="146177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Левое или правое нажатие на кнопку «Bands» поднимет дополнительные предварительные установки сегмента полосы.</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16960" behindDoc="1" locked="0" layoutInCell="0" allowOverlap="1">
            <wp:simplePos x="0" y="0"/>
            <wp:positionH relativeFrom="column">
              <wp:posOffset>-635</wp:posOffset>
            </wp:positionH>
            <wp:positionV relativeFrom="paragraph">
              <wp:posOffset>160655</wp:posOffset>
            </wp:positionV>
            <wp:extent cx="5357495" cy="1304925"/>
            <wp:effectExtent l="0" t="0" r="0" b="0"/>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57495" cy="13049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ind w:right="2740"/>
        <w:rPr>
          <w:rFonts w:ascii="Times New Roman" w:hAnsi="Times New Roman" w:cs="Times New Roman"/>
          <w:sz w:val="24"/>
          <w:szCs w:val="24"/>
        </w:rPr>
      </w:pPr>
      <w:r>
        <w:rPr>
          <w:rFonts w:ascii="Arial" w:hAnsi="Arial" w:cs="Arial"/>
          <w:sz w:val="20"/>
          <w:szCs w:val="20"/>
        </w:rPr>
        <w:t>Ветчина ниже: 2200 м, 630 м, 160 м, 80 м, 60 м, 40 м, 30 м, 20 м, 17 м &amp; 15 м. Верхняя ветчина: 12 м, 10 м, 6 м, 4 м, 2 м, 1.25 м, 70 см, 33 см, &amp; 23 см. Широковещательная передача: 75 м, 60 м, 41 м, 31 м, 25 м, 22 м, 19 м, 16 м, LW &amp; MW</w:t>
      </w:r>
    </w:p>
    <w:p w:rsidR="00D010AC" w:rsidRDefault="00D010AC">
      <w:pPr>
        <w:widowControl w:val="0"/>
        <w:autoSpaceDE w:val="0"/>
        <w:autoSpaceDN w:val="0"/>
        <w:adjustRightInd w:val="0"/>
        <w:spacing w:after="0" w:line="4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rPr>
          <w:rFonts w:ascii="Times New Roman" w:hAnsi="Times New Roman" w:cs="Times New Roman"/>
          <w:sz w:val="24"/>
          <w:szCs w:val="24"/>
        </w:rPr>
      </w:pPr>
      <w:r>
        <w:rPr>
          <w:rFonts w:ascii="Arial" w:hAnsi="Arial" w:cs="Arial"/>
          <w:sz w:val="20"/>
          <w:szCs w:val="20"/>
        </w:rPr>
        <w:t>HDR (ТОЛЬКО RSPdx): 2200 м, 630 м, 160 м, НИЗКО (до 500 кГц), ПОЛНЫХ (до 1,7 МГц), LFER (Экспериментальный LF), NDBL (NDB Ниже), NDBH (NDB Выше), LW &amp; MW</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rsidP="00627549">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Примечание: Режекторный фильтр MW включен для полос, структурированных между 2 и 30 МГц (Это - зависимый RSP).</w:t>
      </w: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
        <w:rPr>
          <w:rFonts w:ascii="Times New Roman" w:hAnsi="Times New Roman" w:cs="Times New Roman"/>
          <w:sz w:val="24"/>
          <w:szCs w:val="24"/>
        </w:rPr>
      </w:pPr>
      <w:bookmarkStart w:id="53" w:name="page53"/>
      <w:bookmarkEnd w:id="53"/>
      <w:r>
        <w:rPr>
          <w:noProof/>
        </w:rPr>
        <w:lastRenderedPageBreak/>
        <w:drawing>
          <wp:anchor distT="0" distB="0" distL="114300" distR="114300" simplePos="0" relativeHeight="2518179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11 - Другие функции SDRuno и функции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11.1 Синхронный AM</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19008" behindDoc="1" locked="0" layoutInCell="0" allowOverlap="1">
            <wp:simplePos x="0" y="0"/>
            <wp:positionH relativeFrom="column">
              <wp:posOffset>0</wp:posOffset>
            </wp:positionH>
            <wp:positionV relativeFrom="paragraph">
              <wp:posOffset>184150</wp:posOffset>
            </wp:positionV>
            <wp:extent cx="5971540" cy="1315085"/>
            <wp:effectExtent l="0" t="0" r="0" b="0"/>
            <wp:wrapNone/>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71540" cy="131508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SDRuno реализует высокоэффективный режим SAM (Synchronous AM). Когда Вы выбираете SAM, последний используемый подрежим также вспоминают (LSB, USB или DSB). После того как SAM занят, Вы можете переключиться на желаемый подрежим, нажав относительные кнопки: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10"/>
        </w:numPr>
        <w:tabs>
          <w:tab w:val="clear" w:pos="720"/>
          <w:tab w:val="num" w:pos="121"/>
        </w:tabs>
        <w:overflowPunct w:val="0"/>
        <w:autoSpaceDE w:val="0"/>
        <w:autoSpaceDN w:val="0"/>
        <w:adjustRightInd w:val="0"/>
        <w:spacing w:after="0" w:line="239" w:lineRule="auto"/>
        <w:ind w:left="121" w:hanging="121"/>
        <w:jc w:val="both"/>
        <w:rPr>
          <w:rFonts w:ascii="Arial" w:hAnsi="Arial" w:cs="Arial"/>
          <w:sz w:val="20"/>
          <w:szCs w:val="20"/>
        </w:rPr>
      </w:pPr>
      <w:r>
        <w:rPr>
          <w:rFonts w:ascii="Arial" w:hAnsi="Arial" w:cs="Arial"/>
          <w:sz w:val="20"/>
          <w:szCs w:val="20"/>
        </w:rPr>
        <w:t xml:space="preserve">LSB: более низкая боковая полоса SAM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0"/>
        </w:numPr>
        <w:tabs>
          <w:tab w:val="clear" w:pos="720"/>
          <w:tab w:val="num" w:pos="121"/>
        </w:tabs>
        <w:overflowPunct w:val="0"/>
        <w:autoSpaceDE w:val="0"/>
        <w:autoSpaceDN w:val="0"/>
        <w:adjustRightInd w:val="0"/>
        <w:spacing w:after="0" w:line="239" w:lineRule="auto"/>
        <w:ind w:left="121" w:hanging="121"/>
        <w:jc w:val="both"/>
        <w:rPr>
          <w:rFonts w:ascii="Arial" w:hAnsi="Arial" w:cs="Arial"/>
          <w:sz w:val="20"/>
          <w:szCs w:val="20"/>
        </w:rPr>
      </w:pPr>
      <w:r>
        <w:rPr>
          <w:rFonts w:ascii="Arial" w:hAnsi="Arial" w:cs="Arial"/>
          <w:sz w:val="20"/>
          <w:szCs w:val="20"/>
        </w:rPr>
        <w:t xml:space="preserve">USB: более высокая боковая полоса SAM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0"/>
        </w:numPr>
        <w:tabs>
          <w:tab w:val="clear" w:pos="720"/>
          <w:tab w:val="num" w:pos="121"/>
        </w:tabs>
        <w:overflowPunct w:val="0"/>
        <w:autoSpaceDE w:val="0"/>
        <w:autoSpaceDN w:val="0"/>
        <w:adjustRightInd w:val="0"/>
        <w:spacing w:after="0" w:line="239" w:lineRule="auto"/>
        <w:ind w:left="121" w:hanging="121"/>
        <w:jc w:val="both"/>
        <w:rPr>
          <w:rFonts w:ascii="Arial" w:hAnsi="Arial" w:cs="Arial"/>
          <w:sz w:val="20"/>
          <w:szCs w:val="20"/>
        </w:rPr>
      </w:pPr>
      <w:r>
        <w:rPr>
          <w:rFonts w:ascii="Arial" w:hAnsi="Arial" w:cs="Arial"/>
          <w:sz w:val="20"/>
          <w:szCs w:val="20"/>
        </w:rPr>
        <w:t xml:space="preserve">DSB: двойная боковая полоса SAM </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ind w:left="1"/>
        <w:jc w:val="both"/>
        <w:rPr>
          <w:rFonts w:ascii="Times New Roman" w:hAnsi="Times New Roman" w:cs="Times New Roman"/>
          <w:sz w:val="24"/>
          <w:szCs w:val="24"/>
        </w:rPr>
      </w:pPr>
      <w:r>
        <w:rPr>
          <w:rFonts w:ascii="Arial" w:hAnsi="Arial" w:cs="Arial"/>
          <w:sz w:val="20"/>
          <w:szCs w:val="20"/>
        </w:rPr>
        <w:t>LSB и USB, подрежимы СЭМА совместно используют те же настройки фильтра селективности, в то время как у DSB есть свои собственные настройки. Некоторые общие настройки фильтра доступны как предварительная установка в Панели управления RX. Конечно, Вы можете установить фильтр вручную, как обозначено в</w:t>
      </w:r>
      <w:hyperlink w:anchor="page40" w:history="1">
        <w:r>
          <w:rPr>
            <w:rFonts w:ascii="Arial" w:hAnsi="Arial" w:cs="Arial"/>
            <w:sz w:val="20"/>
            <w:szCs w:val="20"/>
          </w:rPr>
          <w:t xml:space="preserve"> </w:t>
        </w:r>
        <w:r>
          <w:rPr>
            <w:rFonts w:ascii="Arial" w:hAnsi="Arial" w:cs="Arial"/>
            <w:color w:val="0000FF"/>
            <w:sz w:val="20"/>
            <w:szCs w:val="20"/>
            <w:u w:val="single"/>
          </w:rPr>
          <w:t>4,6</w:t>
        </w:r>
      </w:hyperlink>
      <w:r>
        <w:rPr>
          <w:rFonts w:ascii="Arial" w:hAnsi="Arial" w:cs="Arial"/>
          <w:sz w:val="20"/>
          <w:szCs w:val="20"/>
          <w:u w:val="single"/>
        </w:rPr>
        <w:t>.</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Автоматическая компенсация объема выполнена, переключаясь от LSB или USB к DSB. Чтобы оставить режим SAM, Вы можете или нажать на кнопку SAM снова (это выберет последний используемый режим SSB), или выберите любой другой режим приема. В SDRuno у PLL СЭМА есть свой собственный AGC и фильтр селективности.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Есть много преимуществ в использовании этой конфигурации:</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numPr>
          <w:ilvl w:val="0"/>
          <w:numId w:val="11"/>
        </w:numPr>
        <w:tabs>
          <w:tab w:val="clear" w:pos="720"/>
          <w:tab w:val="num" w:pos="721"/>
        </w:tabs>
        <w:overflowPunct w:val="0"/>
        <w:autoSpaceDE w:val="0"/>
        <w:autoSpaceDN w:val="0"/>
        <w:adjustRightInd w:val="0"/>
        <w:spacing w:after="0" w:line="215" w:lineRule="auto"/>
        <w:ind w:left="721" w:hanging="721"/>
        <w:jc w:val="both"/>
        <w:rPr>
          <w:rFonts w:ascii="Arial" w:hAnsi="Arial" w:cs="Arial"/>
          <w:sz w:val="20"/>
          <w:szCs w:val="20"/>
        </w:rPr>
      </w:pPr>
      <w:r>
        <w:rPr>
          <w:rFonts w:ascii="Arial" w:hAnsi="Arial" w:cs="Arial"/>
          <w:sz w:val="20"/>
          <w:szCs w:val="20"/>
        </w:rPr>
        <w:t xml:space="preserve">Синхронизация AGC демодуляции может быть оптимизирована для слушания, в то время как намного более быстрый PLL AGC может справиться быстро, глубокое замирание </w:t>
      </w:r>
    </w:p>
    <w:p w:rsidR="00D010AC" w:rsidRDefault="00D010AC">
      <w:pPr>
        <w:widowControl w:val="0"/>
        <w:autoSpaceDE w:val="0"/>
        <w:autoSpaceDN w:val="0"/>
        <w:adjustRightInd w:val="0"/>
        <w:spacing w:after="0" w:line="46" w:lineRule="exact"/>
        <w:rPr>
          <w:rFonts w:ascii="Arial" w:hAnsi="Arial" w:cs="Arial"/>
          <w:sz w:val="20"/>
          <w:szCs w:val="20"/>
        </w:rPr>
      </w:pPr>
    </w:p>
    <w:p w:rsidR="00D010AC" w:rsidRDefault="001754B8">
      <w:pPr>
        <w:widowControl w:val="0"/>
        <w:numPr>
          <w:ilvl w:val="0"/>
          <w:numId w:val="11"/>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Фильтр селективности PLL может быть сделан очень узким, чтобы позволить только требуемому поставщику услуг, проходящему; этим путем мало шума достигает PLL, и блокировка на сигнале с шумами очень улучшена </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Ответ шага PLL может быть установлен в два различных режима:</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numPr>
          <w:ilvl w:val="0"/>
          <w:numId w:val="12"/>
        </w:numPr>
        <w:tabs>
          <w:tab w:val="clear" w:pos="720"/>
          <w:tab w:val="num" w:pos="721"/>
        </w:tabs>
        <w:overflowPunct w:val="0"/>
        <w:autoSpaceDE w:val="0"/>
        <w:autoSpaceDN w:val="0"/>
        <w:adjustRightInd w:val="0"/>
        <w:spacing w:after="0" w:line="228" w:lineRule="auto"/>
        <w:ind w:left="721" w:hanging="721"/>
        <w:jc w:val="both"/>
        <w:rPr>
          <w:rFonts w:ascii="Arial" w:hAnsi="Arial" w:cs="Arial"/>
          <w:sz w:val="20"/>
          <w:szCs w:val="20"/>
        </w:rPr>
      </w:pPr>
      <w:r>
        <w:rPr>
          <w:rFonts w:ascii="Arial" w:hAnsi="Arial" w:cs="Arial"/>
          <w:sz w:val="20"/>
          <w:szCs w:val="20"/>
        </w:rPr>
        <w:t xml:space="preserve">FAST: это - режим по умолчанию; в «быстром» режиме PLL может отследить модулированные несущие фазы, которые содержат встроенные потоки данных (например, Би-би-си на 198 кГц), избегая демодуляции тех шумных нежелательных сигналов. Время блокировки быстро, даже если Вы расстроены, но PLL также более чувствителен к шуму, учитывая более широкую пропускную способность цикла. </w:t>
      </w:r>
    </w:p>
    <w:p w:rsidR="00D010AC" w:rsidRDefault="00D010AC">
      <w:pPr>
        <w:widowControl w:val="0"/>
        <w:autoSpaceDE w:val="0"/>
        <w:autoSpaceDN w:val="0"/>
        <w:adjustRightInd w:val="0"/>
        <w:spacing w:after="0" w:line="275" w:lineRule="exact"/>
        <w:rPr>
          <w:rFonts w:ascii="Arial" w:hAnsi="Arial" w:cs="Arial"/>
          <w:sz w:val="20"/>
          <w:szCs w:val="20"/>
        </w:rPr>
      </w:pPr>
    </w:p>
    <w:p w:rsidR="00D010AC" w:rsidRDefault="001754B8">
      <w:pPr>
        <w:widowControl w:val="0"/>
        <w:numPr>
          <w:ilvl w:val="0"/>
          <w:numId w:val="12"/>
        </w:numPr>
        <w:tabs>
          <w:tab w:val="clear" w:pos="720"/>
          <w:tab w:val="num" w:pos="721"/>
        </w:tabs>
        <w:overflowPunct w:val="0"/>
        <w:autoSpaceDE w:val="0"/>
        <w:autoSpaceDN w:val="0"/>
        <w:adjustRightInd w:val="0"/>
        <w:spacing w:after="0" w:line="224" w:lineRule="auto"/>
        <w:ind w:left="721" w:hanging="721"/>
        <w:jc w:val="both"/>
        <w:rPr>
          <w:rFonts w:ascii="Arial" w:hAnsi="Arial" w:cs="Arial"/>
          <w:sz w:val="20"/>
          <w:szCs w:val="20"/>
        </w:rPr>
      </w:pPr>
      <w:r>
        <w:rPr>
          <w:rFonts w:ascii="Arial" w:hAnsi="Arial" w:cs="Arial"/>
          <w:sz w:val="20"/>
          <w:szCs w:val="20"/>
        </w:rPr>
        <w:t xml:space="preserve">МЕДЛЕННЫЙ: это - определенно выбор DX; время блокировки медленнее, и PLL намного более неуязвим для шума. Этот режим, объединенный с узким PLL установка фильтра BW, дает исключительную устойчивость блокировки на очень сигналах с шумами. </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Область захвата ограничена с этой установкой: если это - проблема, первый избранный режим FAST затем переключаются, чтобы ЗАМЕДЛИТЬСЯ при необходимости.</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rsidP="00627549">
      <w:pPr>
        <w:widowControl w:val="0"/>
        <w:overflowPunct w:val="0"/>
        <w:autoSpaceDE w:val="0"/>
        <w:autoSpaceDN w:val="0"/>
        <w:adjustRightInd w:val="0"/>
        <w:spacing w:after="0" w:line="228" w:lineRule="auto"/>
        <w:ind w:left="1"/>
        <w:rPr>
          <w:rFonts w:ascii="Times New Roman" w:hAnsi="Times New Roman" w:cs="Times New Roman"/>
          <w:sz w:val="24"/>
          <w:szCs w:val="24"/>
        </w:rPr>
      </w:pPr>
      <w:r>
        <w:rPr>
          <w:rFonts w:ascii="Arial" w:hAnsi="Arial" w:cs="Arial"/>
          <w:sz w:val="19"/>
          <w:szCs w:val="19"/>
        </w:rPr>
        <w:t>Фильтр полосы пропускания перед PLL может быть скорректирован от +/-50 Гц к полной доступной пропускной способности. Обратите внимание на то, что эта установка также ограничивает диапазон, в котором PLL может достигнуть блокировки: например, если Вы используете 500</w:t>
      </w: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54" w:name="page54"/>
      <w:bookmarkEnd w:id="54"/>
      <w:r>
        <w:rPr>
          <w:noProof/>
        </w:rPr>
        <w:lastRenderedPageBreak/>
        <w:drawing>
          <wp:anchor distT="0" distB="0" distL="114300" distR="114300" simplePos="0" relativeHeight="25182003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Установка Hz (значение по умолчанию) и Вы настраиваетесь вне +/-500 Гц от поставщика услуг, PLL никогда не будет блокировать, поскольку поставщик услуг отфильтрован.</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Все параметры AGC PLL заданы для лучших результатов кроме времени выпуска. Этот параметр может быть оптимизирован для определенного условия приема; обычно значение по умолчанию работает хорошо.</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Все настройки SAM доступны в Управлении RX-&gt; Настройки-&gt; Вкладка SAM/HP.</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21056" behindDoc="1" locked="0" layoutInCell="0" allowOverlap="1">
            <wp:simplePos x="0" y="0"/>
            <wp:positionH relativeFrom="column">
              <wp:posOffset>146050</wp:posOffset>
            </wp:positionH>
            <wp:positionV relativeFrom="paragraph">
              <wp:posOffset>147955</wp:posOffset>
            </wp:positionV>
            <wp:extent cx="5667375" cy="1562735"/>
            <wp:effectExtent l="0" t="0" r="0" b="0"/>
            <wp:wrapNone/>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67375" cy="15627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11.2 Функция S-метра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22080" behindDoc="1" locked="0" layoutInCell="0" allowOverlap="1">
            <wp:simplePos x="0" y="0"/>
            <wp:positionH relativeFrom="column">
              <wp:posOffset>955675</wp:posOffset>
            </wp:positionH>
            <wp:positionV relativeFrom="paragraph">
              <wp:posOffset>183515</wp:posOffset>
            </wp:positionV>
            <wp:extent cx="4057015" cy="1699260"/>
            <wp:effectExtent l="0" t="0" r="0" b="0"/>
            <wp:wrapNone/>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57015" cy="16992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Когда он используется с любым RSP, S-метр точно калиброван. Чтобы измениться от функции S-метра до настройки FM и наоборот, просто нажмите на нее. По умолчанию регион IARU 1 настройка используется. В этом режиме, S9 =-73 dBm для частот до 30 МГц и S9 =-93 dBm для частот выше 30 МГц. Эти настройки могут быть изменены в основном Меню параметров Панели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20" w:lineRule="exact"/>
        <w:rPr>
          <w:rFonts w:ascii="Times New Roman" w:hAnsi="Times New Roman" w:cs="Times New Roman"/>
          <w:sz w:val="24"/>
          <w:szCs w:val="24"/>
        </w:rPr>
      </w:pPr>
      <w:bookmarkStart w:id="55" w:name="page55"/>
      <w:bookmarkEnd w:id="55"/>
      <w:r>
        <w:rPr>
          <w:noProof/>
        </w:rPr>
        <w:lastRenderedPageBreak/>
        <w:drawing>
          <wp:anchor distT="0" distB="0" distL="114300" distR="114300" simplePos="0" relativeHeight="25182310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11.3 Быстрая установка частоты метки и функция блокировки метки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24128" behindDoc="1" locked="0" layoutInCell="0" allowOverlap="1">
            <wp:simplePos x="0" y="0"/>
            <wp:positionH relativeFrom="column">
              <wp:posOffset>51435</wp:posOffset>
            </wp:positionH>
            <wp:positionV relativeFrom="paragraph">
              <wp:posOffset>182880</wp:posOffset>
            </wp:positionV>
            <wp:extent cx="5863590" cy="1628140"/>
            <wp:effectExtent l="0" t="0" r="0" b="0"/>
            <wp:wrapNone/>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863590" cy="16281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Каждый VRX предлагает четыре режекторных фильтра, чтобы подавить нежелательные сигналы, помещенные перед аудио AGC. Каждый режекторный фильтр может быть включен/отключен соответствующей кнопкой в Панели управления RX. Пропускная способность режекторных фильтров &amp; настройки частоты доступны в Панели управления EX RX. Для режекторных фильтров 1 &amp; 2 частоты могут быть быстро установлены «на лету» следующим образом:</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numPr>
          <w:ilvl w:val="0"/>
          <w:numId w:val="13"/>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Установите курсор в часть спектра панели (SP2) Aux Spectrum; нажмите и держите клавишу SHIFT: желтую вертикальную серию покажут в позиции курсора. </w:t>
      </w:r>
    </w:p>
    <w:p w:rsidR="00D010AC" w:rsidRDefault="001754B8">
      <w:pPr>
        <w:widowControl w:val="0"/>
        <w:numPr>
          <w:ilvl w:val="0"/>
          <w:numId w:val="13"/>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Переместите вышеупомянутую серию рядом с сигналом, который Вы хотите подавить. </w:t>
      </w:r>
    </w:p>
    <w:p w:rsidR="00D010AC" w:rsidRDefault="001754B8">
      <w:pPr>
        <w:widowControl w:val="0"/>
        <w:numPr>
          <w:ilvl w:val="0"/>
          <w:numId w:val="13"/>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Присвойте ту частоту, чтобы Отметить 1 Щелчком левой кнопкой или Меткой 2 Щелчком правой кнопкой.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3"/>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Выпустите клавишу SHIFT.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13"/>
        </w:numPr>
        <w:tabs>
          <w:tab w:val="clear" w:pos="720"/>
          <w:tab w:val="num" w:pos="721"/>
        </w:tabs>
        <w:overflowPunct w:val="0"/>
        <w:autoSpaceDE w:val="0"/>
        <w:autoSpaceDN w:val="0"/>
        <w:adjustRightInd w:val="0"/>
        <w:spacing w:after="0" w:line="217" w:lineRule="auto"/>
        <w:ind w:left="721" w:hanging="721"/>
        <w:jc w:val="both"/>
        <w:rPr>
          <w:rFonts w:ascii="Arial" w:hAnsi="Arial" w:cs="Arial"/>
          <w:sz w:val="20"/>
          <w:szCs w:val="20"/>
        </w:rPr>
      </w:pPr>
      <w:r>
        <w:rPr>
          <w:rFonts w:ascii="Arial" w:hAnsi="Arial" w:cs="Arial"/>
          <w:sz w:val="20"/>
          <w:szCs w:val="20"/>
        </w:rPr>
        <w:t xml:space="preserve">Для каждой включенной метки частотность отмечена в спектре точечной вертикальной серией, голубой для Метки 1 и светло-розовая для Метки 2. </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 xml:space="preserve">Кнопка </w:t>
      </w:r>
      <w:r>
        <w:rPr>
          <w:rFonts w:ascii="Arial" w:hAnsi="Arial" w:cs="Arial"/>
          <w:b/>
          <w:bCs/>
          <w:sz w:val="20"/>
          <w:szCs w:val="20"/>
        </w:rPr>
        <w:t>NCHL</w:t>
      </w:r>
      <w:r>
        <w:rPr>
          <w:rFonts w:ascii="Arial" w:hAnsi="Arial" w:cs="Arial"/>
          <w:sz w:val="20"/>
          <w:szCs w:val="20"/>
        </w:rPr>
        <w:t xml:space="preserve"> в Панели управления RX включает/запрещает функцию блокировки метки. То, когда блокировка метки активна, частоты режекторных фильтров остаются фиксированными, когда VFO изменен, пока частота метки относительно VFO не за пределами SP2, отобразило пропускную способность.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5"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56" w:name="page56"/>
      <w:bookmarkEnd w:id="56"/>
      <w:r>
        <w:rPr>
          <w:noProof/>
        </w:rPr>
        <w:lastRenderedPageBreak/>
        <w:drawing>
          <wp:anchor distT="0" distB="0" distL="114300" distR="114300" simplePos="0" relativeHeight="25182515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11.4 RDS</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26176" behindDoc="1" locked="0" layoutInCell="0" allowOverlap="1">
            <wp:simplePos x="0" y="0"/>
            <wp:positionH relativeFrom="column">
              <wp:posOffset>1712595</wp:posOffset>
            </wp:positionH>
            <wp:positionV relativeFrom="paragraph">
              <wp:posOffset>37465</wp:posOffset>
            </wp:positionV>
            <wp:extent cx="2543175" cy="2235835"/>
            <wp:effectExtent l="0" t="0" r="0" b="0"/>
            <wp:wrapNone/>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43175" cy="22358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47" w:lineRule="auto"/>
        <w:jc w:val="both"/>
        <w:rPr>
          <w:rFonts w:ascii="Times New Roman" w:hAnsi="Times New Roman" w:cs="Times New Roman"/>
          <w:sz w:val="24"/>
          <w:szCs w:val="24"/>
        </w:rPr>
      </w:pPr>
      <w:r>
        <w:rPr>
          <w:rFonts w:ascii="Arial" w:hAnsi="Arial" w:cs="Arial"/>
          <w:sz w:val="19"/>
          <w:szCs w:val="19"/>
        </w:rPr>
        <w:t>Данные RDS переданы в частях, названных “группы RDS”, и каждая группа состоит из четырех “блоков RDS”. Чтобы получить допустимые данные, декодер RDS должен достигнуть «синхронизации» сначала; это означает, что корректная последовательность блоков к «D» должна быть проверена встроенной системой коррекции ошибок. С очень плохими отношениями «сигнал-шум» (приблизительно ниже 11-12 дБ) это невозможно. В нормальной эксплуатации это обычно - не большое беспокойство, но для энтузиастов DX это, как главная цель - идентификация вещательной компании данными PI RDS. Данные PI встроены, по крайней мере, во всем «Блоке A» любых групп RDS, таким образом, это - одно из более избыточных переданных сведений. В RDS «режим DX» SDRuno пытается извлечь PI, делая попытку частичной синхронизации, затем относительные данные PI отображают красным. Уровень уверенности очень высок (&gt; 99,5%).</w:t>
      </w:r>
    </w:p>
    <w:p w:rsidR="00D010AC" w:rsidRDefault="00D010AC">
      <w:pPr>
        <w:widowControl w:val="0"/>
        <w:autoSpaceDE w:val="0"/>
        <w:autoSpaceDN w:val="0"/>
        <w:adjustRightInd w:val="0"/>
        <w:spacing w:after="0" w:line="4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Декодер RDS выходит из «режима DX», после того как полная синхронизация достигнута, и маркировка PI возвращается к своему нормальному состоянию. Чтобы повторно ввести режим DX, Вы должны сбросить декодер Кнопкой сброса в панели RDS Info. Для крайних сигналов режим DX может быть очень полезным инструментом.</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0"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56</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rPr>
          <w:rFonts w:ascii="Times New Roman" w:hAnsi="Times New Roman" w:cs="Times New Roman"/>
          <w:sz w:val="24"/>
          <w:szCs w:val="24"/>
          <w:lang w:val="en-US"/>
        </w:rPr>
      </w:pPr>
      <w:bookmarkStart w:id="57" w:name="page57"/>
      <w:bookmarkEnd w:id="57"/>
      <w:r>
        <w:rPr>
          <w:noProof/>
        </w:rPr>
        <w:lastRenderedPageBreak/>
        <w:drawing>
          <wp:anchor distT="0" distB="0" distL="114300" distR="114300" simplePos="0" relativeHeight="25182720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12 - </w:t>
      </w:r>
      <w:r w:rsidR="001754B8">
        <w:rPr>
          <w:rFonts w:ascii="Tahoma" w:hAnsi="Tahoma" w:cs="Tahoma"/>
          <w:sz w:val="28"/>
          <w:szCs w:val="28"/>
        </w:rPr>
        <w:t>Панель</w:t>
      </w:r>
      <w:r w:rsidR="001754B8" w:rsidRPr="00627549">
        <w:rPr>
          <w:rFonts w:ascii="Tahoma" w:hAnsi="Tahoma" w:cs="Tahoma"/>
          <w:sz w:val="28"/>
          <w:szCs w:val="28"/>
          <w:lang w:val="en-US"/>
        </w:rPr>
        <w:t xml:space="preserve"> </w:t>
      </w:r>
      <w:r w:rsidR="001754B8">
        <w:rPr>
          <w:rFonts w:ascii="Tahoma" w:hAnsi="Tahoma" w:cs="Tahoma"/>
          <w:sz w:val="28"/>
          <w:szCs w:val="28"/>
        </w:rPr>
        <w:t>памяти</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28224" behindDoc="1" locked="0" layoutInCell="0" allowOverlap="1">
            <wp:simplePos x="0" y="0"/>
            <wp:positionH relativeFrom="column">
              <wp:posOffset>841375</wp:posOffset>
            </wp:positionH>
            <wp:positionV relativeFrom="paragraph">
              <wp:posOffset>144780</wp:posOffset>
            </wp:positionV>
            <wp:extent cx="4279265" cy="4465955"/>
            <wp:effectExtent l="0" t="0" r="0" b="0"/>
            <wp:wrapNone/>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79265" cy="446595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34"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12.1 Фундаментальные понятия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29248" behindDoc="1" locked="0" layoutInCell="0" allowOverlap="1">
            <wp:simplePos x="0" y="0"/>
            <wp:positionH relativeFrom="column">
              <wp:posOffset>-635</wp:posOffset>
            </wp:positionH>
            <wp:positionV relativeFrom="paragraph">
              <wp:posOffset>183515</wp:posOffset>
            </wp:positionV>
            <wp:extent cx="5971540" cy="2115185"/>
            <wp:effectExtent l="0" t="0" r="0" b="0"/>
            <wp:wrapNone/>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71540" cy="211518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В SDRuno каждый сегмент памяти состоит из многих «ячеек памяти». Каждая ячейка памяти состоит из многих полей данных о “канале приема” как частота, описание, режим RX и так далее. Физически банк сохранен как дисковый файл и загружен в памяти при необходимости.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6"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81"/>
        <w:rPr>
          <w:rFonts w:ascii="Times New Roman" w:hAnsi="Times New Roman" w:cs="Times New Roman"/>
          <w:sz w:val="24"/>
          <w:szCs w:val="24"/>
        </w:rPr>
      </w:pPr>
      <w:bookmarkStart w:id="58" w:name="page58"/>
      <w:bookmarkEnd w:id="58"/>
      <w:r>
        <w:rPr>
          <w:noProof/>
        </w:rPr>
        <w:lastRenderedPageBreak/>
        <w:drawing>
          <wp:anchor distT="0" distB="0" distL="114300" distR="114300" simplePos="0" relativeHeight="2518302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12.2 Формат файла сегмента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31296" behindDoc="1" locked="0" layoutInCell="0" allowOverlap="1">
            <wp:simplePos x="0" y="0"/>
            <wp:positionH relativeFrom="column">
              <wp:posOffset>651510</wp:posOffset>
            </wp:positionH>
            <wp:positionV relativeFrom="paragraph">
              <wp:posOffset>182880</wp:posOffset>
            </wp:positionV>
            <wp:extent cx="4665345" cy="1151255"/>
            <wp:effectExtent l="0" t="0" r="0" b="0"/>
            <wp:wrapNone/>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665345" cy="115125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ind w:left="1"/>
        <w:jc w:val="both"/>
        <w:rPr>
          <w:rFonts w:ascii="Times New Roman" w:hAnsi="Times New Roman" w:cs="Times New Roman"/>
          <w:sz w:val="24"/>
          <w:szCs w:val="24"/>
        </w:rPr>
      </w:pPr>
      <w:r>
        <w:rPr>
          <w:rFonts w:ascii="Arial" w:hAnsi="Arial" w:cs="Arial"/>
          <w:sz w:val="20"/>
          <w:szCs w:val="20"/>
        </w:rPr>
        <w:t>SDRuno использует свое собственное расширение (s1b) для файлов сегмента памяти, но сам формат файла не собственный: это - общий текстовый файл CSV, формат, который может быть легко обработан многими программными инструментами. Предупреждение: чтение s1b файла в SDRuno с неверным форматом, вероятно, вызовет проблемы.</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12.3 Объекты GUI для управления сегментами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32320" behindDoc="1" locked="0" layoutInCell="0" allowOverlap="1">
            <wp:simplePos x="0" y="0"/>
            <wp:positionH relativeFrom="column">
              <wp:posOffset>0</wp:posOffset>
            </wp:positionH>
            <wp:positionV relativeFrom="paragraph">
              <wp:posOffset>183515</wp:posOffset>
            </wp:positionV>
            <wp:extent cx="5971540" cy="1458595"/>
            <wp:effectExtent l="0" t="0" r="0" b="0"/>
            <wp:wrapNone/>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71540" cy="145859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numPr>
          <w:ilvl w:val="0"/>
          <w:numId w:val="1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 MEM PAN” в основной Панели откроет панель памяти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«MCTR» в Панели управления RX присвоит управление панели памяти к определенному VRX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8" w:lineRule="exact"/>
        <w:rPr>
          <w:rFonts w:ascii="Times New Roman" w:hAnsi="Times New Roman" w:cs="Times New Roman"/>
          <w:sz w:val="24"/>
          <w:szCs w:val="24"/>
        </w:rPr>
      </w:pPr>
    </w:p>
    <w:p w:rsidR="00D010AC" w:rsidRPr="00627549"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58</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19" w:header="720" w:footer="720" w:gutter="0"/>
          <w:cols w:space="720" w:equalWidth="0">
            <w:col w:w="9401"/>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59" w:name="page59"/>
      <w:bookmarkEnd w:id="59"/>
      <w:r>
        <w:rPr>
          <w:noProof/>
        </w:rPr>
        <w:lastRenderedPageBreak/>
        <w:drawing>
          <wp:anchor distT="0" distB="0" distL="114300" distR="114300" simplePos="0" relativeHeight="25183334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12.4 </w:t>
      </w:r>
      <w:r w:rsidR="001754B8">
        <w:rPr>
          <w:rFonts w:ascii="Tahoma" w:hAnsi="Tahoma" w:cs="Tahoma"/>
          <w:sz w:val="28"/>
          <w:szCs w:val="28"/>
        </w:rPr>
        <w:t>Панель</w:t>
      </w:r>
      <w:r w:rsidR="001754B8" w:rsidRPr="00627549">
        <w:rPr>
          <w:rFonts w:ascii="Tahoma" w:hAnsi="Tahoma" w:cs="Tahoma"/>
          <w:sz w:val="28"/>
          <w:szCs w:val="28"/>
          <w:lang w:val="en-US"/>
        </w:rPr>
        <w:t xml:space="preserve"> «</w:t>
      </w:r>
      <w:r w:rsidR="001754B8">
        <w:rPr>
          <w:rFonts w:ascii="Tahoma" w:hAnsi="Tahoma" w:cs="Tahoma"/>
          <w:sz w:val="28"/>
          <w:szCs w:val="28"/>
        </w:rPr>
        <w:t>памяти</w:t>
      </w:r>
      <w:r w:rsidR="001754B8" w:rsidRPr="00627549">
        <w:rPr>
          <w:rFonts w:ascii="Tahoma" w:hAnsi="Tahoma" w:cs="Tahoma"/>
          <w:sz w:val="28"/>
          <w:szCs w:val="28"/>
          <w:lang w:val="en-US"/>
        </w:rPr>
        <w:t>»</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34368" behindDoc="1" locked="0" layoutInCell="0" allowOverlap="1">
            <wp:simplePos x="0" y="0"/>
            <wp:positionH relativeFrom="column">
              <wp:posOffset>-635</wp:posOffset>
            </wp:positionH>
            <wp:positionV relativeFrom="paragraph">
              <wp:posOffset>182880</wp:posOffset>
            </wp:positionV>
            <wp:extent cx="5971540" cy="3559810"/>
            <wp:effectExtent l="0" t="0" r="0" b="0"/>
            <wp:wrapNone/>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71540" cy="3559810"/>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72"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 xml:space="preserve">Есть только одна </w:t>
      </w:r>
      <w:r>
        <w:rPr>
          <w:rFonts w:ascii="Arial" w:hAnsi="Arial" w:cs="Arial"/>
          <w:b/>
          <w:bCs/>
          <w:sz w:val="20"/>
          <w:szCs w:val="20"/>
        </w:rPr>
        <w:t>панель Memory</w:t>
      </w:r>
      <w:r>
        <w:rPr>
          <w:rFonts w:ascii="Arial" w:hAnsi="Arial" w:cs="Arial"/>
          <w:sz w:val="20"/>
          <w:szCs w:val="20"/>
        </w:rPr>
        <w:t xml:space="preserve"> на экземпляр SDRuno. Панель изменяемого размера, и ее параметры видимости сохранены в рабочей области. Чтобы показать панель Memory нажимают на кнопку </w:t>
      </w:r>
      <w:r>
        <w:rPr>
          <w:rFonts w:ascii="Arial" w:hAnsi="Arial" w:cs="Arial"/>
          <w:b/>
          <w:bCs/>
          <w:sz w:val="20"/>
          <w:szCs w:val="20"/>
        </w:rPr>
        <w:t>MEM PAN</w:t>
      </w:r>
      <w:r>
        <w:rPr>
          <w:rFonts w:ascii="Arial" w:hAnsi="Arial" w:cs="Arial"/>
          <w:sz w:val="20"/>
          <w:szCs w:val="20"/>
        </w:rPr>
        <w:t xml:space="preserve"> на панели </w:t>
      </w:r>
      <w:r>
        <w:rPr>
          <w:rFonts w:ascii="Arial" w:hAnsi="Arial" w:cs="Arial"/>
          <w:b/>
          <w:bCs/>
          <w:sz w:val="20"/>
          <w:szCs w:val="20"/>
        </w:rPr>
        <w:t>Main</w:t>
      </w:r>
      <w:r>
        <w:rPr>
          <w:rFonts w:ascii="Arial" w:hAnsi="Arial" w:cs="Arial"/>
          <w:sz w:val="20"/>
          <w:szCs w:val="20"/>
        </w:rPr>
        <w:t xml:space="preserve"> или нажимают клавишу </w:t>
      </w:r>
      <w:r>
        <w:rPr>
          <w:rFonts w:ascii="Arial" w:hAnsi="Arial" w:cs="Arial"/>
          <w:b/>
          <w:bCs/>
          <w:sz w:val="20"/>
          <w:szCs w:val="20"/>
        </w:rPr>
        <w:t>B</w:t>
      </w:r>
      <w:r>
        <w:rPr>
          <w:rFonts w:ascii="Arial" w:hAnsi="Arial" w:cs="Arial"/>
          <w:sz w:val="20"/>
          <w:szCs w:val="20"/>
        </w:rPr>
        <w:t xml:space="preserve"> от любой панели программы.</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 xml:space="preserve">Панель Memory функционально разделена в двух частях: левая часть, также названная </w:t>
      </w:r>
      <w:r>
        <w:rPr>
          <w:rFonts w:ascii="Arial" w:hAnsi="Arial" w:cs="Arial"/>
          <w:b/>
          <w:bCs/>
          <w:sz w:val="20"/>
          <w:szCs w:val="20"/>
        </w:rPr>
        <w:t>областью файлов</w:t>
      </w:r>
      <w:r>
        <w:rPr>
          <w:rFonts w:ascii="Arial" w:hAnsi="Arial" w:cs="Arial"/>
          <w:sz w:val="20"/>
          <w:szCs w:val="20"/>
        </w:rPr>
        <w:t xml:space="preserve"> и правильной частью также, назвала </w:t>
      </w:r>
      <w:r>
        <w:rPr>
          <w:rFonts w:ascii="Arial" w:hAnsi="Arial" w:cs="Arial"/>
          <w:b/>
          <w:bCs/>
          <w:sz w:val="20"/>
          <w:szCs w:val="20"/>
        </w:rPr>
        <w:t>сетку данных</w:t>
      </w:r>
      <w:r>
        <w:rPr>
          <w:rFonts w:ascii="Arial" w:hAnsi="Arial" w:cs="Arial"/>
          <w:sz w:val="20"/>
          <w:szCs w:val="20"/>
        </w:rPr>
        <w:t>. Область файлов разделена на верхнюю половину и более низкую половину. Более низкая половина - то, где сохраненные профили перечислены (см. раздел 12.14). Верхняя половина дисплеев все файлы банка в текущей папке банков; Вы можете быстро открыть один из перечисленных банков, дважды щелкнув по его имени.</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 xml:space="preserve">В нижней части списка маркировка показывает название в настоящее время загруженного банка. Область файлов может быть скрыта/показана с сочетанием клавиш </w:t>
      </w:r>
      <w:r>
        <w:rPr>
          <w:rFonts w:ascii="Arial" w:hAnsi="Arial" w:cs="Arial"/>
          <w:b/>
          <w:bCs/>
          <w:sz w:val="20"/>
          <w:szCs w:val="20"/>
        </w:rPr>
        <w:t>CTRL+F</w:t>
      </w:r>
      <w:r>
        <w:rPr>
          <w:rFonts w:ascii="Arial" w:hAnsi="Arial" w:cs="Arial"/>
          <w:sz w:val="20"/>
          <w:szCs w:val="20"/>
        </w:rPr>
        <w:t>, или из контекстного меню панели (мышь щелкают правой кнопкой); эта установка персистентная (сохраненный в ini файле).</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b/>
          <w:bCs/>
          <w:sz w:val="20"/>
          <w:szCs w:val="20"/>
        </w:rPr>
        <w:t>Сетка данных</w:t>
      </w:r>
      <w:r>
        <w:rPr>
          <w:rFonts w:ascii="Arial" w:hAnsi="Arial" w:cs="Arial"/>
          <w:sz w:val="20"/>
          <w:szCs w:val="20"/>
        </w:rPr>
        <w:t xml:space="preserve"> - ключевое управление: здесь текущие данные банка показывают в </w:t>
      </w:r>
      <w:r>
        <w:rPr>
          <w:rFonts w:ascii="Arial" w:hAnsi="Arial" w:cs="Arial"/>
          <w:b/>
          <w:bCs/>
          <w:sz w:val="20"/>
          <w:szCs w:val="20"/>
        </w:rPr>
        <w:t>ячейках</w:t>
      </w:r>
      <w:r>
        <w:rPr>
          <w:rFonts w:ascii="Arial" w:hAnsi="Arial" w:cs="Arial"/>
          <w:sz w:val="20"/>
          <w:szCs w:val="20"/>
        </w:rPr>
        <w:t xml:space="preserve">, организованных в </w:t>
      </w:r>
      <w:r>
        <w:rPr>
          <w:rFonts w:ascii="Arial" w:hAnsi="Arial" w:cs="Arial"/>
          <w:b/>
          <w:bCs/>
          <w:sz w:val="20"/>
          <w:szCs w:val="20"/>
        </w:rPr>
        <w:t>строках</w:t>
      </w:r>
      <w:r>
        <w:rPr>
          <w:rFonts w:ascii="Arial" w:hAnsi="Arial" w:cs="Arial"/>
          <w:sz w:val="20"/>
          <w:szCs w:val="20"/>
        </w:rPr>
        <w:t xml:space="preserve"> (ячейки памяти) и </w:t>
      </w:r>
      <w:r>
        <w:rPr>
          <w:rFonts w:ascii="Arial" w:hAnsi="Arial" w:cs="Arial"/>
          <w:b/>
          <w:bCs/>
          <w:sz w:val="20"/>
          <w:szCs w:val="20"/>
        </w:rPr>
        <w:t>столбцы</w:t>
      </w:r>
      <w:r>
        <w:rPr>
          <w:rFonts w:ascii="Arial" w:hAnsi="Arial" w:cs="Arial"/>
          <w:sz w:val="20"/>
          <w:szCs w:val="20"/>
        </w:rPr>
        <w:t xml:space="preserve"> (поля данных).</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0"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59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60" w:name="page60"/>
      <w:bookmarkEnd w:id="60"/>
      <w:r>
        <w:rPr>
          <w:noProof/>
        </w:rPr>
        <w:lastRenderedPageBreak/>
        <w:drawing>
          <wp:anchor distT="0" distB="0" distL="114300" distR="114300" simplePos="0" relativeHeight="25183539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12.5 Поля данных оперативной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36416" behindDoc="1" locked="0" layoutInCell="0" allowOverlap="1">
            <wp:simplePos x="0" y="0"/>
            <wp:positionH relativeFrom="column">
              <wp:posOffset>-635</wp:posOffset>
            </wp:positionH>
            <wp:positionV relativeFrom="paragraph">
              <wp:posOffset>182880</wp:posOffset>
            </wp:positionV>
            <wp:extent cx="5971540" cy="2115820"/>
            <wp:effectExtent l="0" t="0" r="0" b="0"/>
            <wp:wrapNone/>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71540" cy="21158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 настоящее время каждая ячейка памяти включает 8 полей данных:</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Частота</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Это - самое важное поле, конечно; частота выражена в Герц до 10 цифр. Если оставлено незаполненный программа не изменит настраивающуюся частоту относительного VRX после вспоминания.</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S (режим сканирования)</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60"/>
        <w:rPr>
          <w:rFonts w:ascii="Times New Roman" w:hAnsi="Times New Roman" w:cs="Times New Roman"/>
          <w:sz w:val="24"/>
          <w:szCs w:val="24"/>
        </w:rPr>
      </w:pPr>
      <w:r>
        <w:rPr>
          <w:rFonts w:ascii="Arial" w:hAnsi="Arial" w:cs="Arial"/>
          <w:sz w:val="20"/>
          <w:szCs w:val="20"/>
        </w:rPr>
        <w:t>Его цель состоит в том, чтобы сообщить Сканеру Частоты, демодулировать ли или пропустить указанную частоту. Позволенные значения - Y, чтобы демодулировать частоту и N, чтобы пропустить его.</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Режим</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 xml:space="preserve">Это поле указывает </w:t>
      </w:r>
      <w:r>
        <w:rPr>
          <w:rFonts w:ascii="Arial" w:hAnsi="Arial" w:cs="Arial"/>
          <w:b/>
          <w:bCs/>
          <w:sz w:val="20"/>
          <w:szCs w:val="20"/>
        </w:rPr>
        <w:t>на режим RX</w:t>
      </w:r>
      <w:r>
        <w:rPr>
          <w:rFonts w:ascii="Arial" w:hAnsi="Arial" w:cs="Arial"/>
          <w:sz w:val="20"/>
          <w:szCs w:val="20"/>
        </w:rPr>
        <w:t xml:space="preserve"> для той ячейки памяти. Позволенные значения: </w:t>
      </w:r>
      <w:r>
        <w:rPr>
          <w:rFonts w:ascii="Arial" w:hAnsi="Arial" w:cs="Arial"/>
          <w:b/>
          <w:bCs/>
          <w:sz w:val="20"/>
          <w:szCs w:val="20"/>
        </w:rPr>
        <w:t>пробел, AM, СЭМ, FM, CW,</w:t>
      </w:r>
      <w:r>
        <w:rPr>
          <w:rFonts w:ascii="Arial" w:hAnsi="Arial" w:cs="Arial"/>
          <w:sz w:val="20"/>
          <w:szCs w:val="20"/>
        </w:rPr>
        <w:t xml:space="preserve"> </w:t>
      </w:r>
      <w:r>
        <w:rPr>
          <w:rFonts w:ascii="Arial" w:hAnsi="Arial" w:cs="Arial"/>
          <w:b/>
          <w:bCs/>
          <w:sz w:val="20"/>
          <w:szCs w:val="20"/>
        </w:rPr>
        <w:t>DSB, LSB, USB и ПОЛЬЗОВАТЕЛЬ</w:t>
      </w:r>
      <w:r>
        <w:rPr>
          <w:rFonts w:ascii="Arial" w:hAnsi="Arial" w:cs="Arial"/>
          <w:sz w:val="20"/>
          <w:szCs w:val="20"/>
        </w:rPr>
        <w:t>. Если оставлено незаполненный программа не изменит режим RX относительного VRX</w:t>
      </w:r>
      <w:r>
        <w:rPr>
          <w:rFonts w:ascii="Arial" w:hAnsi="Arial" w:cs="Arial"/>
          <w:b/>
          <w:bCs/>
          <w:sz w:val="20"/>
          <w:szCs w:val="20"/>
        </w:rPr>
        <w:t xml:space="preserve"> </w:t>
      </w:r>
      <w:r>
        <w:rPr>
          <w:rFonts w:ascii="Arial" w:hAnsi="Arial" w:cs="Arial"/>
          <w:sz w:val="20"/>
          <w:szCs w:val="20"/>
        </w:rPr>
        <w:t>после вспоминания.</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Описание</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Это поле включает дополнительное алфавитно-цифровое описание ячейки памяти. Максимальная длина не определена; однако, редактор сетки для этого поля ограничивает вход максимумом 255 знаков.</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UTC</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6" w:lineRule="auto"/>
        <w:ind w:right="200"/>
        <w:rPr>
          <w:rFonts w:ascii="Times New Roman" w:hAnsi="Times New Roman" w:cs="Times New Roman"/>
          <w:sz w:val="24"/>
          <w:szCs w:val="24"/>
        </w:rPr>
      </w:pPr>
      <w:r>
        <w:rPr>
          <w:rFonts w:ascii="Arial" w:hAnsi="Arial" w:cs="Arial"/>
          <w:sz w:val="19"/>
          <w:szCs w:val="19"/>
        </w:rPr>
        <w:t>Это поле может дополнительно включать описание того, когда относительный канал в эфире, функция, обычно включаемая во многие базы данных частоты. Формат - XXXX-YYYY, где XXXX время начала и YYYY время остановки (время UTC); например, 0000-2400 средств, что станция в эфире 24 часа в день.</w:t>
      </w: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SUBM</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Используемый, если у выбранного режима есть sub режим (например, FM может быть или NFM, MFM, WFM или SWFM).</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ФИЛЬТР</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 то время, когда частота сохранена из SDRuno, выбранная пропускная способность фильтра также сохранена.</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ПОРТ</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Если многопортовый RSP использовался, когда частота была сохранена, это будет заполнено в здесь.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8"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60</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01"/>
        <w:rPr>
          <w:rFonts w:ascii="Times New Roman" w:hAnsi="Times New Roman" w:cs="Times New Roman"/>
          <w:sz w:val="24"/>
          <w:szCs w:val="24"/>
          <w:lang w:val="en-US"/>
        </w:rPr>
      </w:pPr>
      <w:bookmarkStart w:id="61" w:name="page61"/>
      <w:bookmarkEnd w:id="61"/>
      <w:r>
        <w:rPr>
          <w:noProof/>
        </w:rPr>
        <w:lastRenderedPageBreak/>
        <w:drawing>
          <wp:anchor distT="0" distB="0" distL="114300" distR="114300" simplePos="0" relativeHeight="25183744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12.6 </w:t>
      </w:r>
      <w:r w:rsidR="001754B8">
        <w:rPr>
          <w:rFonts w:ascii="Tahoma" w:hAnsi="Tahoma" w:cs="Tahoma"/>
          <w:sz w:val="28"/>
          <w:szCs w:val="28"/>
        </w:rPr>
        <w:t>Сетка</w:t>
      </w:r>
      <w:r w:rsidR="001754B8" w:rsidRPr="00627549">
        <w:rPr>
          <w:rFonts w:ascii="Tahoma" w:hAnsi="Tahoma" w:cs="Tahoma"/>
          <w:sz w:val="28"/>
          <w:szCs w:val="28"/>
          <w:lang w:val="en-US"/>
        </w:rPr>
        <w:t xml:space="preserve"> </w:t>
      </w:r>
      <w:r w:rsidR="001754B8">
        <w:rPr>
          <w:rFonts w:ascii="Tahoma" w:hAnsi="Tahoma" w:cs="Tahoma"/>
          <w:sz w:val="28"/>
          <w:szCs w:val="28"/>
        </w:rPr>
        <w:t>данных</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38464" behindDoc="1" locked="0" layoutInCell="0" allowOverlap="1">
            <wp:simplePos x="0" y="0"/>
            <wp:positionH relativeFrom="column">
              <wp:posOffset>47625</wp:posOffset>
            </wp:positionH>
            <wp:positionV relativeFrom="paragraph">
              <wp:posOffset>182880</wp:posOffset>
            </wp:positionV>
            <wp:extent cx="5873750" cy="2027555"/>
            <wp:effectExtent l="0" t="0" r="0" b="0"/>
            <wp:wrapNone/>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873750" cy="202755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54"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У сетки данных есть основная цель показать данные, но это также обеспечивает много путей к редактированию. В сетке Вы можете:</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Прокрутите данные банка с колесом мыши, полосами прокрутки или-клавишами-со-стрелкой-вниз.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Настройте порядок столбцов.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Вставьте (добавляют), удаляют, перемещаются и скопировать/вставить строки.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Вручную отредактируйте отдельные ячейки.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Отдельные ячейки вставки копии и выборы ячейки.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Выполните сортировку строки (возрастающую/убывающую) одним щелчком. </w:t>
      </w:r>
    </w:p>
    <w:p w:rsidR="00D010AC" w:rsidRDefault="001754B8">
      <w:pPr>
        <w:widowControl w:val="0"/>
        <w:numPr>
          <w:ilvl w:val="0"/>
          <w:numId w:val="15"/>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Поиск определенных данных (возрастающий поиск).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Данные фильтра </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Выбранные поля данных отображают желтым.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Текущая активная ячейка выделена с более ярким фоном.</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Текущую активную строку показывает маркер маленькой стрелки, показанный в заголовке строки.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12.6.1 Настройка порядка столбцов</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39488" behindDoc="1" locked="0" layoutInCell="0" allowOverlap="1">
            <wp:simplePos x="0" y="0"/>
            <wp:positionH relativeFrom="column">
              <wp:posOffset>13335</wp:posOffset>
            </wp:positionH>
            <wp:positionV relativeFrom="paragraph">
              <wp:posOffset>252095</wp:posOffset>
            </wp:positionV>
            <wp:extent cx="5941695" cy="1912620"/>
            <wp:effectExtent l="0" t="0" r="0" b="0"/>
            <wp:wrapNone/>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1695" cy="19126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По умолчанию сетка показывает столбцы в том же порядке, как относительные поля данных сохранены в файле банка. Однако Вы могли бы хотеть изменить порядок дисплея столбцов. Чтобы переместить столбец в новое положение, перетащите относительный заголовок столбца к новой позиции (зеленая стрелка показывает Вас точка вставки), затем отпустите кнопку мыши. Порядок столбцов персистентный (он сохранен в ini файле).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0"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62" w:name="page62"/>
      <w:bookmarkEnd w:id="62"/>
      <w:r>
        <w:rPr>
          <w:noProof/>
        </w:rPr>
        <w:lastRenderedPageBreak/>
        <w:drawing>
          <wp:anchor distT="0" distB="0" distL="114300" distR="114300" simplePos="0" relativeHeight="25184051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12.6.2 Механический монтаж ячеек</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41536" behindDoc="1" locked="0" layoutInCell="0" allowOverlap="1">
            <wp:simplePos x="0" y="0"/>
            <wp:positionH relativeFrom="column">
              <wp:posOffset>0</wp:posOffset>
            </wp:positionH>
            <wp:positionV relativeFrom="paragraph">
              <wp:posOffset>182880</wp:posOffset>
            </wp:positionV>
            <wp:extent cx="5971540" cy="2010410"/>
            <wp:effectExtent l="0" t="0" r="0" b="0"/>
            <wp:wrapNone/>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71540" cy="20104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Arial" w:hAnsi="Arial" w:cs="Arial"/>
          <w:sz w:val="20"/>
          <w:szCs w:val="20"/>
        </w:rPr>
        <w:t>Чтобы запустить механический монтаж ячейки, у Вас есть две опции: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16"/>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b/>
          <w:bCs/>
          <w:sz w:val="20"/>
          <w:szCs w:val="20"/>
        </w:rPr>
        <w:t xml:space="preserve">Нажмите </w:t>
      </w:r>
      <w:r>
        <w:rPr>
          <w:rFonts w:ascii="Arial" w:hAnsi="Arial" w:cs="Arial"/>
          <w:sz w:val="20"/>
          <w:szCs w:val="20"/>
        </w:rPr>
        <w:t>на относительную ячейку, затем нажимают</w:t>
      </w:r>
      <w:r>
        <w:rPr>
          <w:rFonts w:ascii="Arial" w:hAnsi="Arial" w:cs="Arial"/>
          <w:b/>
          <w:bCs/>
          <w:sz w:val="20"/>
          <w:szCs w:val="20"/>
        </w:rPr>
        <w:t xml:space="preserve"> F2</w:t>
      </w:r>
      <w:r>
        <w:rPr>
          <w:rFonts w:ascii="Arial" w:hAnsi="Arial" w:cs="Arial"/>
          <w:sz w:val="20"/>
          <w:szCs w:val="20"/>
        </w:rPr>
        <w:t>.</w:t>
      </w:r>
      <w:r>
        <w:rPr>
          <w:rFonts w:ascii="Arial" w:hAnsi="Arial" w:cs="Arial"/>
          <w:b/>
          <w:bCs/>
          <w:sz w:val="20"/>
          <w:szCs w:val="20"/>
        </w:rPr>
        <w:t xml:space="preserve">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6"/>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b/>
          <w:bCs/>
          <w:sz w:val="20"/>
          <w:szCs w:val="20"/>
        </w:rPr>
        <w:t xml:space="preserve">Дважды щелкните </w:t>
      </w:r>
      <w:r>
        <w:rPr>
          <w:rFonts w:ascii="Arial" w:hAnsi="Arial" w:cs="Arial"/>
          <w:sz w:val="20"/>
          <w:szCs w:val="20"/>
        </w:rPr>
        <w:t>по ячейке.</w:t>
      </w:r>
      <w:r>
        <w:rPr>
          <w:rFonts w:ascii="Arial" w:hAnsi="Arial" w:cs="Arial"/>
          <w:b/>
          <w:bCs/>
          <w:sz w:val="20"/>
          <w:szCs w:val="20"/>
        </w:rPr>
        <w:t xml:space="preserve"> </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Вышеупомянутая операция запускает определенного редактора для той ячейки:</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1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Редактор поля Frequency позволяет до 10 цифровых символов.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1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Редактор поля Description позволяет до 255 алфавитно-цифровых символов. </w:t>
      </w:r>
    </w:p>
    <w:p w:rsidR="00D010AC" w:rsidRDefault="00D010AC">
      <w:pPr>
        <w:widowControl w:val="0"/>
        <w:autoSpaceDE w:val="0"/>
        <w:autoSpaceDN w:val="0"/>
        <w:adjustRightInd w:val="0"/>
        <w:spacing w:after="0" w:line="45" w:lineRule="exact"/>
        <w:rPr>
          <w:rFonts w:ascii="Arial" w:hAnsi="Arial" w:cs="Arial"/>
          <w:sz w:val="20"/>
          <w:szCs w:val="20"/>
        </w:rPr>
      </w:pPr>
    </w:p>
    <w:p w:rsidR="00D010AC" w:rsidRDefault="001754B8">
      <w:pPr>
        <w:widowControl w:val="0"/>
        <w:numPr>
          <w:ilvl w:val="0"/>
          <w:numId w:val="17"/>
        </w:numPr>
        <w:tabs>
          <w:tab w:val="clear" w:pos="720"/>
          <w:tab w:val="num" w:pos="721"/>
        </w:tabs>
        <w:overflowPunct w:val="0"/>
        <w:autoSpaceDE w:val="0"/>
        <w:autoSpaceDN w:val="0"/>
        <w:adjustRightInd w:val="0"/>
        <w:spacing w:after="0" w:line="215" w:lineRule="auto"/>
        <w:ind w:left="721" w:hanging="721"/>
        <w:jc w:val="both"/>
        <w:rPr>
          <w:rFonts w:ascii="Arial" w:hAnsi="Arial" w:cs="Arial"/>
          <w:sz w:val="20"/>
          <w:szCs w:val="20"/>
        </w:rPr>
      </w:pPr>
      <w:r>
        <w:rPr>
          <w:rFonts w:ascii="Arial" w:hAnsi="Arial" w:cs="Arial"/>
          <w:sz w:val="20"/>
          <w:szCs w:val="20"/>
        </w:rPr>
        <w:t xml:space="preserve">Режим, Подрежим, Фильтр, редакторы поля Port и S - вид комбинированного списка: после нажатия комбинированной кнопки Вам разрешают выбрать одно из значений в выпадающем списке. </w:t>
      </w:r>
    </w:p>
    <w:p w:rsidR="00D010AC" w:rsidRDefault="00D010AC">
      <w:pPr>
        <w:widowControl w:val="0"/>
        <w:autoSpaceDE w:val="0"/>
        <w:autoSpaceDN w:val="0"/>
        <w:adjustRightInd w:val="0"/>
        <w:spacing w:after="0" w:line="2" w:lineRule="exact"/>
        <w:rPr>
          <w:rFonts w:ascii="Arial" w:hAnsi="Arial" w:cs="Arial"/>
          <w:sz w:val="20"/>
          <w:szCs w:val="20"/>
        </w:rPr>
      </w:pPr>
    </w:p>
    <w:p w:rsidR="00D010AC" w:rsidRDefault="001754B8">
      <w:pPr>
        <w:widowControl w:val="0"/>
        <w:numPr>
          <w:ilvl w:val="0"/>
          <w:numId w:val="1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Редактор поля UTC позволяет до 9 алфавитно-цифровых символов. </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Чтобы закрыть редактора, нажмите клавишу Enter (редакторы комбинированного списка закрываются автоматически после выбора). Если запись недопустима, ячейка показывает предыдущие данные.</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12.6.3 Вручную вставляя новую строку</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42560" behindDoc="1" locked="0" layoutInCell="0" allowOverlap="1">
            <wp:simplePos x="0" y="0"/>
            <wp:positionH relativeFrom="column">
              <wp:posOffset>51435</wp:posOffset>
            </wp:positionH>
            <wp:positionV relativeFrom="paragraph">
              <wp:posOffset>182245</wp:posOffset>
            </wp:positionV>
            <wp:extent cx="5859145" cy="1990090"/>
            <wp:effectExtent l="0" t="0" r="0" b="0"/>
            <wp:wrapNone/>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859145" cy="19900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ight="120"/>
        <w:rPr>
          <w:rFonts w:ascii="Times New Roman" w:hAnsi="Times New Roman" w:cs="Times New Roman"/>
          <w:sz w:val="24"/>
          <w:szCs w:val="24"/>
        </w:rPr>
      </w:pPr>
      <w:r>
        <w:rPr>
          <w:rFonts w:ascii="Arial" w:hAnsi="Arial" w:cs="Arial"/>
          <w:sz w:val="20"/>
          <w:szCs w:val="20"/>
        </w:rPr>
        <w:t>Новые строки всегда вставляются после текущей. Чтобы вручную вставить новую (пустую) строку нажимают клавишу «Ins».</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6" w:lineRule="exact"/>
        <w:rPr>
          <w:rFonts w:ascii="Times New Roman" w:hAnsi="Times New Roman" w:cs="Times New Roman"/>
          <w:sz w:val="24"/>
          <w:szCs w:val="24"/>
        </w:rPr>
      </w:pPr>
    </w:p>
    <w:p w:rsidR="00D010AC" w:rsidRPr="00627549"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62</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19" w:header="720" w:footer="720" w:gutter="0"/>
          <w:cols w:space="720" w:equalWidth="0">
            <w:col w:w="9401"/>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63" w:name="page63"/>
      <w:bookmarkEnd w:id="63"/>
      <w:r>
        <w:rPr>
          <w:noProof/>
        </w:rPr>
        <w:lastRenderedPageBreak/>
        <w:drawing>
          <wp:anchor distT="0" distB="0" distL="114300" distR="114300" simplePos="0" relativeHeight="2518435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12.6.4 </w:t>
      </w:r>
      <w:r w:rsidR="001754B8">
        <w:rPr>
          <w:rFonts w:ascii="Tahoma" w:hAnsi="Tahoma" w:cs="Tahoma"/>
          <w:sz w:val="28"/>
          <w:szCs w:val="28"/>
        </w:rPr>
        <w:t>Удаление</w:t>
      </w:r>
      <w:r w:rsidR="001754B8" w:rsidRPr="00627549">
        <w:rPr>
          <w:rFonts w:ascii="Tahoma" w:hAnsi="Tahoma" w:cs="Tahoma"/>
          <w:sz w:val="28"/>
          <w:szCs w:val="28"/>
          <w:lang w:val="en-US"/>
        </w:rPr>
        <w:t xml:space="preserve"> </w:t>
      </w:r>
      <w:r w:rsidR="001754B8">
        <w:rPr>
          <w:rFonts w:ascii="Tahoma" w:hAnsi="Tahoma" w:cs="Tahoma"/>
          <w:sz w:val="28"/>
          <w:szCs w:val="28"/>
        </w:rPr>
        <w:t>строки</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44608" behindDoc="1" locked="0" layoutInCell="0" allowOverlap="1">
            <wp:simplePos x="0" y="0"/>
            <wp:positionH relativeFrom="column">
              <wp:posOffset>-635</wp:posOffset>
            </wp:positionH>
            <wp:positionV relativeFrom="paragraph">
              <wp:posOffset>182880</wp:posOffset>
            </wp:positionV>
            <wp:extent cx="5971540" cy="2012315"/>
            <wp:effectExtent l="0" t="0" r="0" b="0"/>
            <wp:wrapNone/>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71540" cy="201231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96"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0"/>
          <w:szCs w:val="20"/>
        </w:rPr>
        <w:t xml:space="preserve">Чтобы удалить текущую строку, нажмите </w:t>
      </w:r>
      <w:r>
        <w:rPr>
          <w:rFonts w:ascii="Arial" w:hAnsi="Arial" w:cs="Arial"/>
          <w:b/>
          <w:bCs/>
          <w:sz w:val="20"/>
          <w:szCs w:val="20"/>
        </w:rPr>
        <w:t>клавишу Del</w:t>
      </w:r>
      <w:r>
        <w:rPr>
          <w:rFonts w:ascii="Arial" w:hAnsi="Arial" w:cs="Arial"/>
          <w:sz w:val="20"/>
          <w:szCs w:val="20"/>
        </w:rPr>
        <w:t>.</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12.6.5 Перемещение строки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45632" behindDoc="1" locked="0" layoutInCell="0" allowOverlap="1">
            <wp:simplePos x="0" y="0"/>
            <wp:positionH relativeFrom="column">
              <wp:posOffset>-635</wp:posOffset>
            </wp:positionH>
            <wp:positionV relativeFrom="paragraph">
              <wp:posOffset>183515</wp:posOffset>
            </wp:positionV>
            <wp:extent cx="5971540" cy="1987550"/>
            <wp:effectExtent l="0" t="0" r="0" b="0"/>
            <wp:wrapNone/>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71540" cy="19875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Чтобы переместить строку в новое местоположение, перетащите его заголовок к новому местоположению (зеленая стрелка показывает Вас точка вставки); наконец отпустите кнопку мыши.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0"/>
        <w:rPr>
          <w:rFonts w:ascii="Times New Roman" w:hAnsi="Times New Roman" w:cs="Times New Roman"/>
          <w:sz w:val="24"/>
          <w:szCs w:val="24"/>
        </w:rPr>
      </w:pPr>
      <w:r>
        <w:rPr>
          <w:rFonts w:ascii="Tahoma" w:hAnsi="Tahoma" w:cs="Tahoma"/>
          <w:sz w:val="28"/>
          <w:szCs w:val="28"/>
        </w:rPr>
        <w:t>12.6.6 Копирование строки</w:t>
      </w:r>
    </w:p>
    <w:p w:rsidR="00D010AC" w:rsidRDefault="00D010AC">
      <w:pPr>
        <w:widowControl w:val="0"/>
        <w:autoSpaceDE w:val="0"/>
        <w:autoSpaceDN w:val="0"/>
        <w:adjustRightInd w:val="0"/>
        <w:spacing w:after="0" w:line="29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9"/>
          <w:szCs w:val="19"/>
        </w:rPr>
        <w:t>Если Вы не хотите перезаписывать предыдущую строку, сначала вставьте новую пустую строку, которая будет использоваться в качестве целевой.</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18"/>
        </w:numPr>
        <w:overflowPunct w:val="0"/>
        <w:autoSpaceDE w:val="0"/>
        <w:autoSpaceDN w:val="0"/>
        <w:adjustRightInd w:val="0"/>
        <w:spacing w:after="0" w:line="240" w:lineRule="auto"/>
        <w:ind w:hanging="361"/>
        <w:jc w:val="both"/>
        <w:rPr>
          <w:rFonts w:ascii="Verdana" w:hAnsi="Verdana" w:cs="Verdana"/>
          <w:sz w:val="20"/>
          <w:szCs w:val="20"/>
        </w:rPr>
      </w:pPr>
      <w:r>
        <w:rPr>
          <w:rFonts w:ascii="Arial" w:hAnsi="Arial" w:cs="Arial"/>
          <w:sz w:val="20"/>
          <w:szCs w:val="20"/>
        </w:rPr>
        <w:t xml:space="preserve">Выберите исходную строку, нажав ее заголовок. </w:t>
      </w:r>
    </w:p>
    <w:p w:rsidR="00D010AC" w:rsidRDefault="001754B8">
      <w:pPr>
        <w:widowControl w:val="0"/>
        <w:numPr>
          <w:ilvl w:val="0"/>
          <w:numId w:val="18"/>
        </w:numPr>
        <w:overflowPunct w:val="0"/>
        <w:autoSpaceDE w:val="0"/>
        <w:autoSpaceDN w:val="0"/>
        <w:adjustRightInd w:val="0"/>
        <w:spacing w:after="0" w:line="238" w:lineRule="auto"/>
        <w:ind w:hanging="361"/>
        <w:jc w:val="both"/>
        <w:rPr>
          <w:rFonts w:ascii="Verdana" w:hAnsi="Verdana" w:cs="Verdana"/>
          <w:sz w:val="20"/>
          <w:szCs w:val="20"/>
        </w:rPr>
      </w:pPr>
      <w:r>
        <w:rPr>
          <w:rFonts w:ascii="Arial" w:hAnsi="Arial" w:cs="Arial"/>
          <w:sz w:val="20"/>
          <w:szCs w:val="20"/>
        </w:rPr>
        <w:t xml:space="preserve">Скопируйте в буфер обмена ярлыком </w:t>
      </w:r>
      <w:r>
        <w:rPr>
          <w:rFonts w:ascii="Arial" w:hAnsi="Arial" w:cs="Arial"/>
          <w:b/>
          <w:bCs/>
          <w:sz w:val="20"/>
          <w:szCs w:val="20"/>
        </w:rPr>
        <w:t>CTRL+C</w:t>
      </w:r>
      <w:r>
        <w:rPr>
          <w:rFonts w:ascii="Arial" w:hAnsi="Arial" w:cs="Arial"/>
          <w:sz w:val="20"/>
          <w:szCs w:val="20"/>
        </w:rPr>
        <w:t xml:space="preserve">. </w:t>
      </w:r>
    </w:p>
    <w:p w:rsidR="00D010AC" w:rsidRDefault="00D010AC">
      <w:pPr>
        <w:widowControl w:val="0"/>
        <w:autoSpaceDE w:val="0"/>
        <w:autoSpaceDN w:val="0"/>
        <w:adjustRightInd w:val="0"/>
        <w:spacing w:after="0" w:line="2" w:lineRule="exact"/>
        <w:rPr>
          <w:rFonts w:ascii="Verdana" w:hAnsi="Verdana" w:cs="Verdana"/>
          <w:sz w:val="20"/>
          <w:szCs w:val="20"/>
        </w:rPr>
      </w:pPr>
    </w:p>
    <w:p w:rsidR="00D010AC" w:rsidRDefault="001754B8">
      <w:pPr>
        <w:widowControl w:val="0"/>
        <w:numPr>
          <w:ilvl w:val="0"/>
          <w:numId w:val="18"/>
        </w:numPr>
        <w:overflowPunct w:val="0"/>
        <w:autoSpaceDE w:val="0"/>
        <w:autoSpaceDN w:val="0"/>
        <w:adjustRightInd w:val="0"/>
        <w:spacing w:after="0" w:line="240" w:lineRule="auto"/>
        <w:ind w:hanging="361"/>
        <w:jc w:val="both"/>
        <w:rPr>
          <w:rFonts w:ascii="Verdana" w:hAnsi="Verdana" w:cs="Verdana"/>
          <w:sz w:val="20"/>
          <w:szCs w:val="20"/>
        </w:rPr>
      </w:pPr>
      <w:r>
        <w:rPr>
          <w:rFonts w:ascii="Arial" w:hAnsi="Arial" w:cs="Arial"/>
          <w:sz w:val="20"/>
          <w:szCs w:val="20"/>
        </w:rPr>
        <w:t xml:space="preserve">Теперь нажмите заголовок строки целевой строки. </w:t>
      </w:r>
    </w:p>
    <w:p w:rsidR="00D010AC" w:rsidRDefault="001754B8">
      <w:pPr>
        <w:widowControl w:val="0"/>
        <w:numPr>
          <w:ilvl w:val="0"/>
          <w:numId w:val="18"/>
        </w:numPr>
        <w:overflowPunct w:val="0"/>
        <w:autoSpaceDE w:val="0"/>
        <w:autoSpaceDN w:val="0"/>
        <w:adjustRightInd w:val="0"/>
        <w:spacing w:after="0" w:line="238" w:lineRule="auto"/>
        <w:ind w:hanging="361"/>
        <w:jc w:val="both"/>
        <w:rPr>
          <w:rFonts w:ascii="Verdana" w:hAnsi="Verdana" w:cs="Verdana"/>
          <w:sz w:val="20"/>
          <w:szCs w:val="20"/>
        </w:rPr>
      </w:pPr>
      <w:r>
        <w:rPr>
          <w:rFonts w:ascii="Arial" w:hAnsi="Arial" w:cs="Arial"/>
          <w:sz w:val="20"/>
          <w:szCs w:val="20"/>
        </w:rPr>
        <w:t xml:space="preserve">Вставка от буфера обмена ярлыком </w:t>
      </w:r>
      <w:r>
        <w:rPr>
          <w:rFonts w:ascii="Arial" w:hAnsi="Arial" w:cs="Arial"/>
          <w:b/>
          <w:bCs/>
          <w:sz w:val="20"/>
          <w:szCs w:val="20"/>
        </w:rPr>
        <w:t>CTRL+V</w:t>
      </w:r>
      <w:r>
        <w:rPr>
          <w:rFonts w:ascii="Arial" w:hAnsi="Arial" w:cs="Arial"/>
          <w:sz w:val="20"/>
          <w:szCs w:val="20"/>
        </w:rPr>
        <w:t xml:space="preserve">.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8"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64" w:name="page64"/>
      <w:bookmarkEnd w:id="64"/>
      <w:r>
        <w:rPr>
          <w:noProof/>
        </w:rPr>
        <w:lastRenderedPageBreak/>
        <w:drawing>
          <wp:anchor distT="0" distB="0" distL="114300" distR="114300" simplePos="0" relativeHeight="2518466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12.6.7 Копирование отдельной ячейки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47680" behindDoc="1" locked="0" layoutInCell="0" allowOverlap="1">
            <wp:simplePos x="0" y="0"/>
            <wp:positionH relativeFrom="column">
              <wp:posOffset>-635</wp:posOffset>
            </wp:positionH>
            <wp:positionV relativeFrom="paragraph">
              <wp:posOffset>182880</wp:posOffset>
            </wp:positionV>
            <wp:extent cx="5971540" cy="2150110"/>
            <wp:effectExtent l="0" t="0" r="0" b="0"/>
            <wp:wrapNone/>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71540" cy="21501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8" w:lineRule="exact"/>
        <w:rPr>
          <w:rFonts w:ascii="Times New Roman" w:hAnsi="Times New Roman" w:cs="Times New Roman"/>
          <w:sz w:val="24"/>
          <w:szCs w:val="24"/>
        </w:rPr>
      </w:pPr>
    </w:p>
    <w:p w:rsidR="00D010AC" w:rsidRDefault="001754B8">
      <w:pPr>
        <w:widowControl w:val="0"/>
        <w:numPr>
          <w:ilvl w:val="0"/>
          <w:numId w:val="19"/>
        </w:numPr>
        <w:overflowPunct w:val="0"/>
        <w:autoSpaceDE w:val="0"/>
        <w:autoSpaceDN w:val="0"/>
        <w:adjustRightInd w:val="0"/>
        <w:spacing w:after="0" w:line="240" w:lineRule="auto"/>
        <w:ind w:hanging="361"/>
        <w:jc w:val="both"/>
        <w:rPr>
          <w:rFonts w:ascii="Verdana" w:hAnsi="Verdana" w:cs="Verdana"/>
          <w:sz w:val="20"/>
          <w:szCs w:val="20"/>
        </w:rPr>
      </w:pPr>
      <w:r>
        <w:rPr>
          <w:rFonts w:ascii="Arial" w:hAnsi="Arial" w:cs="Arial"/>
          <w:sz w:val="20"/>
          <w:szCs w:val="20"/>
        </w:rPr>
        <w:t xml:space="preserve">Нажмите на исходную ячейку; скопируйте в буфер обмена </w:t>
      </w:r>
      <w:r>
        <w:rPr>
          <w:rFonts w:ascii="Arial" w:hAnsi="Arial" w:cs="Arial"/>
          <w:b/>
          <w:bCs/>
          <w:sz w:val="20"/>
          <w:szCs w:val="20"/>
        </w:rPr>
        <w:t>CTRL+C</w:t>
      </w:r>
      <w:r>
        <w:rPr>
          <w:rFonts w:ascii="Arial" w:hAnsi="Arial" w:cs="Arial"/>
          <w:sz w:val="20"/>
          <w:szCs w:val="20"/>
        </w:rPr>
        <w:t xml:space="preserve">. </w:t>
      </w:r>
    </w:p>
    <w:p w:rsidR="00D010AC" w:rsidRDefault="001754B8">
      <w:pPr>
        <w:widowControl w:val="0"/>
        <w:numPr>
          <w:ilvl w:val="0"/>
          <w:numId w:val="19"/>
        </w:numPr>
        <w:overflowPunct w:val="0"/>
        <w:autoSpaceDE w:val="0"/>
        <w:autoSpaceDN w:val="0"/>
        <w:adjustRightInd w:val="0"/>
        <w:spacing w:after="0" w:line="238" w:lineRule="auto"/>
        <w:ind w:hanging="361"/>
        <w:jc w:val="both"/>
        <w:rPr>
          <w:rFonts w:ascii="Verdana" w:hAnsi="Verdana" w:cs="Verdana"/>
          <w:sz w:val="20"/>
          <w:szCs w:val="20"/>
        </w:rPr>
      </w:pPr>
      <w:r>
        <w:rPr>
          <w:rFonts w:ascii="Arial" w:hAnsi="Arial" w:cs="Arial"/>
          <w:sz w:val="20"/>
          <w:szCs w:val="20"/>
        </w:rPr>
        <w:t xml:space="preserve">Нажмите на конечную ячейку; вставка от буфера обмена </w:t>
      </w:r>
      <w:r>
        <w:rPr>
          <w:rFonts w:ascii="Arial" w:hAnsi="Arial" w:cs="Arial"/>
          <w:b/>
          <w:bCs/>
          <w:sz w:val="20"/>
          <w:szCs w:val="20"/>
        </w:rPr>
        <w:t>CTRL+V</w:t>
      </w:r>
      <w:r>
        <w:rPr>
          <w:rFonts w:ascii="Arial" w:hAnsi="Arial" w:cs="Arial"/>
          <w:sz w:val="20"/>
          <w:szCs w:val="20"/>
        </w:rPr>
        <w:t xml:space="preserve">. </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12.6.8 Усовершенствованные операции редактирования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48704" behindDoc="1" locked="0" layoutInCell="0" allowOverlap="1">
            <wp:simplePos x="0" y="0"/>
            <wp:positionH relativeFrom="column">
              <wp:posOffset>-635</wp:posOffset>
            </wp:positionH>
            <wp:positionV relativeFrom="paragraph">
              <wp:posOffset>182245</wp:posOffset>
            </wp:positionV>
            <wp:extent cx="5971540" cy="2010410"/>
            <wp:effectExtent l="0" t="0" r="0" b="0"/>
            <wp:wrapNone/>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71540" cy="20104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jc w:val="both"/>
        <w:rPr>
          <w:rFonts w:ascii="Times New Roman" w:hAnsi="Times New Roman" w:cs="Times New Roman"/>
          <w:sz w:val="24"/>
          <w:szCs w:val="24"/>
        </w:rPr>
      </w:pPr>
      <w:r>
        <w:rPr>
          <w:rFonts w:ascii="Arial" w:hAnsi="Arial" w:cs="Arial"/>
          <w:sz w:val="20"/>
          <w:szCs w:val="20"/>
        </w:rPr>
        <w:t xml:space="preserve">Вы можете отсортировать загруженный сегмент памяти, используя любое из </w:t>
      </w:r>
      <w:r>
        <w:rPr>
          <w:rFonts w:ascii="Arial" w:hAnsi="Arial" w:cs="Arial"/>
          <w:b/>
          <w:bCs/>
          <w:sz w:val="20"/>
          <w:szCs w:val="20"/>
        </w:rPr>
        <w:t>полей данных</w:t>
      </w:r>
      <w:r>
        <w:rPr>
          <w:rFonts w:ascii="Arial" w:hAnsi="Arial" w:cs="Arial"/>
          <w:sz w:val="20"/>
          <w:szCs w:val="20"/>
        </w:rPr>
        <w:t xml:space="preserve"> как основной </w:t>
      </w:r>
      <w:r>
        <w:rPr>
          <w:rFonts w:ascii="Arial" w:hAnsi="Arial" w:cs="Arial"/>
          <w:b/>
          <w:bCs/>
          <w:sz w:val="20"/>
          <w:szCs w:val="20"/>
        </w:rPr>
        <w:t>ключ сортировки</w:t>
      </w:r>
      <w:r>
        <w:rPr>
          <w:rFonts w:ascii="Arial" w:hAnsi="Arial" w:cs="Arial"/>
          <w:sz w:val="20"/>
          <w:szCs w:val="20"/>
        </w:rPr>
        <w:t>. Чтобы выполнить сортировку по возрастанию, нажмите на заголовок столбца поля, которое Вы хотите использовать в качестве ключа. Щелкните еще раз, чтобы выполнить сортировку убывания. Дальнейший щелчок отменяет сортировку. Индикатор стрелки обнаруживается в заголовке столбца, используемом для сортировки; это указывает вверх, чтобы указать на сортировку по возрастанию и вниз для убывающего вида. Отсортированный банк может быть сохранен в его состоянии в случае необходимости.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8"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65" w:name="page65"/>
      <w:bookmarkEnd w:id="65"/>
      <w:r>
        <w:rPr>
          <w:noProof/>
        </w:rPr>
        <w:lastRenderedPageBreak/>
        <w:drawing>
          <wp:anchor distT="0" distB="0" distL="114300" distR="114300" simplePos="0" relativeHeight="2518497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12.6.9 Выбор и копирование нескольких ячеек</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Возможно скопировать несколько ячеек за один раз; чтобы выполнить многоэлементный выбор нажимают на верхнюю левую ячейку и перетаскивают к правильной более низкой ячейке области выбора (выбранный текстовый поворот к желтому). Затем Вы можете скопировать и вставить весь выбор, используя ярлыки буфера обмена, уже замеченные (</w:t>
      </w:r>
      <w:r>
        <w:rPr>
          <w:rFonts w:ascii="Arial" w:hAnsi="Arial" w:cs="Arial"/>
          <w:b/>
          <w:bCs/>
          <w:sz w:val="20"/>
          <w:szCs w:val="20"/>
        </w:rPr>
        <w:t>CTRL+C, CTRL+V</w:t>
      </w:r>
      <w:r>
        <w:rPr>
          <w:rFonts w:ascii="Arial" w:hAnsi="Arial" w:cs="Arial"/>
          <w:sz w:val="20"/>
          <w:szCs w:val="20"/>
        </w:rPr>
        <w:t>).</w:t>
      </w: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12.7 Операции файла банка</w:t>
      </w:r>
    </w:p>
    <w:p w:rsidR="00D010AC" w:rsidRDefault="00D010AC">
      <w:pPr>
        <w:widowControl w:val="0"/>
        <w:autoSpaceDE w:val="0"/>
        <w:autoSpaceDN w:val="0"/>
        <w:adjustRightInd w:val="0"/>
        <w:spacing w:after="0" w:line="240"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12.7.1 Изменение текущей Папки Банков</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0752" behindDoc="1" locked="0" layoutInCell="0" allowOverlap="1">
            <wp:simplePos x="0" y="0"/>
            <wp:positionH relativeFrom="column">
              <wp:posOffset>-635</wp:posOffset>
            </wp:positionH>
            <wp:positionV relativeFrom="paragraph">
              <wp:posOffset>182880</wp:posOffset>
            </wp:positionV>
            <wp:extent cx="5971540" cy="2126615"/>
            <wp:effectExtent l="0" t="0" r="0" b="0"/>
            <wp:wrapNone/>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71540" cy="21266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Папка Банков по умолчанию - локальная системная папка Documents.</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 xml:space="preserve">Чтобы изменить </w:t>
      </w:r>
      <w:r>
        <w:rPr>
          <w:rFonts w:ascii="Arial" w:hAnsi="Arial" w:cs="Arial"/>
          <w:b/>
          <w:bCs/>
          <w:sz w:val="20"/>
          <w:szCs w:val="20"/>
        </w:rPr>
        <w:t>Папку Банков</w:t>
      </w:r>
      <w:r>
        <w:rPr>
          <w:rFonts w:ascii="Arial" w:hAnsi="Arial" w:cs="Arial"/>
          <w:sz w:val="20"/>
          <w:szCs w:val="20"/>
        </w:rPr>
        <w:t xml:space="preserve">, всплывающее окно контекстное меню (щелкают правой кнопкой по области файлов или сетке) затем выбирают </w:t>
      </w:r>
      <w:r>
        <w:rPr>
          <w:rFonts w:ascii="Arial" w:hAnsi="Arial" w:cs="Arial"/>
          <w:b/>
          <w:bCs/>
          <w:sz w:val="20"/>
          <w:szCs w:val="20"/>
        </w:rPr>
        <w:t>папку банков Select</w:t>
      </w:r>
      <w:r>
        <w:rPr>
          <w:rFonts w:ascii="Arial" w:hAnsi="Arial" w:cs="Arial"/>
          <w:sz w:val="20"/>
          <w:szCs w:val="20"/>
        </w:rPr>
        <w:t>; перейдите к новой папке, затем нажимают «OK». Папка Банков персистентная (она сохранена</w:t>
      </w:r>
      <w:r>
        <w:rPr>
          <w:rFonts w:ascii="Arial" w:hAnsi="Arial" w:cs="Arial"/>
          <w:b/>
          <w:bCs/>
          <w:sz w:val="20"/>
          <w:szCs w:val="20"/>
        </w:rPr>
        <w:t xml:space="preserve"> </w:t>
      </w:r>
      <w:r>
        <w:rPr>
          <w:rFonts w:ascii="Arial" w:hAnsi="Arial" w:cs="Arial"/>
          <w:sz w:val="20"/>
          <w:szCs w:val="20"/>
        </w:rPr>
        <w:t>в ini файле).</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12.7.2 Открытие файла банка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1776" behindDoc="1" locked="0" layoutInCell="0" allowOverlap="1">
            <wp:simplePos x="0" y="0"/>
            <wp:positionH relativeFrom="column">
              <wp:posOffset>-635</wp:posOffset>
            </wp:positionH>
            <wp:positionV relativeFrom="paragraph">
              <wp:posOffset>183515</wp:posOffset>
            </wp:positionV>
            <wp:extent cx="5971540" cy="2126615"/>
            <wp:effectExtent l="0" t="0" r="0" b="0"/>
            <wp:wrapNone/>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71540" cy="21266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 xml:space="preserve">Быстрый способ открыть файл банка, </w:t>
      </w:r>
      <w:r>
        <w:rPr>
          <w:rFonts w:ascii="Arial" w:hAnsi="Arial" w:cs="Arial"/>
          <w:b/>
          <w:bCs/>
          <w:sz w:val="20"/>
          <w:szCs w:val="20"/>
        </w:rPr>
        <w:t>дважды щелкая по его имени в области файлов</w:t>
      </w:r>
      <w:r>
        <w:rPr>
          <w:rFonts w:ascii="Arial" w:hAnsi="Arial" w:cs="Arial"/>
          <w:sz w:val="20"/>
          <w:szCs w:val="20"/>
        </w:rPr>
        <w:t xml:space="preserve">. Другая опция опцией </w:t>
      </w:r>
      <w:r>
        <w:rPr>
          <w:rFonts w:ascii="Arial" w:hAnsi="Arial" w:cs="Arial"/>
          <w:b/>
          <w:bCs/>
          <w:sz w:val="20"/>
          <w:szCs w:val="20"/>
        </w:rPr>
        <w:t>банка контекстного меню Open</w:t>
      </w:r>
      <w:r>
        <w:rPr>
          <w:rFonts w:ascii="Arial" w:hAnsi="Arial" w:cs="Arial"/>
          <w:sz w:val="20"/>
          <w:szCs w:val="20"/>
        </w:rPr>
        <w:t>.</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Последний банк открылся, автоматически перезагружен при следующем стартапе программы.</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6"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66" w:name="page66"/>
      <w:bookmarkEnd w:id="66"/>
      <w:r>
        <w:rPr>
          <w:noProof/>
        </w:rPr>
        <w:lastRenderedPageBreak/>
        <w:drawing>
          <wp:anchor distT="0" distB="0" distL="114300" distR="114300" simplePos="0" relativeHeight="25185280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12.7.3 Сохранение банка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3824" behindDoc="1" locked="0" layoutInCell="0" allowOverlap="1">
            <wp:simplePos x="0" y="0"/>
            <wp:positionH relativeFrom="column">
              <wp:posOffset>-635</wp:posOffset>
            </wp:positionH>
            <wp:positionV relativeFrom="paragraph">
              <wp:posOffset>182880</wp:posOffset>
            </wp:positionV>
            <wp:extent cx="5971540" cy="2126615"/>
            <wp:effectExtent l="0" t="0" r="0" b="0"/>
            <wp:wrapNone/>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71540" cy="21266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0"/>
        <w:rPr>
          <w:rFonts w:ascii="Times New Roman" w:hAnsi="Times New Roman" w:cs="Times New Roman"/>
          <w:sz w:val="24"/>
          <w:szCs w:val="24"/>
        </w:rPr>
      </w:pPr>
      <w:r>
        <w:rPr>
          <w:rFonts w:ascii="Arial" w:hAnsi="Arial" w:cs="Arial"/>
          <w:sz w:val="20"/>
          <w:szCs w:val="20"/>
        </w:rPr>
        <w:t xml:space="preserve">Чтобы сохранить уже именованный банк выбирают </w:t>
      </w:r>
      <w:r>
        <w:rPr>
          <w:rFonts w:ascii="Arial" w:hAnsi="Arial" w:cs="Arial"/>
          <w:b/>
          <w:bCs/>
          <w:sz w:val="20"/>
          <w:szCs w:val="20"/>
        </w:rPr>
        <w:t>банк Save</w:t>
      </w:r>
      <w:r>
        <w:rPr>
          <w:rFonts w:ascii="Arial" w:hAnsi="Arial" w:cs="Arial"/>
          <w:sz w:val="20"/>
          <w:szCs w:val="20"/>
        </w:rPr>
        <w:t xml:space="preserve"> из контекстного меню. Если банк новый (без имени), Сохраните банк, запускает </w:t>
      </w:r>
      <w:r>
        <w:rPr>
          <w:rFonts w:ascii="Arial" w:hAnsi="Arial" w:cs="Arial"/>
          <w:b/>
          <w:bCs/>
          <w:sz w:val="20"/>
          <w:szCs w:val="20"/>
        </w:rPr>
        <w:t>банк Сохранения как …</w:t>
      </w:r>
      <w:r>
        <w:rPr>
          <w:rFonts w:ascii="Arial" w:hAnsi="Arial" w:cs="Arial"/>
          <w:sz w:val="20"/>
          <w:szCs w:val="20"/>
        </w:rPr>
        <w:t xml:space="preserve"> операция вместо этого (см. ниже).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12.7.4 Сохранение банка с собственным именем</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 xml:space="preserve">Это - обычное Сохранение как операция: выберите </w:t>
      </w:r>
      <w:r>
        <w:rPr>
          <w:rFonts w:ascii="Arial" w:hAnsi="Arial" w:cs="Arial"/>
          <w:b/>
          <w:bCs/>
          <w:sz w:val="20"/>
          <w:szCs w:val="20"/>
        </w:rPr>
        <w:t>банк Save в качестве …</w:t>
      </w:r>
      <w:r>
        <w:rPr>
          <w:rFonts w:ascii="Arial" w:hAnsi="Arial" w:cs="Arial"/>
          <w:sz w:val="20"/>
          <w:szCs w:val="20"/>
        </w:rPr>
        <w:t xml:space="preserve"> из контекстного меню. Окно сохранения позволяет Вам назвать файл; если файл уже существует, окно предупреждения открывается.</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12.7.5 Создание нового пустого банка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4848" behindDoc="1" locked="0" layoutInCell="0" allowOverlap="1">
            <wp:simplePos x="0" y="0"/>
            <wp:positionH relativeFrom="column">
              <wp:posOffset>-635</wp:posOffset>
            </wp:positionH>
            <wp:positionV relativeFrom="paragraph">
              <wp:posOffset>183515</wp:posOffset>
            </wp:positionV>
            <wp:extent cx="5971540" cy="2125980"/>
            <wp:effectExtent l="0" t="0" r="0" b="0"/>
            <wp:wrapNone/>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71540" cy="21259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 xml:space="preserve">Чтобы создать новый, пустой банк выбирают </w:t>
      </w:r>
      <w:r>
        <w:rPr>
          <w:rFonts w:ascii="Arial" w:hAnsi="Arial" w:cs="Arial"/>
          <w:b/>
          <w:bCs/>
          <w:sz w:val="20"/>
          <w:szCs w:val="20"/>
        </w:rPr>
        <w:t>New bank</w:t>
      </w:r>
      <w:r>
        <w:rPr>
          <w:rFonts w:ascii="Arial" w:hAnsi="Arial" w:cs="Arial"/>
          <w:sz w:val="20"/>
          <w:szCs w:val="20"/>
        </w:rPr>
        <w:t xml:space="preserve"> из контекстного меню.</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300"/>
        <w:rPr>
          <w:rFonts w:ascii="Times New Roman" w:hAnsi="Times New Roman" w:cs="Times New Roman"/>
          <w:sz w:val="24"/>
          <w:szCs w:val="24"/>
        </w:rPr>
      </w:pPr>
      <w:r>
        <w:rPr>
          <w:rFonts w:ascii="Arial" w:hAnsi="Arial" w:cs="Arial"/>
          <w:b/>
          <w:bCs/>
          <w:i/>
          <w:iCs/>
          <w:sz w:val="20"/>
          <w:szCs w:val="20"/>
        </w:rPr>
        <w:t>Внимание:</w:t>
      </w:r>
      <w:r>
        <w:rPr>
          <w:rFonts w:ascii="Arial" w:hAnsi="Arial" w:cs="Arial"/>
          <w:i/>
          <w:iCs/>
          <w:sz w:val="20"/>
          <w:szCs w:val="20"/>
        </w:rPr>
        <w:t xml:space="preserve"> SDRuno не предложит Вам со всплывающим диалоговым выяснением, если Вы сохранили свои данные. Так, если Вы</w:t>
      </w:r>
      <w:r>
        <w:rPr>
          <w:rFonts w:ascii="Arial" w:hAnsi="Arial" w:cs="Arial"/>
          <w:b/>
          <w:bCs/>
          <w:i/>
          <w:iCs/>
          <w:sz w:val="20"/>
          <w:szCs w:val="20"/>
        </w:rPr>
        <w:t xml:space="preserve"> </w:t>
      </w:r>
      <w:r>
        <w:rPr>
          <w:rFonts w:ascii="Arial" w:hAnsi="Arial" w:cs="Arial"/>
          <w:i/>
          <w:iCs/>
          <w:sz w:val="20"/>
          <w:szCs w:val="20"/>
        </w:rPr>
        <w:t xml:space="preserve">заставили модификации к текущему банку </w:t>
      </w:r>
      <w:r>
        <w:rPr>
          <w:rFonts w:ascii="Arial" w:hAnsi="Arial" w:cs="Arial"/>
          <w:i/>
          <w:iCs/>
          <w:sz w:val="20"/>
          <w:szCs w:val="20"/>
          <w:u w:val="single"/>
        </w:rPr>
        <w:t>удостовериться, что сохранили его прежде, чем создать новый.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3"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66</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67" w:name="page67"/>
      <w:bookmarkEnd w:id="67"/>
      <w:r>
        <w:rPr>
          <w:noProof/>
        </w:rPr>
        <w:lastRenderedPageBreak/>
        <w:drawing>
          <wp:anchor distT="0" distB="0" distL="114300" distR="114300" simplePos="0" relativeHeight="2518558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12.7.6 </w:t>
      </w:r>
      <w:r w:rsidR="001754B8">
        <w:rPr>
          <w:rFonts w:ascii="Tahoma" w:hAnsi="Tahoma" w:cs="Tahoma"/>
          <w:sz w:val="28"/>
          <w:szCs w:val="28"/>
        </w:rPr>
        <w:t>Поиск</w:t>
      </w:r>
      <w:r w:rsidR="001754B8" w:rsidRPr="00627549">
        <w:rPr>
          <w:rFonts w:ascii="Tahoma" w:hAnsi="Tahoma" w:cs="Tahoma"/>
          <w:sz w:val="28"/>
          <w:szCs w:val="28"/>
          <w:lang w:val="en-US"/>
        </w:rPr>
        <w:t xml:space="preserve"> </w:t>
      </w:r>
      <w:r w:rsidR="001754B8">
        <w:rPr>
          <w:rFonts w:ascii="Tahoma" w:hAnsi="Tahoma" w:cs="Tahoma"/>
          <w:sz w:val="28"/>
          <w:szCs w:val="28"/>
        </w:rPr>
        <w:t>сегмента</w:t>
      </w:r>
      <w:r w:rsidR="001754B8" w:rsidRPr="00627549">
        <w:rPr>
          <w:rFonts w:ascii="Tahoma" w:hAnsi="Tahoma" w:cs="Tahoma"/>
          <w:sz w:val="28"/>
          <w:szCs w:val="28"/>
          <w:lang w:val="en-US"/>
        </w:rPr>
        <w:t xml:space="preserve"> </w:t>
      </w:r>
      <w:r w:rsidR="001754B8">
        <w:rPr>
          <w:rFonts w:ascii="Tahoma" w:hAnsi="Tahoma" w:cs="Tahoma"/>
          <w:sz w:val="28"/>
          <w:szCs w:val="28"/>
        </w:rPr>
        <w:t>памяти</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856896" behindDoc="1" locked="0" layoutInCell="0" allowOverlap="1">
            <wp:simplePos x="0" y="0"/>
            <wp:positionH relativeFrom="column">
              <wp:posOffset>-635</wp:posOffset>
            </wp:positionH>
            <wp:positionV relativeFrom="paragraph">
              <wp:posOffset>182880</wp:posOffset>
            </wp:positionV>
            <wp:extent cx="5971540" cy="2126615"/>
            <wp:effectExtent l="0" t="0" r="0" b="0"/>
            <wp:wrapNone/>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71540" cy="212661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320"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30" w:lineRule="auto"/>
        <w:jc w:val="both"/>
        <w:rPr>
          <w:rFonts w:ascii="Times New Roman" w:hAnsi="Times New Roman" w:cs="Times New Roman"/>
          <w:sz w:val="24"/>
          <w:szCs w:val="24"/>
        </w:rPr>
      </w:pPr>
      <w:r>
        <w:rPr>
          <w:rFonts w:ascii="Arial" w:hAnsi="Arial" w:cs="Arial"/>
          <w:sz w:val="20"/>
          <w:szCs w:val="20"/>
        </w:rPr>
        <w:t xml:space="preserve">Иногда Вам, возможно, придется искать крупный банк определенной встречаемости слова. Чтобы активировать поисковую функцию выбирают </w:t>
      </w:r>
      <w:r>
        <w:rPr>
          <w:rFonts w:ascii="Arial" w:hAnsi="Arial" w:cs="Arial"/>
          <w:b/>
          <w:bCs/>
          <w:sz w:val="20"/>
          <w:szCs w:val="20"/>
        </w:rPr>
        <w:t>Find …</w:t>
      </w:r>
      <w:r>
        <w:rPr>
          <w:rFonts w:ascii="Arial" w:hAnsi="Arial" w:cs="Arial"/>
          <w:sz w:val="20"/>
          <w:szCs w:val="20"/>
        </w:rPr>
        <w:t xml:space="preserve"> из контекстного меню; появляется поисковый нижний колонтитул. Поисковый нижний колонтитул предоставляет Вам знакомые функции, чтобы выполнить возрастающий поиск; поскольку Вы вводите свой текст в поисковом окне редактирования, поисковый процесс совершенствовал. Используйте кнопки </w:t>
      </w:r>
      <w:r>
        <w:rPr>
          <w:rFonts w:ascii="Arial" w:hAnsi="Arial" w:cs="Arial"/>
          <w:b/>
          <w:bCs/>
          <w:sz w:val="20"/>
          <w:szCs w:val="20"/>
        </w:rPr>
        <w:t>Next-Previous</w:t>
      </w:r>
      <w:r>
        <w:rPr>
          <w:rFonts w:ascii="Arial" w:hAnsi="Arial" w:cs="Arial"/>
          <w:sz w:val="20"/>
          <w:szCs w:val="20"/>
        </w:rPr>
        <w:t>, чтобы перейти среди нескольких случаев того же слова. Если опция чехла Соответствия не проверена, поиск нечувствителен к регистру.</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12.8 Вспоминание ячейки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7920" behindDoc="1" locked="0" layoutInCell="0" allowOverlap="1">
            <wp:simplePos x="0" y="0"/>
            <wp:positionH relativeFrom="column">
              <wp:posOffset>-635</wp:posOffset>
            </wp:positionH>
            <wp:positionV relativeFrom="paragraph">
              <wp:posOffset>183515</wp:posOffset>
            </wp:positionV>
            <wp:extent cx="5971540" cy="927100"/>
            <wp:effectExtent l="0" t="0" r="0" b="0"/>
            <wp:wrapNone/>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71540" cy="9271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jc w:val="both"/>
        <w:rPr>
          <w:rFonts w:ascii="Times New Roman" w:hAnsi="Times New Roman" w:cs="Times New Roman"/>
          <w:sz w:val="24"/>
          <w:szCs w:val="24"/>
        </w:rPr>
      </w:pPr>
      <w:r>
        <w:rPr>
          <w:rFonts w:ascii="Arial" w:hAnsi="Arial" w:cs="Arial"/>
          <w:sz w:val="20"/>
          <w:szCs w:val="20"/>
        </w:rPr>
        <w:t xml:space="preserve">В этом контексте, вспоминая ячейку памяти означает присваивать ее параметры Частоты и Режима SDRuno VRX. Поскольку у экземпляра SDRuno может быть больше чем один VRX, который Вам нужен способ сказать панели Memory, которая является Вашим «целевым» VRX: это - цель кнопки </w:t>
      </w:r>
      <w:r>
        <w:rPr>
          <w:rFonts w:ascii="Arial" w:hAnsi="Arial" w:cs="Arial"/>
          <w:b/>
          <w:bCs/>
          <w:sz w:val="20"/>
          <w:szCs w:val="20"/>
        </w:rPr>
        <w:t>MCTR</w:t>
      </w:r>
      <w:r>
        <w:rPr>
          <w:rFonts w:ascii="Arial" w:hAnsi="Arial" w:cs="Arial"/>
          <w:sz w:val="20"/>
          <w:szCs w:val="20"/>
        </w:rPr>
        <w:t xml:space="preserve"> на Панели управления RX. Кнопка MCTR «подключает» определенный VRX к панели Memory для некоторых операций. Логика взаимоисключения реализована: только один VRX может быть присвоен в установленный срок (в том же экземпляре приложения). После того как VRX «соединен», вспомнив, что ячейка памяти проста: просто нажмите на любую ячейку требуемой ячейки памяти (строка).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68" w:name="page68"/>
      <w:bookmarkEnd w:id="68"/>
      <w:r>
        <w:rPr>
          <w:noProof/>
        </w:rPr>
        <w:lastRenderedPageBreak/>
        <w:drawing>
          <wp:anchor distT="0" distB="0" distL="114300" distR="114300" simplePos="0" relativeHeight="25185894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12.9 Хранение к ячейке памяти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59968" behindDoc="1" locked="0" layoutInCell="0" allowOverlap="1">
            <wp:simplePos x="0" y="0"/>
            <wp:positionH relativeFrom="column">
              <wp:posOffset>0</wp:posOffset>
            </wp:positionH>
            <wp:positionV relativeFrom="paragraph">
              <wp:posOffset>182880</wp:posOffset>
            </wp:positionV>
            <wp:extent cx="5971540" cy="927100"/>
            <wp:effectExtent l="0" t="0" r="0" b="0"/>
            <wp:wrapNone/>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71540" cy="9271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Храня к новой ячейке памяти, SDRuno сначала вставляет новую пустую строку после текущей, заполняя некоторые поля автоматически и наконец делая ту строку текущей при подготовке к следующей операции. Программа заполняет Частоту, Режим, поля Submode и Filter с данными из определенного VRX. Есть различные методы, чтобы выполнить вышеупомянутую операцию:</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 xml:space="preserve">Хранение от VRX с активной кнопкой </w:t>
      </w:r>
      <w:r>
        <w:rPr>
          <w:rFonts w:ascii="Arial" w:hAnsi="Arial" w:cs="Arial"/>
          <w:b/>
          <w:bCs/>
          <w:sz w:val="20"/>
          <w:szCs w:val="20"/>
        </w:rPr>
        <w:t>MCTR</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numPr>
          <w:ilvl w:val="0"/>
          <w:numId w:val="20"/>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Нажмите на кнопку STORE на панели Memory.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0"/>
        </w:numPr>
        <w:tabs>
          <w:tab w:val="clear" w:pos="720"/>
          <w:tab w:val="num" w:pos="721"/>
        </w:tabs>
        <w:overflowPunct w:val="0"/>
        <w:autoSpaceDE w:val="0"/>
        <w:autoSpaceDN w:val="0"/>
        <w:adjustRightInd w:val="0"/>
        <w:spacing w:after="0" w:line="240" w:lineRule="auto"/>
        <w:ind w:left="721" w:hanging="721"/>
        <w:jc w:val="both"/>
        <w:rPr>
          <w:rFonts w:ascii="Arial" w:hAnsi="Arial" w:cs="Arial"/>
          <w:sz w:val="20"/>
          <w:szCs w:val="20"/>
        </w:rPr>
      </w:pPr>
      <w:r>
        <w:rPr>
          <w:rFonts w:ascii="Arial" w:hAnsi="Arial" w:cs="Arial"/>
          <w:sz w:val="20"/>
          <w:szCs w:val="20"/>
        </w:rPr>
        <w:t xml:space="preserve">Альтернативный путь: используйте его сочетание клавиш CTRL+S (панель Memory должна быть выбрана). </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 xml:space="preserve">Хранение от VRX, который был выбран </w:t>
      </w:r>
      <w:r>
        <w:rPr>
          <w:rFonts w:ascii="Arial" w:hAnsi="Arial" w:cs="Arial"/>
          <w:sz w:val="20"/>
          <w:szCs w:val="20"/>
          <w:u w:val="single"/>
        </w:rPr>
        <w:t>независимо от</w:t>
      </w:r>
      <w:r>
        <w:rPr>
          <w:rFonts w:ascii="Arial" w:hAnsi="Arial" w:cs="Arial"/>
          <w:sz w:val="20"/>
          <w:szCs w:val="20"/>
        </w:rPr>
        <w:t xml:space="preserve"> состояния кнопки MCTR</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21"/>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Используйте </w:t>
      </w:r>
      <w:r>
        <w:rPr>
          <w:rFonts w:ascii="Arial" w:hAnsi="Arial" w:cs="Arial"/>
          <w:b/>
          <w:bCs/>
          <w:sz w:val="20"/>
          <w:szCs w:val="20"/>
        </w:rPr>
        <w:t>CTRL+S</w:t>
      </w:r>
      <w:r>
        <w:rPr>
          <w:rFonts w:ascii="Arial" w:hAnsi="Arial" w:cs="Arial"/>
          <w:sz w:val="20"/>
          <w:szCs w:val="20"/>
        </w:rPr>
        <w:t xml:space="preserve"> (одна из панелей VRX должна быть выбрана). </w:t>
      </w: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D010AC">
      <w:pPr>
        <w:widowControl w:val="0"/>
        <w:autoSpaceDE w:val="0"/>
        <w:autoSpaceDN w:val="0"/>
        <w:adjustRightInd w:val="0"/>
        <w:spacing w:after="0" w:line="303" w:lineRule="exact"/>
        <w:rPr>
          <w:rFonts w:ascii="Arial" w:hAnsi="Arial" w:cs="Arial"/>
          <w:sz w:val="20"/>
          <w:szCs w:val="20"/>
        </w:rPr>
      </w:pPr>
    </w:p>
    <w:p w:rsidR="00D010AC" w:rsidRDefault="001754B8">
      <w:pPr>
        <w:widowControl w:val="0"/>
        <w:numPr>
          <w:ilvl w:val="1"/>
          <w:numId w:val="21"/>
        </w:numPr>
        <w:tabs>
          <w:tab w:val="clear" w:pos="1440"/>
          <w:tab w:val="num" w:pos="961"/>
        </w:tabs>
        <w:overflowPunct w:val="0"/>
        <w:autoSpaceDE w:val="0"/>
        <w:autoSpaceDN w:val="0"/>
        <w:adjustRightInd w:val="0"/>
        <w:spacing w:after="0" w:line="240" w:lineRule="auto"/>
        <w:ind w:left="961" w:hanging="781"/>
        <w:jc w:val="both"/>
        <w:rPr>
          <w:rFonts w:ascii="Tahoma" w:hAnsi="Tahoma" w:cs="Tahoma"/>
          <w:sz w:val="28"/>
          <w:szCs w:val="28"/>
        </w:rPr>
      </w:pPr>
      <w:r>
        <w:rPr>
          <w:rFonts w:ascii="Tahoma" w:hAnsi="Tahoma" w:cs="Tahoma"/>
          <w:sz w:val="28"/>
          <w:szCs w:val="28"/>
        </w:rPr>
        <w:t xml:space="preserve">Импорт из других форматов базы данных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0992" behindDoc="1" locked="0" layoutInCell="0" allowOverlap="1">
            <wp:simplePos x="0" y="0"/>
            <wp:positionH relativeFrom="column">
              <wp:posOffset>0</wp:posOffset>
            </wp:positionH>
            <wp:positionV relativeFrom="paragraph">
              <wp:posOffset>183515</wp:posOffset>
            </wp:positionV>
            <wp:extent cx="5971540" cy="2255520"/>
            <wp:effectExtent l="0" t="0" r="0" b="0"/>
            <wp:wrapNone/>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71540" cy="225552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 xml:space="preserve">SDRuno может импортировать данные и из файлов базы данных </w:t>
      </w:r>
      <w:r>
        <w:rPr>
          <w:rFonts w:ascii="Arial" w:hAnsi="Arial" w:cs="Arial"/>
          <w:b/>
          <w:bCs/>
          <w:sz w:val="20"/>
          <w:szCs w:val="20"/>
        </w:rPr>
        <w:t>EiBi</w:t>
      </w:r>
      <w:r>
        <w:rPr>
          <w:rFonts w:ascii="Arial" w:hAnsi="Arial" w:cs="Arial"/>
          <w:sz w:val="20"/>
          <w:szCs w:val="20"/>
        </w:rPr>
        <w:t xml:space="preserve"> (формат CSV) и из </w:t>
      </w:r>
      <w:r>
        <w:rPr>
          <w:rFonts w:ascii="Arial" w:hAnsi="Arial" w:cs="Arial"/>
          <w:b/>
          <w:bCs/>
          <w:sz w:val="20"/>
          <w:szCs w:val="20"/>
        </w:rPr>
        <w:t>Персеуса</w:t>
      </w:r>
      <w:r>
        <w:rPr>
          <w:rFonts w:ascii="Arial" w:hAnsi="Arial" w:cs="Arial"/>
          <w:sz w:val="20"/>
          <w:szCs w:val="20"/>
        </w:rPr>
        <w:t xml:space="preserve"> файлы </w:t>
      </w:r>
      <w:r>
        <w:rPr>
          <w:rFonts w:ascii="Arial" w:hAnsi="Arial" w:cs="Arial"/>
          <w:b/>
          <w:bCs/>
          <w:sz w:val="20"/>
          <w:szCs w:val="20"/>
        </w:rPr>
        <w:t>«Userlist» (*.txt)</w:t>
      </w:r>
      <w:r>
        <w:rPr>
          <w:rFonts w:ascii="Arial" w:hAnsi="Arial" w:cs="Arial"/>
          <w:sz w:val="20"/>
          <w:szCs w:val="20"/>
        </w:rPr>
        <w:t xml:space="preserve">. Чтобы импортировать из базы данных, выбрал </w:t>
      </w:r>
      <w:r>
        <w:rPr>
          <w:rFonts w:ascii="Arial" w:hAnsi="Arial" w:cs="Arial"/>
          <w:b/>
          <w:bCs/>
          <w:sz w:val="20"/>
          <w:szCs w:val="20"/>
        </w:rPr>
        <w:t>Import</w:t>
      </w:r>
      <w:r>
        <w:rPr>
          <w:rFonts w:ascii="Arial" w:hAnsi="Arial" w:cs="Arial"/>
          <w:sz w:val="20"/>
          <w:szCs w:val="20"/>
        </w:rPr>
        <w:t xml:space="preserve"> из контекстного меню, затем выберите одну из опций импорта. Найдите исходный файл и нажмите Open. Процесс импорта занимает несколько секунд (в зависимости от длины базы данных и Вашей вычислительной мощности ПК).</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Банк создал, затем может быть сохранен как регулярный файл банка SDRuno.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0"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69" w:name="page69"/>
      <w:bookmarkEnd w:id="69"/>
      <w:r>
        <w:rPr>
          <w:noProof/>
        </w:rPr>
        <w:lastRenderedPageBreak/>
        <w:drawing>
          <wp:anchor distT="0" distB="0" distL="114300" distR="114300" simplePos="0" relativeHeight="25186201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12.11 Создание составного банка от нескольких исходных банков</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1" w:lineRule="auto"/>
        <w:ind w:left="1"/>
        <w:jc w:val="both"/>
        <w:rPr>
          <w:rFonts w:ascii="Times New Roman" w:hAnsi="Times New Roman" w:cs="Times New Roman"/>
          <w:sz w:val="24"/>
          <w:szCs w:val="24"/>
        </w:rPr>
      </w:pPr>
      <w:r>
        <w:rPr>
          <w:rFonts w:ascii="Arial" w:hAnsi="Arial" w:cs="Arial"/>
          <w:sz w:val="20"/>
          <w:szCs w:val="20"/>
        </w:rPr>
        <w:t>Вы можете вставка копии от панели Memory приведенного примера SDRuno к другому экземпляру; эта возможность позволяет сложные операции редактирования как состав банка включая данные различных «исходных» банков без потребности специализированного инструмента. Вам только нужна другая панель Memory от второго экземпляра SDRuno. Просто примените всю операцию редактирования, уже замеченную, но на этот раз используя один экземпляр панели Memory в качестве источника и другого как место назначения.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12.12 Удаление банков</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3040" behindDoc="1" locked="0" layoutInCell="0" allowOverlap="1">
            <wp:simplePos x="0" y="0"/>
            <wp:positionH relativeFrom="column">
              <wp:posOffset>1289685</wp:posOffset>
            </wp:positionH>
            <wp:positionV relativeFrom="paragraph">
              <wp:posOffset>184150</wp:posOffset>
            </wp:positionV>
            <wp:extent cx="3390265" cy="1339215"/>
            <wp:effectExtent l="0" t="0" r="0" b="0"/>
            <wp:wrapNone/>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90265" cy="13392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Перейдите к каталогу, присвоенному для сохранения банков SDRuno. Удалите банк, который больше не необходим.</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12.13 Фильтрация данных</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4064" behindDoc="1" locked="0" layoutInCell="0" allowOverlap="1">
            <wp:simplePos x="0" y="0"/>
            <wp:positionH relativeFrom="column">
              <wp:posOffset>0</wp:posOffset>
            </wp:positionH>
            <wp:positionV relativeFrom="paragraph">
              <wp:posOffset>183515</wp:posOffset>
            </wp:positionV>
            <wp:extent cx="5971540" cy="2096135"/>
            <wp:effectExtent l="0" t="0" r="0" b="0"/>
            <wp:wrapNone/>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71540" cy="20961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ind w:left="1"/>
        <w:jc w:val="both"/>
        <w:rPr>
          <w:rFonts w:ascii="Times New Roman" w:hAnsi="Times New Roman" w:cs="Times New Roman"/>
          <w:sz w:val="24"/>
          <w:szCs w:val="24"/>
        </w:rPr>
      </w:pPr>
      <w:r>
        <w:rPr>
          <w:rFonts w:ascii="Arial" w:hAnsi="Arial" w:cs="Arial"/>
          <w:sz w:val="20"/>
          <w:szCs w:val="20"/>
        </w:rPr>
        <w:t xml:space="preserve">Фильтрация банка данных означает показывать только строкам ту фильтрацию соответствия критерии. В настоящее время Вы можете только </w:t>
      </w:r>
      <w:r>
        <w:rPr>
          <w:rFonts w:ascii="Arial" w:hAnsi="Arial" w:cs="Arial"/>
          <w:b/>
          <w:bCs/>
          <w:sz w:val="20"/>
          <w:szCs w:val="20"/>
        </w:rPr>
        <w:t>отфильтровать</w:t>
      </w:r>
      <w:r>
        <w:rPr>
          <w:rFonts w:ascii="Arial" w:hAnsi="Arial" w:cs="Arial"/>
          <w:sz w:val="20"/>
          <w:szCs w:val="20"/>
        </w:rPr>
        <w:t xml:space="preserve"> </w:t>
      </w:r>
      <w:r>
        <w:rPr>
          <w:rFonts w:ascii="Arial" w:hAnsi="Arial" w:cs="Arial"/>
          <w:b/>
          <w:bCs/>
          <w:sz w:val="20"/>
          <w:szCs w:val="20"/>
        </w:rPr>
        <w:t>частотой VRX</w:t>
      </w:r>
      <w:r>
        <w:rPr>
          <w:rFonts w:ascii="Arial" w:hAnsi="Arial" w:cs="Arial"/>
          <w:sz w:val="20"/>
          <w:szCs w:val="20"/>
        </w:rPr>
        <w:t>. Чтобы включить эту опцию, выберите частоту Filter by VRX из контекстного меню. Сетка данных</w:t>
      </w:r>
      <w:r>
        <w:rPr>
          <w:rFonts w:ascii="Arial" w:hAnsi="Arial" w:cs="Arial"/>
          <w:b/>
          <w:bCs/>
          <w:sz w:val="20"/>
          <w:szCs w:val="20"/>
        </w:rPr>
        <w:t xml:space="preserve"> </w:t>
      </w:r>
      <w:r>
        <w:rPr>
          <w:rFonts w:ascii="Arial" w:hAnsi="Arial" w:cs="Arial"/>
          <w:sz w:val="20"/>
          <w:szCs w:val="20"/>
        </w:rPr>
        <w:t>обновлена после каждого изменения частоты; начиная с фильтрации большого банка данных интенсивные действия ЦП, программа ожидает, пока это не обнаруживает, что настраивающая операция закончилась и затем выполняет фильтрацию. Если никакой VRX не присвоен панели Memory, никакая фильтрация не происходит. Фильтрация отключена, выбирая одну из следующих опций:</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numPr>
          <w:ilvl w:val="0"/>
          <w:numId w:val="22"/>
        </w:numPr>
        <w:tabs>
          <w:tab w:val="clear" w:pos="720"/>
          <w:tab w:val="num" w:pos="181"/>
        </w:tabs>
        <w:overflowPunct w:val="0"/>
        <w:autoSpaceDE w:val="0"/>
        <w:autoSpaceDN w:val="0"/>
        <w:adjustRightInd w:val="0"/>
        <w:spacing w:after="0" w:line="239" w:lineRule="auto"/>
        <w:ind w:left="181" w:hanging="181"/>
        <w:jc w:val="both"/>
        <w:rPr>
          <w:rFonts w:ascii="Arial" w:hAnsi="Arial" w:cs="Arial"/>
          <w:sz w:val="20"/>
          <w:szCs w:val="20"/>
        </w:rPr>
      </w:pPr>
      <w:r>
        <w:rPr>
          <w:rFonts w:ascii="Arial" w:hAnsi="Arial" w:cs="Arial"/>
          <w:sz w:val="20"/>
          <w:szCs w:val="20"/>
        </w:rPr>
        <w:t xml:space="preserve">Новый банк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2"/>
        </w:numPr>
        <w:tabs>
          <w:tab w:val="clear" w:pos="720"/>
          <w:tab w:val="num" w:pos="181"/>
        </w:tabs>
        <w:overflowPunct w:val="0"/>
        <w:autoSpaceDE w:val="0"/>
        <w:autoSpaceDN w:val="0"/>
        <w:adjustRightInd w:val="0"/>
        <w:spacing w:after="0" w:line="239" w:lineRule="auto"/>
        <w:ind w:left="181" w:hanging="181"/>
        <w:jc w:val="both"/>
        <w:rPr>
          <w:rFonts w:ascii="Arial" w:hAnsi="Arial" w:cs="Arial"/>
          <w:sz w:val="20"/>
          <w:szCs w:val="20"/>
        </w:rPr>
      </w:pPr>
      <w:r>
        <w:rPr>
          <w:rFonts w:ascii="Arial" w:hAnsi="Arial" w:cs="Arial"/>
          <w:sz w:val="20"/>
          <w:szCs w:val="20"/>
        </w:rPr>
        <w:t xml:space="preserve">Импорт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3"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69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70" w:name="page70"/>
      <w:bookmarkEnd w:id="70"/>
      <w:r>
        <w:rPr>
          <w:noProof/>
        </w:rPr>
        <w:lastRenderedPageBreak/>
        <w:drawing>
          <wp:anchor distT="0" distB="0" distL="114300" distR="114300" simplePos="0" relativeHeight="25186508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12.14 Профили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6112" behindDoc="1" locked="0" layoutInCell="0" allowOverlap="1">
            <wp:simplePos x="0" y="0"/>
            <wp:positionH relativeFrom="column">
              <wp:posOffset>239395</wp:posOffset>
            </wp:positionH>
            <wp:positionV relativeFrom="paragraph">
              <wp:posOffset>182880</wp:posOffset>
            </wp:positionV>
            <wp:extent cx="5544185" cy="3281680"/>
            <wp:effectExtent l="0" t="0" r="0" b="0"/>
            <wp:wrapNone/>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44185" cy="32816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Загрузите Выбранный Профиль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Загрузки выбранный профиль в панели файла профилей.</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Профиль хранилища как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Сохраняет новый профиль.</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Удалите Выбранный Профиль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Удаляет выбранный профиль.</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16"/>
          <w:szCs w:val="16"/>
        </w:rPr>
        <w:t xml:space="preserve">Список Профиля обновления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Обновления список файлов в панели файла профилей.</w:t>
      </w:r>
    </w:p>
    <w:p w:rsidR="00D010AC" w:rsidRDefault="001754B8">
      <w:pPr>
        <w:widowControl w:val="0"/>
        <w:autoSpaceDE w:val="0"/>
        <w:autoSpaceDN w:val="0"/>
        <w:adjustRightInd w:val="0"/>
        <w:spacing w:after="0" w:line="237" w:lineRule="auto"/>
        <w:rPr>
          <w:rFonts w:ascii="Times New Roman" w:hAnsi="Times New Roman" w:cs="Times New Roman"/>
          <w:sz w:val="24"/>
          <w:szCs w:val="24"/>
        </w:rPr>
      </w:pPr>
      <w:r>
        <w:rPr>
          <w:rFonts w:ascii="Arial" w:hAnsi="Arial" w:cs="Arial"/>
          <w:b/>
          <w:bCs/>
          <w:sz w:val="16"/>
          <w:szCs w:val="16"/>
        </w:rPr>
        <w:t xml:space="preserve">Скройтесь оставленная панель </w:t>
      </w:r>
      <w:r>
        <w:rPr>
          <w:rFonts w:ascii="Arial" w:hAnsi="Arial" w:cs="Arial"/>
          <w:sz w:val="16"/>
          <w:szCs w:val="16"/>
        </w:rPr>
        <w:t>–</w:t>
      </w:r>
      <w:r>
        <w:rPr>
          <w:rFonts w:ascii="Arial" w:hAnsi="Arial" w:cs="Arial"/>
          <w:b/>
          <w:bCs/>
          <w:sz w:val="16"/>
          <w:szCs w:val="16"/>
        </w:rPr>
        <w:t xml:space="preserve"> </w:t>
      </w:r>
      <w:r>
        <w:rPr>
          <w:rFonts w:ascii="Arial" w:hAnsi="Arial" w:cs="Arial"/>
          <w:sz w:val="16"/>
          <w:szCs w:val="16"/>
        </w:rPr>
        <w:t>Скрывает раздел файла профиля от представления.</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16"/>
          <w:szCs w:val="16"/>
        </w:rPr>
        <w:t>Настройки Profile - Places SDRuno</w:t>
      </w:r>
      <w:r>
        <w:rPr>
          <w:rFonts w:ascii="Arial" w:hAnsi="Arial" w:cs="Arial"/>
          <w:b/>
          <w:bCs/>
          <w:sz w:val="16"/>
          <w:szCs w:val="16"/>
        </w:rPr>
        <w:t xml:space="preserve"> хранилища </w:t>
      </w:r>
      <w:r>
        <w:rPr>
          <w:rFonts w:ascii="Arial" w:hAnsi="Arial" w:cs="Arial"/>
          <w:sz w:val="16"/>
          <w:szCs w:val="16"/>
        </w:rPr>
        <w:t>в пользователя создали файл Профиля, который можно вспомнить.</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20"/>
        <w:rPr>
          <w:rFonts w:ascii="Times New Roman" w:hAnsi="Times New Roman" w:cs="Times New Roman"/>
          <w:sz w:val="24"/>
          <w:szCs w:val="24"/>
        </w:rPr>
      </w:pPr>
      <w:r>
        <w:rPr>
          <w:rFonts w:ascii="Arial" w:hAnsi="Arial" w:cs="Arial"/>
          <w:sz w:val="20"/>
          <w:szCs w:val="20"/>
        </w:rPr>
        <w:t>Недавно созданные профили сохранены в каталоге данных SDRuno. Двойной щелчок по сохраненному профилю из списка файлов профиля напомнит сохраненные настройки профиля немедленно. Профиль - .cfg файл, который содержит радио-настройки для определенного RSP и комбинации VRX в SDRuno. Профиль - просто радио-конфигурация и не содержит макета панели или указывает информацию.</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00"/>
        <w:rPr>
          <w:rFonts w:ascii="Times New Roman" w:hAnsi="Times New Roman" w:cs="Times New Roman"/>
          <w:sz w:val="24"/>
          <w:szCs w:val="24"/>
        </w:rPr>
      </w:pPr>
      <w:r>
        <w:rPr>
          <w:rFonts w:ascii="Arial" w:hAnsi="Arial" w:cs="Arial"/>
          <w:sz w:val="20"/>
          <w:szCs w:val="20"/>
        </w:rPr>
        <w:t>Профили не копия .ini файла и не должны запутываться как .ini файлы. Любой профиль можно вспомнить в SDRuno, пока тот же тип RSP и количество VRXs используются, которые использовались, когда профиль был сохранен.</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Примечание: Используя несколько VRXs, когда Вы вспоминаете профиль, у Вас должно быть соответствующее количество VRXs, открытого для сохраненного в профиле. Рабочие области не сохранены как часть профиля.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6"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70</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520" w:bottom="273" w:left="1420" w:header="720" w:footer="720" w:gutter="0"/>
          <w:cols w:space="720" w:equalWidth="0">
            <w:col w:w="93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71" w:name="page71"/>
      <w:bookmarkEnd w:id="71"/>
      <w:r>
        <w:rPr>
          <w:noProof/>
        </w:rPr>
        <w:lastRenderedPageBreak/>
        <w:drawing>
          <wp:anchor distT="0" distB="0" distL="114300" distR="114300" simplePos="0" relativeHeight="25186713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13 - Запись IQ</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8160" behindDoc="1" locked="0" layoutInCell="0" allowOverlap="1">
            <wp:simplePos x="0" y="0"/>
            <wp:positionH relativeFrom="column">
              <wp:posOffset>286385</wp:posOffset>
            </wp:positionH>
            <wp:positionV relativeFrom="paragraph">
              <wp:posOffset>203835</wp:posOffset>
            </wp:positionV>
            <wp:extent cx="5387340" cy="1310005"/>
            <wp:effectExtent l="0" t="0" r="0" b="0"/>
            <wp:wrapNone/>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87340" cy="131000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Панель The Recorder можно показать, нажав на кнопку «REC PANEL» в панели MAIN.</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Выбор папки записи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69184" behindDoc="1" locked="0" layoutInCell="0" allowOverlap="1">
            <wp:simplePos x="0" y="0"/>
            <wp:positionH relativeFrom="column">
              <wp:posOffset>523240</wp:posOffset>
            </wp:positionH>
            <wp:positionV relativeFrom="paragraph">
              <wp:posOffset>148590</wp:posOffset>
            </wp:positionV>
            <wp:extent cx="4915535" cy="1485265"/>
            <wp:effectExtent l="0" t="0" r="0" b="0"/>
            <wp:wrapNone/>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15535" cy="14852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Щелкните правой кнопкой в панели Recorder: это откроется дерево выбора папки. Значение по умолчанию должно использовать локальную системную папку Documents.</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72" w:name="page72"/>
      <w:bookmarkEnd w:id="72"/>
      <w:r>
        <w:rPr>
          <w:noProof/>
        </w:rPr>
        <w:lastRenderedPageBreak/>
        <w:drawing>
          <wp:anchor distT="0" distB="0" distL="114300" distR="114300" simplePos="0" relativeHeight="25187020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13.1 Воспроизведение записи IQ</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1232" behindDoc="1" locked="0" layoutInCell="0" allowOverlap="1">
            <wp:simplePos x="0" y="0"/>
            <wp:positionH relativeFrom="column">
              <wp:posOffset>1638300</wp:posOffset>
            </wp:positionH>
            <wp:positionV relativeFrom="paragraph">
              <wp:posOffset>241935</wp:posOffset>
            </wp:positionV>
            <wp:extent cx="2691765" cy="2506980"/>
            <wp:effectExtent l="0" t="0" r="0" b="0"/>
            <wp:wrapNone/>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691765" cy="25069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С соединенным RSP: Запуск SDRuno. Прежде, чем нажатие PLAY на панель MAIN. Нажмите на кнопку OPT в панели MAIN. Выберите Вход и выберите файл WAV. Воспроизведением управляют через панель RECORDER.</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Примечание: SDRuno может работать без соединенного RSP: Запуск SDRuno. Нажмите «Yes» и найдите свою волну IQ, записывающую для воспроизведения.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2256" behindDoc="1" locked="0" layoutInCell="0" allowOverlap="1">
            <wp:simplePos x="0" y="0"/>
            <wp:positionH relativeFrom="column">
              <wp:posOffset>1584325</wp:posOffset>
            </wp:positionH>
            <wp:positionV relativeFrom="paragraph">
              <wp:posOffset>292735</wp:posOffset>
            </wp:positionV>
            <wp:extent cx="2799715" cy="854075"/>
            <wp:effectExtent l="0" t="0" r="0" b="0"/>
            <wp:wrapNone/>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99715" cy="8540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13.2 Быстрая запись</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SDRuno включает функцию, чтобы поместить экземпляр SDRuno в режим записи «на лету», не открывая панель Recorder. Когда Вы хотите начать записывать просто нажатие '*' на клавиатуре (относительный экземпляр SDRuno должен быть выбран).</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1"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73" w:name="page73"/>
      <w:bookmarkEnd w:id="73"/>
      <w:r>
        <w:rPr>
          <w:noProof/>
        </w:rPr>
        <w:lastRenderedPageBreak/>
        <w:drawing>
          <wp:anchor distT="0" distB="0" distL="114300" distR="114300" simplePos="0" relativeHeight="25187328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13.3 Используя несколько VRX, играя файлы IQ</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4304" behindDoc="1" locked="0" layoutInCell="0" allowOverlap="1">
            <wp:simplePos x="0" y="0"/>
            <wp:positionH relativeFrom="column">
              <wp:posOffset>679450</wp:posOffset>
            </wp:positionH>
            <wp:positionV relativeFrom="paragraph">
              <wp:posOffset>182880</wp:posOffset>
            </wp:positionV>
            <wp:extent cx="4607560" cy="1522730"/>
            <wp:effectExtent l="0" t="0" r="0" b="0"/>
            <wp:wrapNone/>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07560" cy="15227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SDRuno позволяет использование нескольких VRX, играя файлы IQ. Основная панель-&gt; SETT.-&gt; MISC-&gt; МНОГО РЕЖИМ ФАЙЛА WAVE VRX. Эта опция включена по умолчанию; если Вы хотите использовать только снятие флажка VRX#0 опция. IQ продолжительность максимума файлов Wav и пользовательское кодирование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5328" behindDoc="1" locked="0" layoutInCell="0" allowOverlap="1">
            <wp:simplePos x="0" y="0"/>
            <wp:positionH relativeFrom="column">
              <wp:posOffset>698500</wp:posOffset>
            </wp:positionH>
            <wp:positionV relativeFrom="paragraph">
              <wp:posOffset>149225</wp:posOffset>
            </wp:positionV>
            <wp:extent cx="4570730" cy="1510030"/>
            <wp:effectExtent l="0" t="0" r="0" b="0"/>
            <wp:wrapNone/>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70730" cy="15100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jc w:val="both"/>
        <w:rPr>
          <w:rFonts w:ascii="Times New Roman" w:hAnsi="Times New Roman" w:cs="Times New Roman"/>
          <w:sz w:val="24"/>
          <w:szCs w:val="24"/>
        </w:rPr>
      </w:pPr>
      <w:r>
        <w:rPr>
          <w:rFonts w:ascii="Arial" w:hAnsi="Arial" w:cs="Arial"/>
          <w:sz w:val="20"/>
          <w:szCs w:val="20"/>
        </w:rPr>
        <w:t>У Вас есть опция определить пользовательскую длину файла до 4 гигабайтов, который является пределом самого wav формата. На самом деле, в размере заголовка файла Wav сохранен как 32-битное целое число без знака, таким образом, storable максимальный размер 2^32 байты. Обратите внимание на то, что преимуществом хранения wav формата является совместимость: файлы SDRuno могут быть открыты с любыми инструментами та поддержка тот формат файла. Чтобы изменить размер файла по умолчанию движение (на 2 048 мегабайтов) на Основной-&gt;, SETT.-&gt; MISC, дважды щелкают по “ФАЙЛУ WAV по МАКС. ЗАПИСИ ЛЕН” и вводят новый размер, затем нажимают Enter, чтобы подтвердить.</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ind w:right="200"/>
        <w:rPr>
          <w:rFonts w:ascii="Times New Roman" w:hAnsi="Times New Roman" w:cs="Times New Roman"/>
          <w:sz w:val="24"/>
          <w:szCs w:val="24"/>
        </w:rPr>
      </w:pPr>
      <w:r>
        <w:rPr>
          <w:rFonts w:ascii="Arial" w:hAnsi="Arial" w:cs="Arial"/>
          <w:sz w:val="20"/>
          <w:szCs w:val="20"/>
        </w:rPr>
        <w:t>У Вас также есть опция, позволяющая пользовательский код шифрования зарегистрированного файла IQ. Этот код использоваться, чтобы защитить файл IQ. Это предотвратит воспроизведение без надлежащего введенного кода шифрования. Значение по умолчанию - 0000 и позволяет воспроизведение без ограничения.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0"/>
        <w:rPr>
          <w:rFonts w:ascii="Times New Roman" w:hAnsi="Times New Roman" w:cs="Times New Roman"/>
          <w:sz w:val="24"/>
          <w:szCs w:val="24"/>
        </w:rPr>
      </w:pPr>
      <w:r>
        <w:rPr>
          <w:rFonts w:ascii="Tahoma" w:hAnsi="Tahoma" w:cs="Tahoma"/>
          <w:sz w:val="28"/>
          <w:szCs w:val="28"/>
        </w:rPr>
        <w:t>13.4 Запланированное устройство записи IQ</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6352" behindDoc="1" locked="0" layoutInCell="0" allowOverlap="1">
            <wp:simplePos x="0" y="0"/>
            <wp:positionH relativeFrom="column">
              <wp:posOffset>-635</wp:posOffset>
            </wp:positionH>
            <wp:positionV relativeFrom="paragraph">
              <wp:posOffset>182880</wp:posOffset>
            </wp:positionV>
            <wp:extent cx="5971540" cy="1148080"/>
            <wp:effectExtent l="0" t="0" r="0" b="0"/>
            <wp:wrapNone/>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71540" cy="11480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160"/>
        <w:rPr>
          <w:rFonts w:ascii="Times New Roman" w:hAnsi="Times New Roman" w:cs="Times New Roman"/>
          <w:sz w:val="24"/>
          <w:szCs w:val="24"/>
        </w:rPr>
      </w:pPr>
      <w:r>
        <w:rPr>
          <w:rFonts w:ascii="Arial" w:hAnsi="Arial" w:cs="Arial"/>
          <w:sz w:val="20"/>
          <w:szCs w:val="20"/>
        </w:rPr>
        <w:t>Необслуживаемая запись IQ может быть настроена через кнопку Scheduler Config в панели RECODER. Поток запустится/зайдется планировщик, если он не будет уже работать.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
        <w:rPr>
          <w:rFonts w:ascii="Times New Roman" w:hAnsi="Times New Roman" w:cs="Times New Roman"/>
          <w:sz w:val="24"/>
          <w:szCs w:val="24"/>
        </w:rPr>
      </w:pPr>
      <w:bookmarkStart w:id="74" w:name="page74"/>
      <w:bookmarkEnd w:id="74"/>
      <w:r>
        <w:rPr>
          <w:noProof/>
        </w:rPr>
        <w:lastRenderedPageBreak/>
        <w:drawing>
          <wp:anchor distT="0" distB="0" distL="114300" distR="114300" simplePos="0" relativeHeight="25187737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14 - Используя пользовательские элементы управления</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SDRuno реализует некоторые пользовательские элементы управления, конкретно созданные для него.</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14.1 Ползунки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8400" behindDoc="1" locked="0" layoutInCell="0" allowOverlap="1">
            <wp:simplePos x="0" y="0"/>
            <wp:positionH relativeFrom="column">
              <wp:posOffset>1189990</wp:posOffset>
            </wp:positionH>
            <wp:positionV relativeFrom="paragraph">
              <wp:posOffset>37465</wp:posOffset>
            </wp:positionV>
            <wp:extent cx="3590290" cy="1504315"/>
            <wp:effectExtent l="0" t="0" r="0" b="0"/>
            <wp:wrapNone/>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590290" cy="15043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Ползунки используются для некоторых параметров такой уровень звука, подавляют уровень и т.д.</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У Вас есть несколько опций изменить значение ползунка:</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23"/>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Поскольку быстрые, большие изменения просто нажимают в новом положении ползунка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3"/>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Для непрерывного перетаскивания изменений. </w:t>
      </w:r>
    </w:p>
    <w:p w:rsidR="00D010AC" w:rsidRDefault="001754B8">
      <w:pPr>
        <w:widowControl w:val="0"/>
        <w:numPr>
          <w:ilvl w:val="0"/>
          <w:numId w:val="23"/>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Поскольку прекрасное, точное управление поместило курсор в ползунке и крутит колесо мыши </w:t>
      </w:r>
    </w:p>
    <w:p w:rsidR="00D010AC" w:rsidRDefault="00D010AC">
      <w:pPr>
        <w:widowControl w:val="0"/>
        <w:autoSpaceDE w:val="0"/>
        <w:autoSpaceDN w:val="0"/>
        <w:adjustRightInd w:val="0"/>
        <w:spacing w:after="0" w:line="200" w:lineRule="exact"/>
        <w:rPr>
          <w:rFonts w:ascii="Arial" w:hAnsi="Arial" w:cs="Arial"/>
          <w:sz w:val="20"/>
          <w:szCs w:val="20"/>
        </w:rPr>
      </w:pPr>
    </w:p>
    <w:p w:rsidR="00D010AC" w:rsidRDefault="001754B8">
      <w:pPr>
        <w:widowControl w:val="0"/>
        <w:numPr>
          <w:ilvl w:val="1"/>
          <w:numId w:val="23"/>
        </w:numPr>
        <w:tabs>
          <w:tab w:val="clear" w:pos="1440"/>
          <w:tab w:val="num" w:pos="721"/>
        </w:tabs>
        <w:overflowPunct w:val="0"/>
        <w:autoSpaceDE w:val="0"/>
        <w:autoSpaceDN w:val="0"/>
        <w:adjustRightInd w:val="0"/>
        <w:spacing w:after="0" w:line="240" w:lineRule="auto"/>
        <w:ind w:left="721" w:hanging="630"/>
        <w:jc w:val="both"/>
        <w:rPr>
          <w:rFonts w:ascii="Tahoma" w:hAnsi="Tahoma" w:cs="Tahoma"/>
          <w:sz w:val="28"/>
          <w:szCs w:val="28"/>
        </w:rPr>
      </w:pPr>
      <w:r>
        <w:rPr>
          <w:rFonts w:ascii="Tahoma" w:hAnsi="Tahoma" w:cs="Tahoma"/>
          <w:sz w:val="28"/>
          <w:szCs w:val="28"/>
        </w:rPr>
        <w:t xml:space="preserve">Наборы редактирования колеса </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79424" behindDoc="1" locked="0" layoutInCell="0" allowOverlap="1">
            <wp:simplePos x="0" y="0"/>
            <wp:positionH relativeFrom="column">
              <wp:posOffset>1880235</wp:posOffset>
            </wp:positionH>
            <wp:positionV relativeFrom="paragraph">
              <wp:posOffset>36830</wp:posOffset>
            </wp:positionV>
            <wp:extent cx="2202815" cy="1756410"/>
            <wp:effectExtent l="0" t="0" r="0" b="0"/>
            <wp:wrapNone/>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202815" cy="17564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jc w:val="both"/>
        <w:rPr>
          <w:rFonts w:ascii="Times New Roman" w:hAnsi="Times New Roman" w:cs="Times New Roman"/>
          <w:sz w:val="24"/>
          <w:szCs w:val="24"/>
        </w:rPr>
      </w:pPr>
      <w:r>
        <w:rPr>
          <w:rFonts w:ascii="Arial" w:hAnsi="Arial" w:cs="Arial"/>
          <w:sz w:val="20"/>
          <w:szCs w:val="20"/>
        </w:rPr>
        <w:t>Эти средства управления легко распознаваемые как своя фоновая очередь к фиолетовому, поскольку Вы устанавливаете курсор выше их; некоторые примеры - режекторные фильтры BW и Многократные средства управления в панели «RX EX Control»</w:t>
      </w:r>
    </w:p>
    <w:p w:rsidR="00D010AC" w:rsidRDefault="00D010AC">
      <w:pPr>
        <w:widowControl w:val="0"/>
        <w:autoSpaceDE w:val="0"/>
        <w:autoSpaceDN w:val="0"/>
        <w:adjustRightInd w:val="0"/>
        <w:spacing w:after="0" w:line="4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 Чтобы изменить ценность одних из этих средств управления, Вы должны установить курсор в нем, затем у Вас есть несколько опций (вот пример для управления Частотой метки – фактические шаги зависят от определенной функции):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Крутить колесо мыши изменит значение в +/-шаги на 1 Гц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Крутить колесо мыши, нажимая клавишу SHIFT изменит значение в +/-шаги на 10 Гц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Крутить колесо мыши, нажимая клавишу CTRL изменит значение в +/-шаги на 0,1 Гц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Щелчок правой кнопкой изменит значение в + шаги на 100 Гц </w:t>
      </w:r>
    </w:p>
    <w:p w:rsidR="00D010AC" w:rsidRDefault="001754B8">
      <w:pPr>
        <w:widowControl w:val="0"/>
        <w:numPr>
          <w:ilvl w:val="0"/>
          <w:numId w:val="24"/>
        </w:numPr>
        <w:tabs>
          <w:tab w:val="clear" w:pos="720"/>
          <w:tab w:val="num" w:pos="721"/>
        </w:tabs>
        <w:overflowPunct w:val="0"/>
        <w:autoSpaceDE w:val="0"/>
        <w:autoSpaceDN w:val="0"/>
        <w:adjustRightInd w:val="0"/>
        <w:spacing w:after="0" w:line="238" w:lineRule="auto"/>
        <w:ind w:left="721" w:hanging="721"/>
        <w:jc w:val="both"/>
        <w:rPr>
          <w:rFonts w:ascii="Arial" w:hAnsi="Arial" w:cs="Arial"/>
          <w:sz w:val="20"/>
          <w:szCs w:val="20"/>
        </w:rPr>
      </w:pPr>
      <w:r>
        <w:rPr>
          <w:rFonts w:ascii="Arial" w:hAnsi="Arial" w:cs="Arial"/>
          <w:sz w:val="20"/>
          <w:szCs w:val="20"/>
        </w:rPr>
        <w:t xml:space="preserve">Щелчок левой кнопкой изменит значение в - шаги на 100 Гц </w:t>
      </w: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Щелчок правой кнопкой, нажимая клавишу SHIFT изменит значение в + шаги на 1 000 Гц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Щелчок левой кнопкой, нажимая клавишу SHIFT изменит значение в - шаги на 1 000 Гц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4"/>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Щелчок правой кнопкой, нажимая клавишу CTRL ничего не изменит (не используемый в этом случае)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Pr="00627549" w:rsidRDefault="001754B8" w:rsidP="00627549">
      <w:pPr>
        <w:widowControl w:val="0"/>
        <w:numPr>
          <w:ilvl w:val="0"/>
          <w:numId w:val="24"/>
        </w:numPr>
        <w:overflowPunct w:val="0"/>
        <w:autoSpaceDE w:val="0"/>
        <w:autoSpaceDN w:val="0"/>
        <w:adjustRightInd w:val="0"/>
        <w:spacing w:after="0" w:line="337" w:lineRule="exact"/>
        <w:ind w:left="721" w:hanging="721"/>
        <w:jc w:val="both"/>
        <w:rPr>
          <w:rFonts w:ascii="Times New Roman" w:hAnsi="Times New Roman" w:cs="Times New Roman"/>
          <w:sz w:val="24"/>
          <w:szCs w:val="24"/>
        </w:rPr>
      </w:pPr>
      <w:r w:rsidRPr="00627549">
        <w:rPr>
          <w:rFonts w:ascii="Arial" w:hAnsi="Arial" w:cs="Arial"/>
          <w:sz w:val="20"/>
          <w:szCs w:val="20"/>
        </w:rPr>
        <w:t xml:space="preserve">Щелчок левой кнопкой, нажимая клавишу CTRL ничего не изменит (не используемый в этом случае) </w:t>
      </w: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75" w:name="page75"/>
      <w:bookmarkEnd w:id="75"/>
      <w:r>
        <w:rPr>
          <w:noProof/>
        </w:rPr>
        <w:lastRenderedPageBreak/>
        <w:drawing>
          <wp:anchor distT="0" distB="0" distL="114300" distR="114300" simplePos="0" relativeHeight="25188044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14.3 Проблема различия в Частоте дискретизации ввода-вывода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81472" behindDoc="1" locked="0" layoutInCell="0" allowOverlap="1">
            <wp:simplePos x="0" y="0"/>
            <wp:positionH relativeFrom="column">
              <wp:posOffset>536575</wp:posOffset>
            </wp:positionH>
            <wp:positionV relativeFrom="paragraph">
              <wp:posOffset>182880</wp:posOffset>
            </wp:positionV>
            <wp:extent cx="4886325" cy="1323340"/>
            <wp:effectExtent l="0" t="0" r="0" b="0"/>
            <wp:wrapNone/>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86325" cy="13233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6" w:lineRule="auto"/>
        <w:jc w:val="both"/>
        <w:rPr>
          <w:rFonts w:ascii="Times New Roman" w:hAnsi="Times New Roman" w:cs="Times New Roman"/>
          <w:sz w:val="24"/>
          <w:szCs w:val="24"/>
        </w:rPr>
      </w:pPr>
      <w:r>
        <w:rPr>
          <w:rFonts w:ascii="Arial" w:hAnsi="Arial" w:cs="Arial"/>
          <w:sz w:val="20"/>
          <w:szCs w:val="20"/>
        </w:rPr>
        <w:t>Используя другой физический ввод и вывод устройства означают, что нет никакой синхронизации между частотами дискретизации ввода-вывода; кроме того, маленькое отклонение (в порядке меньше из десять к некоторым сотням PPM) от теоретических уровней существует. Программы SDR (включая SDRuno) используют буферы памяти в качестве «увлажнителей», которые поглощают те различия; однако, рано или поздно буферы будут все заполнены (переполняются) или весь пустой (потеря значимости), в зависимости от знака объединенных входных и выходных отклонений. С типичными аппаратными средствами это может произойти после нескольких часов непрерывной обработки. В той точке программа восстановит корректную буферизацию, повреждение некоторых данных и создание небольшого «разрыва» в потоке вывода. Конечно, есть способ предотвратить это, реализовывая сложную сервосистему замкнутого цикла, которая контролирует буферизацию и управляет выводом дробный resampler. SDRuno может сделать это, и он работает очень хорошо, гарантируя, что никакие данные не потеряны никогда. Однако, когда вышеупомянутой системе включают, маленькая частотная модуляция выходного сигнала происходит (в порядке части Гц, когда сервомотор успокоился). В некоторых чувствительных приложениях (APT &amp; другое критическое постдекодирование сигнала), эта маленькая модуляция может когда-то вызвать проблемы; в SDRuno есть опция отключить вывод resampler: Управление RX-&gt; SETT.-&gt;-&gt; Вывод Блокировки Дробный Resampler. По умолчанию вывод дробный resampler отключен.</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14.4 Установка, чтобы допускать внешнее усиление фронтэнда или потерю</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82496" behindDoc="1" locked="0" layoutInCell="0" allowOverlap="1">
            <wp:simplePos x="0" y="0"/>
            <wp:positionH relativeFrom="column">
              <wp:posOffset>488950</wp:posOffset>
            </wp:positionH>
            <wp:positionV relativeFrom="paragraph">
              <wp:posOffset>183515</wp:posOffset>
            </wp:positionV>
            <wp:extent cx="4987925" cy="1648460"/>
            <wp:effectExtent l="0" t="0" r="0" b="0"/>
            <wp:wrapNone/>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87925" cy="16484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9" w:lineRule="auto"/>
        <w:jc w:val="both"/>
        <w:rPr>
          <w:rFonts w:ascii="Times New Roman" w:hAnsi="Times New Roman" w:cs="Times New Roman"/>
          <w:sz w:val="24"/>
          <w:szCs w:val="24"/>
        </w:rPr>
      </w:pPr>
      <w:r>
        <w:rPr>
          <w:rFonts w:ascii="Arial" w:hAnsi="Arial" w:cs="Arial"/>
        </w:rPr>
        <w:t>Любая дополнительная потеря или усиление, указанное здесь, не будут влиять на калиброванные измерения, сделанные в SDRuno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8"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76" w:name="page76"/>
      <w:bookmarkEnd w:id="76"/>
      <w:r>
        <w:rPr>
          <w:noProof/>
        </w:rPr>
        <w:lastRenderedPageBreak/>
        <w:drawing>
          <wp:anchor distT="0" distB="0" distL="114300" distR="114300" simplePos="0" relativeHeight="2518835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15 - Внешний/преобразователи с понижением частоты смещение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84544" behindDoc="1" locked="0" layoutInCell="0" allowOverlap="1">
            <wp:simplePos x="0" y="0"/>
            <wp:positionH relativeFrom="column">
              <wp:posOffset>648335</wp:posOffset>
            </wp:positionH>
            <wp:positionV relativeFrom="paragraph">
              <wp:posOffset>144780</wp:posOffset>
            </wp:positionV>
            <wp:extent cx="4671060" cy="1539875"/>
            <wp:effectExtent l="0" t="0" r="0" b="0"/>
            <wp:wrapNone/>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71060" cy="15398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left="3380" w:hanging="3173"/>
        <w:rPr>
          <w:rFonts w:ascii="Times New Roman" w:hAnsi="Times New Roman" w:cs="Times New Roman"/>
          <w:sz w:val="24"/>
          <w:szCs w:val="24"/>
        </w:rPr>
      </w:pPr>
      <w:r>
        <w:rPr>
          <w:rFonts w:ascii="Arial" w:hAnsi="Arial" w:cs="Arial"/>
          <w:sz w:val="20"/>
          <w:szCs w:val="20"/>
        </w:rPr>
        <w:t>До четырех смещений преобразователя могут быть сохранены в каждом экземпляре SDRuno. Настройки смещения доступны в панели Main-&gt; Sett.-&gt; СМЕЩЕНИЕ.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15.1 Изменение смещения частоты преобразователя</w:t>
      </w:r>
    </w:p>
    <w:p w:rsidR="00D010AC" w:rsidRDefault="00D010AC">
      <w:pPr>
        <w:widowControl w:val="0"/>
        <w:autoSpaceDE w:val="0"/>
        <w:autoSpaceDN w:val="0"/>
        <w:adjustRightInd w:val="0"/>
        <w:spacing w:after="0" w:line="28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Войдите новая частота в окне редактирования слева от относительной кнопки затем нажимают клавишу ENTER.</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15.2 Включение преобразователю смещено</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Нажмите относительную кнопку смещения.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15.3 Отключите любое активное смещение</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 xml:space="preserve">Нажмите кнопку </w:t>
      </w:r>
      <w:r>
        <w:rPr>
          <w:rFonts w:ascii="Arial" w:hAnsi="Arial" w:cs="Arial"/>
          <w:b/>
          <w:bCs/>
          <w:sz w:val="20"/>
          <w:szCs w:val="20"/>
        </w:rPr>
        <w:t>NONE</w:t>
      </w:r>
      <w:r>
        <w:rPr>
          <w:rFonts w:ascii="Arial" w:hAnsi="Arial" w:cs="Arial"/>
          <w:sz w:val="20"/>
          <w:szCs w:val="20"/>
        </w:rPr>
        <w:t>.</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620" w:bottom="273" w:left="1420" w:header="720" w:footer="720" w:gutter="0"/>
          <w:cols w:space="720" w:equalWidth="0">
            <w:col w:w="9200"/>
          </w:cols>
          <w:noEndnote/>
        </w:sectPr>
      </w:pPr>
    </w:p>
    <w:p w:rsidR="00D010AC" w:rsidRDefault="00F160B7">
      <w:pPr>
        <w:widowControl w:val="0"/>
        <w:autoSpaceDE w:val="0"/>
        <w:autoSpaceDN w:val="0"/>
        <w:adjustRightInd w:val="0"/>
        <w:spacing w:after="0" w:line="240" w:lineRule="auto"/>
        <w:ind w:left="180"/>
        <w:rPr>
          <w:rFonts w:ascii="Times New Roman" w:hAnsi="Times New Roman" w:cs="Times New Roman"/>
          <w:sz w:val="24"/>
          <w:szCs w:val="24"/>
        </w:rPr>
      </w:pPr>
      <w:bookmarkStart w:id="77" w:name="page77"/>
      <w:bookmarkEnd w:id="77"/>
      <w:r>
        <w:rPr>
          <w:noProof/>
        </w:rPr>
        <w:lastRenderedPageBreak/>
        <w:drawing>
          <wp:anchor distT="0" distB="0" distL="114300" distR="114300" simplePos="0" relativeHeight="25188556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15.4 Инвертированный режим спектра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86592" behindDoc="1" locked="0" layoutInCell="0" allowOverlap="1">
            <wp:simplePos x="0" y="0"/>
            <wp:positionH relativeFrom="column">
              <wp:posOffset>1612900</wp:posOffset>
            </wp:positionH>
            <wp:positionV relativeFrom="paragraph">
              <wp:posOffset>182880</wp:posOffset>
            </wp:positionV>
            <wp:extent cx="2741295" cy="2571750"/>
            <wp:effectExtent l="0" t="0" r="0" b="0"/>
            <wp:wrapNone/>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41295" cy="257175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5" w:lineRule="auto"/>
        <w:jc w:val="both"/>
        <w:rPr>
          <w:rFonts w:ascii="Times New Roman" w:hAnsi="Times New Roman" w:cs="Times New Roman"/>
          <w:sz w:val="24"/>
          <w:szCs w:val="24"/>
        </w:rPr>
      </w:pPr>
      <w:r>
        <w:rPr>
          <w:rFonts w:ascii="Arial" w:hAnsi="Arial" w:cs="Arial"/>
          <w:sz w:val="19"/>
          <w:szCs w:val="19"/>
        </w:rPr>
        <w:t>Некоторые преобразователи разработаны так, чтобы его частота LO была больше, чем частота входного сигнала; из-за этого инвертирован выходной спектр. В таком случае инвертированный режим спектра должен быть активирован, нажав кнопку INV. Кроме того, я и каналы Q должны быть подкачаны (Основная панель-&gt; ВЫБИРАЮТ-&gt; Подкачка I и Каналы Q).</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78" w:name="page78"/>
      <w:bookmarkEnd w:id="78"/>
      <w:r>
        <w:rPr>
          <w:noProof/>
        </w:rPr>
        <w:lastRenderedPageBreak/>
        <w:drawing>
          <wp:anchor distT="0" distB="0" distL="114300" distR="114300" simplePos="0" relativeHeight="25188761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16 - ЕСЛИ режим вывода</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88640" behindDoc="1" locked="0" layoutInCell="0" allowOverlap="1">
            <wp:simplePos x="0" y="0"/>
            <wp:positionH relativeFrom="column">
              <wp:posOffset>-635</wp:posOffset>
            </wp:positionH>
            <wp:positionV relativeFrom="paragraph">
              <wp:posOffset>203835</wp:posOffset>
            </wp:positionV>
            <wp:extent cx="5971540" cy="3537585"/>
            <wp:effectExtent l="0" t="0" r="0" b="0"/>
            <wp:wrapNone/>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71540" cy="353758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41" w:lineRule="auto"/>
        <w:jc w:val="both"/>
        <w:rPr>
          <w:rFonts w:ascii="Times New Roman" w:hAnsi="Times New Roman" w:cs="Times New Roman"/>
          <w:sz w:val="24"/>
          <w:szCs w:val="24"/>
        </w:rPr>
      </w:pPr>
      <w:r>
        <w:rPr>
          <w:rFonts w:ascii="Arial" w:hAnsi="Arial" w:cs="Arial"/>
          <w:sz w:val="19"/>
          <w:szCs w:val="19"/>
        </w:rPr>
        <w:t>ЕСЛИ произведено от буровой установки приемопередатчика может использоваться в качестве источника сигнала для RSP. В этом режиме частота LO должна быть заблокирована на приемопередатчик ЕСЛИ частота, позволяя VFO быть настроенной на в пределах приемопередатчика. Укажите, ЕСЛИ выходная частота в панели настроек и нажимает кнопку ENABLE, чтобы затронуть систему. Сообщение отображено в панели SP1, чтобы напомнить Вам, что SDRuno находится в этом режиме.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78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79" w:name="page79"/>
      <w:bookmarkEnd w:id="79"/>
      <w:r>
        <w:rPr>
          <w:noProof/>
        </w:rPr>
        <w:lastRenderedPageBreak/>
        <w:drawing>
          <wp:anchor distT="0" distB="0" distL="114300" distR="114300" simplePos="0" relativeHeight="2518896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17 - CAT</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90688" behindDoc="1" locked="0" layoutInCell="0" allowOverlap="1">
            <wp:simplePos x="0" y="0"/>
            <wp:positionH relativeFrom="column">
              <wp:posOffset>250825</wp:posOffset>
            </wp:positionH>
            <wp:positionV relativeFrom="paragraph">
              <wp:posOffset>144780</wp:posOffset>
            </wp:positionV>
            <wp:extent cx="5463540" cy="1517015"/>
            <wp:effectExtent l="0" t="0" r="0" b="0"/>
            <wp:wrapNone/>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63540" cy="15170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Управление CAT было вокруг в течение по крайней мере 25 лет, таким образом, это - известная технология: нет никакой потребности рассмотреть основы здесь, но немного обновления может быть полезным, чтобы понять, как CAT был реализован в SDRuno.</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20"/>
          <w:szCs w:val="20"/>
        </w:rPr>
        <w:t>Безотносительно протокола CAT мы выбираем, всегда есть управляющее устройство и управляемое. В источнике управляющие устройства были ПК и управляли устройствами, были физические радио (ресиверы или приемопередатчики) и аксессуары (роторы, переключатели, усилители и т.д.). Физические коммуникационные порты (последовательные порты, например) использовались для обмена данными.</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На определение на сессии CAT только управляющее устройство может инициировать транзакцию. Например, ПК мог бы отправить, “дают мне VFO частота”, в то время как радио могло бы ответить “VFO, частота составляет 3 561 230 Гц”. Логическими ролями нельзя обменяться.</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Теперь, когда у нас есть радио программного обеспечения (как SDRuno), сессия CAT может быть не более обязательно только между программой в ПК и внешним устройством, но может быть также между различными программами в том же ПК (и даже в различных ПК).</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jc w:val="both"/>
        <w:rPr>
          <w:rFonts w:ascii="Times New Roman" w:hAnsi="Times New Roman" w:cs="Times New Roman"/>
          <w:sz w:val="24"/>
          <w:szCs w:val="24"/>
        </w:rPr>
      </w:pPr>
      <w:r>
        <w:rPr>
          <w:rFonts w:ascii="Arial" w:hAnsi="Arial" w:cs="Arial"/>
          <w:sz w:val="20"/>
          <w:szCs w:val="20"/>
        </w:rPr>
        <w:t>Чтобы достигнуть этого, нам нужен способ взаимосвязать программы; одно общее решение использует специальные программные инструменты, чтобы создать “виртуальные COM-порты” пары, взаимосвязанные с “виртуальным нуль-модемом” кабели. Затем приложения видят виртуальные COM-порты как реальные, используя их для коммуникации. Больше на виртуальных портах позже. Другое требование, в котором мы нуждаемся, - то, что радио программного обеспечения должно «явиться олицетворением» управляемого устройства и реагировать то же.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4"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79</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01"/>
        <w:rPr>
          <w:rFonts w:ascii="Times New Roman" w:hAnsi="Times New Roman" w:cs="Times New Roman"/>
          <w:sz w:val="24"/>
          <w:szCs w:val="24"/>
          <w:lang w:val="en-US"/>
        </w:rPr>
      </w:pPr>
      <w:bookmarkStart w:id="80" w:name="page80"/>
      <w:bookmarkEnd w:id="80"/>
      <w:r>
        <w:rPr>
          <w:noProof/>
        </w:rPr>
        <w:lastRenderedPageBreak/>
        <w:drawing>
          <wp:anchor distT="0" distB="0" distL="114300" distR="114300" simplePos="0" relativeHeight="25189171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17.1 </w:t>
      </w:r>
      <w:r w:rsidR="001754B8">
        <w:rPr>
          <w:rFonts w:ascii="Tahoma" w:hAnsi="Tahoma" w:cs="Tahoma"/>
          <w:sz w:val="28"/>
          <w:szCs w:val="28"/>
        </w:rPr>
        <w:t>Как</w:t>
      </w:r>
      <w:r w:rsidR="001754B8" w:rsidRPr="00627549">
        <w:rPr>
          <w:rFonts w:ascii="Tahoma" w:hAnsi="Tahoma" w:cs="Tahoma"/>
          <w:sz w:val="28"/>
          <w:szCs w:val="28"/>
          <w:lang w:val="en-US"/>
        </w:rPr>
        <w:t xml:space="preserve"> SDRuno </w:t>
      </w:r>
      <w:r w:rsidR="001754B8">
        <w:rPr>
          <w:rFonts w:ascii="Tahoma" w:hAnsi="Tahoma" w:cs="Tahoma"/>
          <w:sz w:val="28"/>
          <w:szCs w:val="28"/>
        </w:rPr>
        <w:t>реализует</w:t>
      </w:r>
      <w:r w:rsidR="001754B8" w:rsidRPr="00627549">
        <w:rPr>
          <w:rFonts w:ascii="Tahoma" w:hAnsi="Tahoma" w:cs="Tahoma"/>
          <w:sz w:val="28"/>
          <w:szCs w:val="28"/>
          <w:lang w:val="en-US"/>
        </w:rPr>
        <w:t xml:space="preserve"> CAT</w:t>
      </w:r>
    </w:p>
    <w:p w:rsidR="00D010AC" w:rsidRPr="00627549" w:rsidRDefault="00D010AC">
      <w:pPr>
        <w:widowControl w:val="0"/>
        <w:autoSpaceDE w:val="0"/>
        <w:autoSpaceDN w:val="0"/>
        <w:adjustRightInd w:val="0"/>
        <w:spacing w:after="0" w:line="329"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CAT был разработан в SDRuno так, чтобы приложение могло действовать как управляемое устройство и управляющее одновременно. Более точно каждый VRX может рассматриваться как отдельное радио на различном COM-порте, в то время как одновременно он может управлять физическим внешним устройством через Omnirig.</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left="1" w:right="1780"/>
        <w:rPr>
          <w:rFonts w:ascii="Times New Roman" w:hAnsi="Times New Roman" w:cs="Times New Roman"/>
          <w:sz w:val="24"/>
          <w:szCs w:val="24"/>
        </w:rPr>
      </w:pPr>
      <w:r>
        <w:rPr>
          <w:rFonts w:ascii="Arial" w:hAnsi="Arial" w:cs="Arial"/>
          <w:sz w:val="20"/>
          <w:szCs w:val="20"/>
        </w:rPr>
        <w:t>Для эмуляции радио CAT мы выбрали подмножество обширного набора команд Кенвуда. Следующие параметры VRX могут быть установлены и считаны:</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VFO частота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VFO B частота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Активный VFO (– B)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Режим RX </w:t>
      </w:r>
    </w:p>
    <w:p w:rsidR="00D010AC" w:rsidRDefault="001754B8">
      <w:pPr>
        <w:widowControl w:val="0"/>
        <w:numPr>
          <w:ilvl w:val="0"/>
          <w:numId w:val="25"/>
        </w:numPr>
        <w:tabs>
          <w:tab w:val="clear" w:pos="720"/>
          <w:tab w:val="num" w:pos="721"/>
        </w:tabs>
        <w:overflowPunct w:val="0"/>
        <w:autoSpaceDE w:val="0"/>
        <w:autoSpaceDN w:val="0"/>
        <w:adjustRightInd w:val="0"/>
        <w:spacing w:after="0" w:line="237" w:lineRule="auto"/>
        <w:ind w:left="721" w:hanging="721"/>
        <w:jc w:val="both"/>
        <w:rPr>
          <w:rFonts w:ascii="Arial" w:hAnsi="Arial" w:cs="Arial"/>
          <w:sz w:val="20"/>
          <w:szCs w:val="20"/>
        </w:rPr>
      </w:pPr>
      <w:r>
        <w:rPr>
          <w:rFonts w:ascii="Arial" w:hAnsi="Arial" w:cs="Arial"/>
          <w:sz w:val="20"/>
          <w:szCs w:val="20"/>
        </w:rPr>
        <w:t xml:space="preserve">Уровень автофокуса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Бесшумный уровень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5"/>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S-метр (только для чтения) </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Pr>
          <w:rFonts w:ascii="Times New Roman" w:hAnsi="Times New Roman" w:cs="Times New Roman"/>
          <w:sz w:val="24"/>
          <w:szCs w:val="24"/>
        </w:rPr>
      </w:pPr>
      <w:r>
        <w:rPr>
          <w:rFonts w:ascii="Arial" w:hAnsi="Arial" w:cs="Arial"/>
          <w:sz w:val="20"/>
          <w:szCs w:val="20"/>
        </w:rPr>
        <w:t>Несколько команд реализованы фиктивным способом только, чтобы сделать некоторые программы управления счастливыми (HRD, например).</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SDRuno команды CAT:</w:t>
      </w:r>
    </w:p>
    <w:p w:rsidR="00D010AC" w:rsidRDefault="00D010AC">
      <w:pPr>
        <w:widowControl w:val="0"/>
        <w:autoSpaceDE w:val="0"/>
        <w:autoSpaceDN w:val="0"/>
        <w:adjustRightInd w:val="0"/>
        <w:spacing w:after="0" w:line="215" w:lineRule="exact"/>
        <w:rPr>
          <w:rFonts w:ascii="Times New Roman" w:hAnsi="Times New Roman" w:cs="Times New Roman"/>
          <w:sz w:val="24"/>
          <w:szCs w:val="24"/>
        </w:rPr>
      </w:pPr>
    </w:p>
    <w:tbl>
      <w:tblPr>
        <w:tblW w:w="0" w:type="auto"/>
        <w:tblInd w:w="11" w:type="dxa"/>
        <w:tblLayout w:type="fixed"/>
        <w:tblCellMar>
          <w:left w:w="0" w:type="dxa"/>
          <w:right w:w="0" w:type="dxa"/>
        </w:tblCellMar>
        <w:tblLook w:val="0000" w:firstRow="0" w:lastRow="0" w:firstColumn="0" w:lastColumn="0" w:noHBand="0" w:noVBand="0"/>
      </w:tblPr>
      <w:tblGrid>
        <w:gridCol w:w="960"/>
        <w:gridCol w:w="60"/>
        <w:gridCol w:w="880"/>
        <w:gridCol w:w="420"/>
        <w:gridCol w:w="1120"/>
        <w:gridCol w:w="480"/>
        <w:gridCol w:w="860"/>
        <w:gridCol w:w="2700"/>
        <w:gridCol w:w="400"/>
        <w:gridCol w:w="1260"/>
        <w:gridCol w:w="28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SDRun</w:t>
            </w:r>
          </w:p>
        </w:tc>
        <w:tc>
          <w:tcPr>
            <w:tcW w:w="6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gridSpan w:val="2"/>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Число в</w:t>
            </w:r>
          </w:p>
        </w:tc>
        <w:tc>
          <w:tcPr>
            <w:tcW w:w="86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o CAT</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29" w:lineRule="exact"/>
              <w:ind w:left="80"/>
              <w:rPr>
                <w:rFonts w:ascii="Times New Roman" w:hAnsi="Times New Roman" w:cs="Times New Roman"/>
                <w:sz w:val="24"/>
                <w:szCs w:val="24"/>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7" w:lineRule="exact"/>
              <w:ind w:left="120"/>
              <w:rPr>
                <w:rFonts w:ascii="Times New Roman" w:hAnsi="Times New Roman" w:cs="Times New Roman"/>
                <w:sz w:val="24"/>
                <w:szCs w:val="24"/>
              </w:rPr>
            </w:pPr>
            <w:r>
              <w:rPr>
                <w:rFonts w:ascii="Arial" w:hAnsi="Arial" w:cs="Arial"/>
                <w:sz w:val="20"/>
                <w:szCs w:val="20"/>
              </w:rPr>
              <w:t>Управление</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80"/>
              <w:rPr>
                <w:rFonts w:ascii="Times New Roman" w:hAnsi="Times New Roman" w:cs="Times New Roman"/>
                <w:sz w:val="24"/>
                <w:szCs w:val="24"/>
              </w:rPr>
            </w:pPr>
            <w:r>
              <w:rPr>
                <w:rFonts w:ascii="Arial" w:hAnsi="Arial" w:cs="Arial"/>
                <w:sz w:val="20"/>
                <w:szCs w:val="20"/>
              </w:rPr>
              <w:t>НАБОР/ЧТЕНИЕ/AN</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(TS-480</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SWER</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compati</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представляет</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left="80"/>
              <w:rPr>
                <w:rFonts w:ascii="Times New Roman" w:hAnsi="Times New Roman" w:cs="Times New Roman"/>
                <w:sz w:val="24"/>
                <w:szCs w:val="24"/>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ble)</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параметр</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положение</w:t>
            </w: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91"/>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1300" w:type="dxa"/>
            <w:gridSpan w:val="2"/>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1660" w:type="dxa"/>
            <w:gridSpan w:val="2"/>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r>
      <w:tr w:rsidR="00D010AC">
        <w:trPr>
          <w:trHeight w:val="217"/>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7" w:lineRule="exact"/>
              <w:ind w:left="120"/>
              <w:rPr>
                <w:rFonts w:ascii="Times New Roman" w:hAnsi="Times New Roman" w:cs="Times New Roman"/>
                <w:sz w:val="24"/>
                <w:szCs w:val="24"/>
              </w:rPr>
            </w:pPr>
            <w:r>
              <w:rPr>
                <w:rFonts w:ascii="Arial" w:hAnsi="Arial" w:cs="Arial"/>
                <w:sz w:val="20"/>
                <w:szCs w:val="20"/>
              </w:rPr>
              <w:t>Запятая</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13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ind w:left="40"/>
              <w:rPr>
                <w:rFonts w:ascii="Times New Roman" w:hAnsi="Times New Roman" w:cs="Times New Roman"/>
                <w:sz w:val="24"/>
                <w:szCs w:val="24"/>
              </w:rPr>
            </w:pPr>
            <w:r>
              <w:rPr>
                <w:rFonts w:ascii="Arial" w:hAnsi="Arial" w:cs="Arial"/>
                <w:sz w:val="20"/>
                <w:szCs w:val="20"/>
              </w:rPr>
              <w:t>Описание</w:t>
            </w:r>
          </w:p>
        </w:tc>
        <w:tc>
          <w:tcPr>
            <w:tcW w:w="1120" w:type="dxa"/>
            <w:tcBorders>
              <w:top w:val="nil"/>
              <w:left w:val="nil"/>
              <w:bottom w:val="nil"/>
              <w:right w:val="nil"/>
            </w:tcBorders>
            <w:vAlign w:val="bottom"/>
          </w:tcPr>
          <w:p w:rsidR="00D010AC" w:rsidRDefault="001754B8">
            <w:pPr>
              <w:widowControl w:val="0"/>
              <w:autoSpaceDE w:val="0"/>
              <w:autoSpaceDN w:val="0"/>
              <w:adjustRightInd w:val="0"/>
              <w:spacing w:after="0" w:line="217" w:lineRule="exact"/>
              <w:ind w:left="80"/>
              <w:rPr>
                <w:rFonts w:ascii="Times New Roman" w:hAnsi="Times New Roman" w:cs="Times New Roman"/>
                <w:sz w:val="24"/>
                <w:szCs w:val="24"/>
              </w:rPr>
            </w:pPr>
            <w:r>
              <w:rPr>
                <w:rFonts w:ascii="Arial" w:hAnsi="Arial" w:cs="Arial"/>
                <w:sz w:val="20"/>
                <w:szCs w:val="20"/>
              </w:rPr>
              <w:t>НАБОР</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ind w:left="100"/>
              <w:rPr>
                <w:rFonts w:ascii="Times New Roman" w:hAnsi="Times New Roman" w:cs="Times New Roman"/>
                <w:sz w:val="24"/>
                <w:szCs w:val="24"/>
              </w:rPr>
            </w:pPr>
            <w:r>
              <w:rPr>
                <w:rFonts w:ascii="Arial" w:hAnsi="Arial" w:cs="Arial"/>
                <w:sz w:val="20"/>
                <w:szCs w:val="20"/>
              </w:rPr>
              <w:t>ЧИТАТЬ</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7" w:lineRule="exact"/>
              <w:ind w:left="100"/>
              <w:rPr>
                <w:rFonts w:ascii="Times New Roman" w:hAnsi="Times New Roman" w:cs="Times New Roman"/>
                <w:sz w:val="24"/>
                <w:szCs w:val="24"/>
              </w:rPr>
            </w:pPr>
            <w:r>
              <w:rPr>
                <w:rFonts w:ascii="Arial" w:hAnsi="Arial" w:cs="Arial"/>
                <w:sz w:val="20"/>
                <w:szCs w:val="20"/>
              </w:rPr>
              <w:t>ОТВЕТ</w:t>
            </w:r>
          </w:p>
        </w:tc>
        <w:tc>
          <w:tcPr>
            <w:tcW w:w="16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7" w:lineRule="exact"/>
              <w:ind w:left="100"/>
              <w:rPr>
                <w:rFonts w:ascii="Times New Roman" w:hAnsi="Times New Roman" w:cs="Times New Roman"/>
                <w:sz w:val="24"/>
                <w:szCs w:val="24"/>
              </w:rPr>
            </w:pPr>
            <w:r>
              <w:rPr>
                <w:rFonts w:ascii="Arial" w:hAnsi="Arial" w:cs="Arial"/>
                <w:sz w:val="20"/>
                <w:szCs w:val="20"/>
              </w:rPr>
              <w:t>ПАРАМЕТРЫ</w:t>
            </w: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без обозначения даты</w:t>
            </w: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AC</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40"/>
              <w:rPr>
                <w:rFonts w:ascii="Times New Roman" w:hAnsi="Times New Roman" w:cs="Times New Roman"/>
                <w:sz w:val="24"/>
                <w:szCs w:val="24"/>
              </w:rPr>
            </w:pPr>
            <w:r>
              <w:rPr>
                <w:rFonts w:ascii="Arial" w:hAnsi="Arial" w:cs="Arial"/>
                <w:sz w:val="20"/>
                <w:szCs w:val="20"/>
              </w:rPr>
              <w:t>Чтения</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AC;</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AC123;</w:t>
            </w:r>
          </w:p>
        </w:tc>
        <w:tc>
          <w:tcPr>
            <w:tcW w:w="194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(RX ЧЕРЕЗ), 2</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внутренний</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 0 (TX ЧЕРЕЗ), 3 =</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40"/>
              <w:rPr>
                <w:rFonts w:ascii="Times New Roman" w:hAnsi="Times New Roman" w:cs="Times New Roman"/>
                <w:sz w:val="24"/>
                <w:szCs w:val="24"/>
              </w:rPr>
            </w:pPr>
            <w:r>
              <w:rPr>
                <w:rFonts w:ascii="Arial" w:hAnsi="Arial" w:cs="Arial"/>
                <w:sz w:val="20"/>
                <w:szCs w:val="20"/>
              </w:rPr>
              <w:t>антенна</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w:t>
            </w:r>
          </w:p>
        </w:tc>
        <w:tc>
          <w:tcPr>
            <w:tcW w:w="126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right="285"/>
              <w:jc w:val="right"/>
              <w:rPr>
                <w:rFonts w:ascii="Times New Roman" w:hAnsi="Times New Roman" w:cs="Times New Roman"/>
                <w:sz w:val="24"/>
                <w:szCs w:val="24"/>
              </w:rPr>
            </w:pPr>
            <w:r>
              <w:rPr>
                <w:rFonts w:ascii="Arial" w:hAnsi="Arial" w:cs="Arial"/>
                <w:sz w:val="20"/>
                <w:szCs w:val="20"/>
              </w:rPr>
              <w:t>(Настройка</w:t>
            </w: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tc>
      </w:tr>
      <w:tr w:rsidR="00D010AC">
        <w:trPr>
          <w:trHeight w:val="233"/>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состояние тюнера</w:t>
            </w: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6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остановленный)</w:t>
            </w: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AG</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40"/>
              <w:rPr>
                <w:rFonts w:ascii="Times New Roman" w:hAnsi="Times New Roman" w:cs="Times New Roman"/>
                <w:sz w:val="24"/>
                <w:szCs w:val="24"/>
              </w:rPr>
            </w:pPr>
            <w:r>
              <w:rPr>
                <w:rFonts w:ascii="Arial" w:hAnsi="Arial" w:cs="Arial"/>
                <w:sz w:val="20"/>
                <w:szCs w:val="20"/>
              </w:rPr>
              <w:t>Наборы</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12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AG1222;</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ACG1;</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AG1222;</w:t>
            </w:r>
          </w:p>
        </w:tc>
        <w:tc>
          <w:tcPr>
            <w:tcW w:w="194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(всегда 0 для</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читает автофокус</w:t>
            </w: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 2 = 000</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усиление</w:t>
            </w: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6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(минута) - 255 (макс.)</w:t>
            </w: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AI</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40"/>
              <w:rPr>
                <w:rFonts w:ascii="Times New Roman" w:hAnsi="Times New Roman" w:cs="Times New Roman"/>
                <w:sz w:val="24"/>
                <w:szCs w:val="24"/>
              </w:rPr>
            </w:pPr>
            <w:r>
              <w:rPr>
                <w:rFonts w:ascii="Arial" w:hAnsi="Arial" w:cs="Arial"/>
                <w:sz w:val="20"/>
                <w:szCs w:val="20"/>
              </w:rPr>
              <w:t>Чтения</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AI;</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AI1;</w:t>
            </w:r>
          </w:p>
        </w:tc>
        <w:tc>
          <w:tcPr>
            <w:tcW w:w="16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(AI ПРОЧЬ)</w:t>
            </w: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Автоматический</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40"/>
              <w:rPr>
                <w:rFonts w:ascii="Times New Roman" w:hAnsi="Times New Roman" w:cs="Times New Roman"/>
                <w:sz w:val="24"/>
                <w:szCs w:val="24"/>
              </w:rPr>
            </w:pPr>
            <w:r>
              <w:rPr>
                <w:rFonts w:ascii="Arial" w:hAnsi="Arial" w:cs="Arial"/>
                <w:sz w:val="20"/>
                <w:szCs w:val="20"/>
              </w:rPr>
              <w:t>Информация</w:t>
            </w: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(AI) функция</w:t>
            </w: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 xml:space="preserve">НА / </w:t>
            </w:r>
            <w:r>
              <w:rPr>
                <w:rFonts w:ascii="Arial" w:hAnsi="Arial" w:cs="Arial"/>
                <w:sz w:val="20"/>
                <w:szCs w:val="20"/>
              </w:rPr>
              <w:lastRenderedPageBreak/>
              <w:t>ПРОЧЬ</w:t>
            </w: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AN</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40"/>
              <w:rPr>
                <w:rFonts w:ascii="Times New Roman" w:hAnsi="Times New Roman" w:cs="Times New Roman"/>
                <w:sz w:val="24"/>
                <w:szCs w:val="24"/>
              </w:rPr>
            </w:pPr>
            <w:r>
              <w:rPr>
                <w:rFonts w:ascii="Arial" w:hAnsi="Arial" w:cs="Arial"/>
                <w:sz w:val="20"/>
                <w:szCs w:val="20"/>
              </w:rPr>
              <w:t>Выбирает</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AN;</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AN1;</w:t>
            </w:r>
          </w:p>
        </w:tc>
        <w:tc>
          <w:tcPr>
            <w:tcW w:w="16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w w:val="99"/>
                <w:sz w:val="20"/>
                <w:szCs w:val="20"/>
              </w:rPr>
              <w:t>1 = 1 (Антенна 1)</w:t>
            </w: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антенна</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коннектор</w:t>
            </w: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ANT1/ANT2</w:t>
            </w: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До н.э</w:t>
            </w: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40"/>
              <w:rPr>
                <w:rFonts w:ascii="Times New Roman" w:hAnsi="Times New Roman" w:cs="Times New Roman"/>
                <w:sz w:val="24"/>
                <w:szCs w:val="24"/>
              </w:rPr>
            </w:pPr>
            <w:r>
              <w:rPr>
                <w:rFonts w:ascii="Arial" w:hAnsi="Arial" w:cs="Arial"/>
                <w:sz w:val="20"/>
                <w:szCs w:val="20"/>
              </w:rPr>
              <w:t>Наборы</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ДО Н.Э;</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BC1;</w:t>
            </w:r>
          </w:p>
        </w:tc>
        <w:tc>
          <w:tcPr>
            <w:tcW w:w="16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40"/>
              <w:rPr>
                <w:rFonts w:ascii="Times New Roman" w:hAnsi="Times New Roman" w:cs="Times New Roman"/>
                <w:sz w:val="24"/>
                <w:szCs w:val="24"/>
              </w:rPr>
            </w:pPr>
            <w:r>
              <w:rPr>
                <w:rFonts w:ascii="Arial" w:hAnsi="Arial" w:cs="Arial"/>
                <w:sz w:val="20"/>
                <w:szCs w:val="20"/>
              </w:rPr>
              <w:t>чтения</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Удар</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w w:val="97"/>
                <w:sz w:val="20"/>
                <w:szCs w:val="20"/>
              </w:rPr>
              <w:t>Компенсатор</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функция</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8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40"/>
              <w:rPr>
                <w:rFonts w:ascii="Times New Roman" w:hAnsi="Times New Roman" w:cs="Times New Roman"/>
                <w:sz w:val="24"/>
                <w:szCs w:val="24"/>
              </w:rPr>
            </w:pPr>
            <w:r>
              <w:rPr>
                <w:rFonts w:ascii="Arial" w:hAnsi="Arial" w:cs="Arial"/>
                <w:sz w:val="20"/>
                <w:szCs w:val="20"/>
              </w:rPr>
              <w:t>состояние</w:t>
            </w: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2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884"/>
        </w:trPr>
        <w:tc>
          <w:tcPr>
            <w:tcW w:w="10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p>
        </w:tc>
        <w:tc>
          <w:tcPr>
            <w:tcW w:w="8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516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40" w:lineRule="auto"/>
              <w:ind w:left="760"/>
              <w:rPr>
                <w:rFonts w:ascii="Times New Roman" w:hAnsi="Times New Roman" w:cs="Times New Roman"/>
                <w:sz w:val="24"/>
                <w:szCs w:val="24"/>
              </w:rPr>
            </w:pPr>
            <w:r>
              <w:rPr>
                <w:rFonts w:ascii="Arial" w:hAnsi="Arial" w:cs="Arial"/>
                <w:i/>
                <w:iCs/>
                <w:sz w:val="18"/>
                <w:szCs w:val="18"/>
              </w:rPr>
              <w:t>Copyright © 2016-2020 Ограниченный SDRplay</w:t>
            </w:r>
          </w:p>
        </w:tc>
        <w:tc>
          <w:tcPr>
            <w:tcW w:w="4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c>
          <w:tcPr>
            <w:tcW w:w="126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5"/>
              <w:jc w:val="right"/>
              <w:rPr>
                <w:rFonts w:ascii="Times New Roman" w:hAnsi="Times New Roman" w:cs="Times New Roman"/>
                <w:sz w:val="24"/>
                <w:szCs w:val="24"/>
              </w:rPr>
            </w:pPr>
            <w:r>
              <w:rPr>
                <w:rFonts w:ascii="Arial" w:hAnsi="Arial" w:cs="Arial"/>
                <w:i/>
                <w:iCs/>
                <w:sz w:val="18"/>
                <w:szCs w:val="18"/>
              </w:rPr>
              <w:t>80</w:t>
            </w: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4"/>
                <w:szCs w:val="24"/>
              </w:rPr>
            </w:pPr>
          </w:p>
        </w:tc>
      </w:tr>
    </w:tbl>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960"/>
        <w:gridCol w:w="700"/>
        <w:gridCol w:w="660"/>
        <w:gridCol w:w="1600"/>
        <w:gridCol w:w="860"/>
        <w:gridCol w:w="2700"/>
        <w:gridCol w:w="1380"/>
        <w:gridCol w:w="56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D61942">
            <w:pPr>
              <w:widowControl w:val="0"/>
              <w:autoSpaceDE w:val="0"/>
              <w:autoSpaceDN w:val="0"/>
              <w:adjustRightInd w:val="0"/>
              <w:spacing w:after="0" w:line="229" w:lineRule="exact"/>
              <w:ind w:left="120"/>
              <w:rPr>
                <w:rFonts w:ascii="Times New Roman" w:hAnsi="Times New Roman" w:cs="Times New Roman"/>
                <w:sz w:val="24"/>
                <w:szCs w:val="24"/>
              </w:rPr>
            </w:pPr>
            <w:bookmarkStart w:id="81" w:name="page81"/>
            <w:bookmarkEnd w:id="81"/>
            <w:r>
              <w:rPr>
                <w:noProof/>
              </w:rPr>
              <w:lastRenderedPageBreak/>
              <w:drawing>
                <wp:anchor distT="0" distB="0" distL="114300" distR="114300" simplePos="0" relativeHeight="251892736" behindDoc="1" locked="0" layoutInCell="0" allowOverlap="1">
                  <wp:simplePos x="0" y="0"/>
                  <wp:positionH relativeFrom="page">
                    <wp:posOffset>-20320</wp:posOffset>
                  </wp:positionH>
                  <wp:positionV relativeFrom="page">
                    <wp:posOffset>-885825</wp:posOffset>
                  </wp:positionV>
                  <wp:extent cx="5852795" cy="492125"/>
                  <wp:effectExtent l="0" t="0" r="0" b="0"/>
                  <wp:wrapNone/>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tc>
        <w:tc>
          <w:tcPr>
            <w:tcW w:w="700" w:type="dxa"/>
            <w:tcBorders>
              <w:top w:val="single" w:sz="8" w:space="0" w:color="auto"/>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w:t>
            </w:r>
          </w:p>
        </w:tc>
        <w:tc>
          <w:tcPr>
            <w:tcW w:w="27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BY12;</w:t>
            </w:r>
          </w:p>
        </w:tc>
        <w:tc>
          <w:tcPr>
            <w:tcW w:w="1940" w:type="dxa"/>
            <w:gridSpan w:val="2"/>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 = 0 (Не занятый), 2</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занятый</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5"/>
                <w:sz w:val="20"/>
                <w:szCs w:val="20"/>
              </w:rPr>
              <w:t>сигнал</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 0 (всегда 0 для</w:t>
            </w: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TS-480)</w:t>
            </w: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CA</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CA;</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CA1;</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(Не активный)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CW</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Автоматический</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Нулевые биения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CN</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CN;</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CN11;</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(фактический диапазон</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00 - 41),</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Тон CTCSS</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3"/>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число</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CT</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CT;</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CT1;</w:t>
            </w: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CTCSS</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DL</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DL;</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DL122;</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 2 = 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(Уровень 1)</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Цифровой шум</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6"/>
                <w:sz w:val="20"/>
                <w:szCs w:val="20"/>
              </w:rPr>
              <w:t>Ограничитель</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(DNL)</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EX</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EX111</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EX111223455;</w:t>
            </w: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В настоящее время</w:t>
            </w:r>
          </w:p>
        </w:tc>
        <w:tc>
          <w:tcPr>
            <w:tcW w:w="5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только</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2234;</w:t>
            </w: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понимает</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Расширение</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EX0450000; который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Меню</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отправляет</w:t>
            </w:r>
          </w:p>
        </w:tc>
        <w:tc>
          <w:tcPr>
            <w:tcW w:w="5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4"/>
                <w:sz w:val="20"/>
                <w:szCs w:val="20"/>
              </w:rPr>
              <w:t>назад</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EX04500000;</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Меню 045</w:t>
            </w:r>
          </w:p>
        </w:tc>
        <w:tc>
          <w:tcPr>
            <w:tcW w:w="5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40"/>
              <w:jc w:val="right"/>
              <w:rPr>
                <w:rFonts w:ascii="Times New Roman" w:hAnsi="Times New Roman" w:cs="Times New Roman"/>
                <w:sz w:val="24"/>
                <w:szCs w:val="24"/>
              </w:rPr>
            </w:pPr>
            <w:r>
              <w:rPr>
                <w:rFonts w:ascii="Arial" w:hAnsi="Arial" w:cs="Arial"/>
                <w:sz w:val="20"/>
                <w:szCs w:val="20"/>
              </w:rPr>
              <w:t>фильтр</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пропускная способность для Данных</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comms и это</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набор к 0 (ПРОЧЬ)</w:t>
            </w: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lastRenderedPageBreak/>
              <w:t>FA</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FA1111111111</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FA;</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FA11111111111;</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Частота в</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1;</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Гц (11 цифр)</w:t>
            </w:r>
          </w:p>
        </w:tc>
        <w:tc>
          <w:tcPr>
            <w:tcW w:w="5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например.</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A</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00014195000</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r>
      <w:tr w:rsidR="00D010AC">
        <w:trPr>
          <w:trHeight w:val="229"/>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8" w:lineRule="exact"/>
              <w:ind w:left="100"/>
              <w:rPr>
                <w:rFonts w:ascii="Times New Roman" w:hAnsi="Times New Roman" w:cs="Times New Roman"/>
                <w:sz w:val="24"/>
                <w:szCs w:val="24"/>
              </w:rPr>
            </w:pPr>
            <w:r>
              <w:rPr>
                <w:rFonts w:ascii="Arial" w:hAnsi="Arial" w:cs="Arial"/>
                <w:sz w:val="20"/>
                <w:szCs w:val="20"/>
              </w:rPr>
              <w:t>частота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8" w:lineRule="exact"/>
              <w:ind w:left="100"/>
              <w:rPr>
                <w:rFonts w:ascii="Times New Roman" w:hAnsi="Times New Roman" w:cs="Times New Roman"/>
                <w:sz w:val="24"/>
                <w:szCs w:val="24"/>
              </w:rPr>
            </w:pPr>
            <w:r>
              <w:rPr>
                <w:rFonts w:ascii="Arial" w:hAnsi="Arial" w:cs="Arial"/>
                <w:sz w:val="20"/>
                <w:szCs w:val="20"/>
              </w:rPr>
              <w:t>14,195 МГц. Пробел</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цифры должны быть 0</w:t>
            </w: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FB</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FB1111111111</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FB;</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FB11111111111;</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Частота в</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20"/>
                <w:szCs w:val="20"/>
              </w:rPr>
              <w:t>1;</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0"/>
                <w:szCs w:val="20"/>
              </w:rPr>
              <w:t>Гц (11 цифр)</w:t>
            </w:r>
          </w:p>
        </w:tc>
        <w:tc>
          <w:tcPr>
            <w:tcW w:w="5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right="40"/>
              <w:jc w:val="right"/>
              <w:rPr>
                <w:rFonts w:ascii="Times New Roman" w:hAnsi="Times New Roman" w:cs="Times New Roman"/>
                <w:sz w:val="24"/>
                <w:szCs w:val="24"/>
              </w:rPr>
            </w:pPr>
            <w:r>
              <w:rPr>
                <w:rFonts w:ascii="Arial" w:hAnsi="Arial" w:cs="Arial"/>
                <w:sz w:val="20"/>
                <w:szCs w:val="20"/>
              </w:rPr>
              <w:t>например.</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B</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00014195000</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частота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14,195 МГц. Пробел</w:t>
            </w: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цифры должны быть 0</w:t>
            </w: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FN</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w w:val="95"/>
                <w:sz w:val="20"/>
                <w:szCs w:val="20"/>
              </w:rPr>
              <w:t>активный</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FN1;</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(VFO A) / 1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 (не в</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 B)</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спецификация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FR</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Выбирает или</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FR1;</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FR;</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FR1;</w:t>
            </w:r>
          </w:p>
        </w:tc>
        <w:tc>
          <w:tcPr>
            <w:tcW w:w="19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(VFO A) / 1 =</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 B)</w:t>
            </w: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VFO</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Режим M.CH</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из</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ресивер</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398" w:right="1420" w:bottom="273" w:left="1420" w:header="720" w:footer="720" w:gutter="0"/>
          <w:cols w:space="720" w:equalWidth="0">
            <w:col w:w="9400"/>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960"/>
        <w:gridCol w:w="860"/>
        <w:gridCol w:w="500"/>
        <w:gridCol w:w="1600"/>
        <w:gridCol w:w="860"/>
        <w:gridCol w:w="2700"/>
        <w:gridCol w:w="700"/>
        <w:gridCol w:w="240"/>
        <w:gridCol w:w="420"/>
        <w:gridCol w:w="280"/>
        <w:gridCol w:w="30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D61942">
            <w:pPr>
              <w:widowControl w:val="0"/>
              <w:autoSpaceDE w:val="0"/>
              <w:autoSpaceDN w:val="0"/>
              <w:adjustRightInd w:val="0"/>
              <w:spacing w:after="0" w:line="229" w:lineRule="exact"/>
              <w:ind w:left="120"/>
              <w:rPr>
                <w:rFonts w:ascii="Times New Roman" w:hAnsi="Times New Roman" w:cs="Times New Roman"/>
                <w:sz w:val="24"/>
                <w:szCs w:val="24"/>
              </w:rPr>
            </w:pPr>
            <w:bookmarkStart w:id="82" w:name="page82"/>
            <w:bookmarkEnd w:id="82"/>
            <w:r>
              <w:rPr>
                <w:noProof/>
              </w:rPr>
              <w:lastRenderedPageBreak/>
              <w:drawing>
                <wp:anchor distT="0" distB="0" distL="114300" distR="114300" simplePos="0" relativeHeight="251893760" behindDoc="1" locked="0" layoutInCell="0" allowOverlap="1">
                  <wp:simplePos x="0" y="0"/>
                  <wp:positionH relativeFrom="page">
                    <wp:posOffset>-20320</wp:posOffset>
                  </wp:positionH>
                  <wp:positionV relativeFrom="page">
                    <wp:posOffset>-840105</wp:posOffset>
                  </wp:positionV>
                  <wp:extent cx="5852795" cy="492125"/>
                  <wp:effectExtent l="0" t="0" r="0" b="0"/>
                  <wp:wrapNone/>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FS</w:t>
            </w:r>
          </w:p>
        </w:tc>
        <w:tc>
          <w:tcPr>
            <w:tcW w:w="860" w:type="dxa"/>
            <w:tcBorders>
              <w:top w:val="single" w:sz="8" w:space="0" w:color="auto"/>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Выбирает</w:t>
            </w:r>
          </w:p>
        </w:tc>
        <w:tc>
          <w:tcPr>
            <w:tcW w:w="5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FS;</w:t>
            </w:r>
          </w:p>
        </w:tc>
        <w:tc>
          <w:tcPr>
            <w:tcW w:w="27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FS1;</w:t>
            </w:r>
          </w:p>
        </w:tc>
        <w:tc>
          <w:tcPr>
            <w:tcW w:w="1360" w:type="dxa"/>
            <w:gridSpan w:val="3"/>
            <w:tcBorders>
              <w:top w:val="single" w:sz="8" w:space="0" w:color="auto"/>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 = 0 (ПРОЧЬ)</w:t>
            </w:r>
          </w:p>
        </w:tc>
        <w:tc>
          <w:tcPr>
            <w:tcW w:w="28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Точная настройка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FT</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Выбирает</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FT;</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FT1;</w:t>
            </w:r>
          </w:p>
        </w:tc>
        <w:tc>
          <w:tcPr>
            <w:tcW w:w="136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(VFO A)</w:t>
            </w: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Режим M.CH</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из</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передатчик</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FW:</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Выбирает</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FW;</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FW1111;</w:t>
            </w: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0000 (0 Гц)</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 от 0 до 9 999</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Фильтрация DSP</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Гц</w:t>
            </w: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пропускная способность</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GT</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Выбирает</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GT;</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GT111;</w:t>
            </w:r>
          </w:p>
        </w:tc>
        <w:tc>
          <w:tcPr>
            <w:tcW w:w="164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002 (Медленный)</w:t>
            </w: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AGC</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7"/>
                <w:sz w:val="20"/>
                <w:szCs w:val="20"/>
              </w:rPr>
              <w:t>постоянный</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Идентификатор</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ИДЕНТИФИКАТОР;</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ID111;</w:t>
            </w:r>
          </w:p>
        </w:tc>
        <w:tc>
          <w:tcPr>
            <w:tcW w:w="164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020 (TS-480)</w:t>
            </w: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приемопередатчик</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Идентификационный номер</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ЕСЛИ</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Получает</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ЕСЛИ;</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IF11111111111222223333</w:t>
            </w: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Частота VFO (11</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27" w:lineRule="exact"/>
              <w:ind w:left="100"/>
              <w:rPr>
                <w:rFonts w:ascii="Times New Roman" w:hAnsi="Times New Roman" w:cs="Times New Roman"/>
                <w:sz w:val="24"/>
                <w:szCs w:val="24"/>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34567789ABCDEEF;</w:t>
            </w:r>
          </w:p>
        </w:tc>
        <w:tc>
          <w:tcPr>
            <w:tcW w:w="136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цифры), 2 =»</w:t>
            </w:r>
          </w:p>
        </w:tc>
        <w:tc>
          <w:tcPr>
            <w:tcW w:w="58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40"/>
              <w:jc w:val="right"/>
              <w:rPr>
                <w:rFonts w:ascii="Times New Roman" w:hAnsi="Times New Roman" w:cs="Times New Roman"/>
                <w:sz w:val="24"/>
                <w:szCs w:val="24"/>
              </w:rPr>
            </w:pPr>
            <w:r>
              <w:rPr>
                <w:rFonts w:ascii="Arial" w:hAnsi="Arial" w:cs="Arial"/>
                <w:sz w:val="20"/>
                <w:szCs w:val="20"/>
              </w:rPr>
              <w:t>«(5</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приемопередатчик</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94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пробелы),</w:t>
            </w: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280"/>
              <w:rPr>
                <w:rFonts w:ascii="Times New Roman" w:hAnsi="Times New Roman" w:cs="Times New Roman"/>
                <w:sz w:val="24"/>
                <w:szCs w:val="24"/>
              </w:rPr>
            </w:pPr>
            <w:r>
              <w:rPr>
                <w:rFonts w:ascii="Arial" w:hAnsi="Arial" w:cs="Arial"/>
                <w:sz w:val="20"/>
                <w:szCs w:val="20"/>
              </w:rPr>
              <w:t>3</w:t>
            </w: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+0000, 4 = 0, 5 = 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6 = 0, 7 = 00, 8 = 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(RX) / 1 (TX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RFMUTE), 9</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w:t>
            </w: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0</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(ISB) / 1 (LSB) / 2</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(USB) / 3 (CW) / 4</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(FM)</w:t>
            </w: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40"/>
              <w:rPr>
                <w:rFonts w:ascii="Times New Roman" w:hAnsi="Times New Roman" w:cs="Times New Roman"/>
                <w:sz w:val="24"/>
                <w:szCs w:val="24"/>
              </w:rPr>
            </w:pPr>
            <w:r>
              <w:rPr>
                <w:rFonts w:ascii="Arial" w:hAnsi="Arial" w:cs="Arial"/>
                <w:sz w:val="20"/>
                <w:szCs w:val="20"/>
              </w:rPr>
              <w:t>/</w:t>
            </w: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5</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(AM/ECSS)</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20"/>
              <w:rPr>
                <w:rFonts w:ascii="Times New Roman" w:hAnsi="Times New Roman" w:cs="Times New Roman"/>
                <w:sz w:val="24"/>
                <w:szCs w:val="24"/>
              </w:rPr>
            </w:pPr>
            <w:r>
              <w:rPr>
                <w:rFonts w:ascii="Arial" w:hAnsi="Arial" w:cs="Arial"/>
                <w:sz w:val="20"/>
                <w:szCs w:val="20"/>
              </w:rPr>
              <w:t>/</w:t>
            </w: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8</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94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(DRM),</w:t>
            </w: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rPr>
                <w:rFonts w:ascii="Times New Roman" w:hAnsi="Times New Roman" w:cs="Times New Roman"/>
                <w:sz w:val="24"/>
                <w:szCs w:val="24"/>
              </w:rPr>
            </w:pPr>
            <w:r>
              <w:rPr>
                <w:rFonts w:ascii="Arial" w:hAnsi="Arial" w:cs="Arial"/>
                <w:sz w:val="20"/>
                <w:szCs w:val="20"/>
              </w:rPr>
              <w:t>10</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20"/>
              <w:rPr>
                <w:rFonts w:ascii="Times New Roman" w:hAnsi="Times New Roman" w:cs="Times New Roman"/>
                <w:sz w:val="24"/>
                <w:szCs w:val="24"/>
              </w:rPr>
            </w:pPr>
            <w:r>
              <w:rPr>
                <w:rFonts w:ascii="Arial" w:hAnsi="Arial" w:cs="Arial"/>
                <w:sz w:val="20"/>
                <w:szCs w:val="20"/>
              </w:rPr>
              <w:t>=</w:t>
            </w: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 A) / 1 (VFO</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B), 11 = 0, 12 = 0,</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13 = 0, 14 = 00, 15</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 0</w:t>
            </w: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18" w:lineRule="exact"/>
              <w:ind w:left="120"/>
              <w:rPr>
                <w:rFonts w:ascii="Times New Roman" w:hAnsi="Times New Roman" w:cs="Times New Roman"/>
                <w:sz w:val="24"/>
                <w:szCs w:val="24"/>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IS12222;</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w:t>
            </w:r>
          </w:p>
        </w:tc>
        <w:tc>
          <w:tcPr>
            <w:tcW w:w="2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jc w:val="right"/>
              <w:rPr>
                <w:rFonts w:ascii="Times New Roman" w:hAnsi="Times New Roman" w:cs="Times New Roman"/>
                <w:sz w:val="24"/>
                <w:szCs w:val="24"/>
              </w:rPr>
            </w:pPr>
            <w:r>
              <w:rPr>
                <w:rFonts w:ascii="Arial" w:hAnsi="Arial" w:cs="Arial"/>
                <w:sz w:val="20"/>
                <w:szCs w:val="20"/>
              </w:rPr>
              <w:t>+</w:t>
            </w:r>
          </w:p>
        </w:tc>
        <w:tc>
          <w:tcPr>
            <w:tcW w:w="100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(положительный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читает ЕСЛИ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сдвиг),</w:t>
            </w:r>
          </w:p>
        </w:tc>
        <w:tc>
          <w:tcPr>
            <w:tcW w:w="2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2</w:t>
            </w: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w:t>
            </w:r>
          </w:p>
        </w:tc>
        <w:tc>
          <w:tcPr>
            <w:tcW w:w="58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4"/>
                <w:sz w:val="20"/>
                <w:szCs w:val="20"/>
              </w:rPr>
              <w:t>0000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SHIFT</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w:t>
            </w: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29" w:lineRule="exact"/>
              <w:jc w:val="right"/>
              <w:rPr>
                <w:rFonts w:ascii="Times New Roman" w:hAnsi="Times New Roman" w:cs="Times New Roman"/>
                <w:sz w:val="24"/>
                <w:szCs w:val="24"/>
              </w:rPr>
            </w:pPr>
          </w:p>
        </w:tc>
        <w:tc>
          <w:tcPr>
            <w:tcW w:w="70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40"/>
              <w:rPr>
                <w:rFonts w:ascii="Times New Roman" w:hAnsi="Times New Roman" w:cs="Times New Roman"/>
                <w:sz w:val="24"/>
                <w:szCs w:val="24"/>
              </w:rPr>
            </w:pPr>
            <w:r>
              <w:rPr>
                <w:rFonts w:ascii="Arial" w:hAnsi="Arial" w:cs="Arial"/>
                <w:sz w:val="20"/>
                <w:szCs w:val="20"/>
              </w:rPr>
              <w:t>0000</w:t>
            </w:r>
          </w:p>
        </w:tc>
        <w:tc>
          <w:tcPr>
            <w:tcW w:w="3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83"/>
                <w:sz w:val="20"/>
                <w:szCs w:val="20"/>
              </w:rPr>
              <w:t>кому:</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функция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1100)</w:t>
            </w: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KS</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KS;</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KS111;</w:t>
            </w: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010 (располагаются в</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Слов в минуту 010 - 060)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Электрическая CW</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манипулятор</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манипулирование</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скорость</w:t>
            </w: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LK</w:t>
            </w: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LK;</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LK12;</w:t>
            </w: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(Многократная блокировка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5"/>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ПРОЧЬ), 2 = 0 (Настройка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ключ</w:t>
            </w:r>
          </w:p>
        </w:tc>
        <w:tc>
          <w:tcPr>
            <w:tcW w:w="5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5"/>
                <w:sz w:val="20"/>
                <w:szCs w:val="20"/>
              </w:rPr>
              <w:t>блокировка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4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9"/>
                <w:sz w:val="20"/>
                <w:szCs w:val="20"/>
              </w:rPr>
              <w:t>управляйте блокировкой ПРОЧЬ),</w:t>
            </w: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5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398" w:right="1420" w:bottom="273" w:left="1420" w:header="720" w:footer="720" w:gutter="0"/>
          <w:cols w:space="720" w:equalWidth="0">
            <w:col w:w="9400"/>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960"/>
        <w:gridCol w:w="700"/>
        <w:gridCol w:w="660"/>
        <w:gridCol w:w="1600"/>
        <w:gridCol w:w="860"/>
        <w:gridCol w:w="2700"/>
        <w:gridCol w:w="440"/>
        <w:gridCol w:w="340"/>
        <w:gridCol w:w="200"/>
        <w:gridCol w:w="320"/>
        <w:gridCol w:w="160"/>
        <w:gridCol w:w="48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D61942">
            <w:pPr>
              <w:widowControl w:val="0"/>
              <w:autoSpaceDE w:val="0"/>
              <w:autoSpaceDN w:val="0"/>
              <w:adjustRightInd w:val="0"/>
              <w:spacing w:after="0" w:line="229" w:lineRule="exact"/>
              <w:ind w:left="120"/>
              <w:rPr>
                <w:rFonts w:ascii="Times New Roman" w:hAnsi="Times New Roman" w:cs="Times New Roman"/>
                <w:sz w:val="24"/>
                <w:szCs w:val="24"/>
              </w:rPr>
            </w:pPr>
            <w:bookmarkStart w:id="83" w:name="page83"/>
            <w:bookmarkEnd w:id="83"/>
            <w:r>
              <w:rPr>
                <w:noProof/>
              </w:rPr>
              <w:lastRenderedPageBreak/>
              <w:drawing>
                <wp:anchor distT="0" distB="0" distL="114300" distR="114300" simplePos="0" relativeHeight="251894784" behindDoc="1" locked="0" layoutInCell="0" allowOverlap="1">
                  <wp:simplePos x="0" y="0"/>
                  <wp:positionH relativeFrom="page">
                    <wp:posOffset>-20320</wp:posOffset>
                  </wp:positionH>
                  <wp:positionV relativeFrom="page">
                    <wp:posOffset>-704215</wp:posOffset>
                  </wp:positionV>
                  <wp:extent cx="5852795" cy="492125"/>
                  <wp:effectExtent l="0" t="0" r="0" b="0"/>
                  <wp:wrapNone/>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MD</w:t>
            </w:r>
          </w:p>
        </w:tc>
        <w:tc>
          <w:tcPr>
            <w:tcW w:w="1360" w:type="dxa"/>
            <w:gridSpan w:val="2"/>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Отзывы или</w:t>
            </w:r>
          </w:p>
        </w:tc>
        <w:tc>
          <w:tcPr>
            <w:tcW w:w="16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80"/>
              <w:rPr>
                <w:rFonts w:ascii="Times New Roman" w:hAnsi="Times New Roman" w:cs="Times New Roman"/>
                <w:sz w:val="24"/>
                <w:szCs w:val="24"/>
              </w:rPr>
            </w:pPr>
            <w:r>
              <w:rPr>
                <w:rFonts w:ascii="Arial" w:hAnsi="Arial" w:cs="Arial"/>
                <w:sz w:val="20"/>
                <w:szCs w:val="20"/>
              </w:rPr>
              <w:t>MD1;</w:t>
            </w:r>
          </w:p>
        </w:tc>
        <w:tc>
          <w:tcPr>
            <w:tcW w:w="86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MD;</w:t>
            </w:r>
          </w:p>
        </w:tc>
        <w:tc>
          <w:tcPr>
            <w:tcW w:w="27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MD1;</w:t>
            </w:r>
          </w:p>
        </w:tc>
        <w:tc>
          <w:tcPr>
            <w:tcW w:w="1940" w:type="dxa"/>
            <w:gridSpan w:val="6"/>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 = 0 (ISB) / 1</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(LSB) / 2 (USB) / 3</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работа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(CW) / 4 (FM) / 5</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 режима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(AM/ECSS)</w:t>
            </w:r>
          </w:p>
        </w:tc>
        <w:tc>
          <w:tcPr>
            <w:tcW w:w="1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w:t>
            </w: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8</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8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(DRM)</w:t>
            </w: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MF</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MF;</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MF1;</w:t>
            </w:r>
          </w:p>
        </w:tc>
        <w:tc>
          <w:tcPr>
            <w:tcW w:w="1460" w:type="dxa"/>
            <w:gridSpan w:val="5"/>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(Меню A)</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9"/>
                <w:sz w:val="20"/>
                <w:szCs w:val="20"/>
              </w:rPr>
              <w:t>Меню</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A или B</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MG</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MG;</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MG111;</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050 (диапазон</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 к 100)</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Микрофон</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 усиления</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ML</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ML;</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ML111;</w:t>
            </w:r>
          </w:p>
        </w:tc>
        <w:tc>
          <w:tcPr>
            <w:tcW w:w="1460" w:type="dxa"/>
            <w:gridSpan w:val="5"/>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000 (ПРОЧЬ)</w:t>
            </w: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читает TX</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Монитор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выходной уровень</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NB</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 или чтения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NB;</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NB1;</w:t>
            </w: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27" w:lineRule="exact"/>
              <w:ind w:left="100"/>
              <w:rPr>
                <w:rFonts w:ascii="Times New Roman" w:hAnsi="Times New Roman" w:cs="Times New Roman"/>
                <w:sz w:val="24"/>
                <w:szCs w:val="24"/>
              </w:rPr>
            </w:pP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40"/>
              <w:jc w:val="right"/>
              <w:rPr>
                <w:rFonts w:ascii="Times New Roman" w:hAnsi="Times New Roman" w:cs="Times New Roman"/>
                <w:sz w:val="24"/>
                <w:szCs w:val="24"/>
              </w:rPr>
            </w:pPr>
            <w:r>
              <w:rPr>
                <w:rFonts w:ascii="Arial" w:hAnsi="Arial" w:cs="Arial"/>
                <w:w w:val="97"/>
                <w:sz w:val="20"/>
                <w:szCs w:val="20"/>
              </w:rPr>
              <w:t>Шум</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Подавитель (NB)</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NL</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 или чтения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NL;</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NL111;</w:t>
            </w:r>
          </w:p>
        </w:tc>
        <w:tc>
          <w:tcPr>
            <w:tcW w:w="4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w:t>
            </w:r>
          </w:p>
        </w:tc>
        <w:tc>
          <w:tcPr>
            <w:tcW w:w="3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right="120"/>
              <w:jc w:val="right"/>
              <w:rPr>
                <w:rFonts w:ascii="Times New Roman" w:hAnsi="Times New Roman" w:cs="Times New Roman"/>
                <w:sz w:val="24"/>
                <w:szCs w:val="24"/>
              </w:rPr>
            </w:pPr>
            <w:r>
              <w:rPr>
                <w:rFonts w:ascii="Arial" w:hAnsi="Arial" w:cs="Arial"/>
                <w:w w:val="85"/>
                <w:sz w:val="20"/>
                <w:szCs w:val="20"/>
              </w:rPr>
              <w:t>=</w:t>
            </w:r>
          </w:p>
        </w:tc>
        <w:tc>
          <w:tcPr>
            <w:tcW w:w="5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rPr>
                <w:rFonts w:ascii="Times New Roman" w:hAnsi="Times New Roman" w:cs="Times New Roman"/>
                <w:sz w:val="24"/>
                <w:szCs w:val="24"/>
              </w:rPr>
            </w:pPr>
            <w:r>
              <w:rPr>
                <w:rFonts w:ascii="Arial" w:hAnsi="Arial" w:cs="Arial"/>
                <w:sz w:val="20"/>
                <w:szCs w:val="20"/>
              </w:rPr>
              <w:t>001</w:t>
            </w:r>
          </w:p>
        </w:tc>
        <w:tc>
          <w:tcPr>
            <w:tcW w:w="64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(допустимый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29" w:lineRule="exact"/>
              <w:ind w:left="100"/>
              <w:rPr>
                <w:rFonts w:ascii="Times New Roman" w:hAnsi="Times New Roman" w:cs="Times New Roman"/>
                <w:sz w:val="24"/>
                <w:szCs w:val="24"/>
              </w:rPr>
            </w:pP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NB</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29" w:lineRule="exact"/>
              <w:ind w:left="20"/>
              <w:rPr>
                <w:rFonts w:ascii="Times New Roman" w:hAnsi="Times New Roman" w:cs="Times New Roman"/>
                <w:sz w:val="24"/>
                <w:szCs w:val="24"/>
              </w:rPr>
            </w:pPr>
          </w:p>
        </w:tc>
        <w:tc>
          <w:tcPr>
            <w:tcW w:w="4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001</w:t>
            </w: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кому:</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(Шум</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010)</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Подавитель)</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уровень</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НОМЕР</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НОМЕР;</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NR1;</w:t>
            </w: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Шум</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Сокращение</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(НОМЕР)</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PA</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PA;</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PA12;</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 2 = 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7"/>
                <w:sz w:val="20"/>
                <w:szCs w:val="20"/>
              </w:rPr>
              <w:t>(всегда</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w w:val="94"/>
                <w:sz w:val="20"/>
                <w:szCs w:val="20"/>
              </w:rPr>
              <w:t>для</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20"/>
              <w:jc w:val="right"/>
              <w:rPr>
                <w:rFonts w:ascii="Times New Roman" w:hAnsi="Times New Roman" w:cs="Times New Roman"/>
                <w:sz w:val="24"/>
                <w:szCs w:val="24"/>
              </w:rPr>
            </w:pPr>
            <w:r>
              <w:rPr>
                <w:rFonts w:ascii="Arial" w:hAnsi="Arial" w:cs="Arial"/>
                <w:sz w:val="20"/>
                <w:szCs w:val="20"/>
              </w:rPr>
              <w:t>TS-</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предусилитель</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480)</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ПК</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ПК;</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PC111;</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020 (диапазон</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5"/>
                <w:sz w:val="20"/>
                <w:szCs w:val="20"/>
              </w:rPr>
              <w:t>005</w:t>
            </w:r>
          </w:p>
        </w:tc>
        <w:tc>
          <w:tcPr>
            <w:tcW w:w="3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40"/>
              <w:rPr>
                <w:rFonts w:ascii="Times New Roman" w:hAnsi="Times New Roman" w:cs="Times New Roman"/>
                <w:sz w:val="24"/>
                <w:szCs w:val="24"/>
              </w:rPr>
            </w:pPr>
            <w:r>
              <w:rPr>
                <w:rFonts w:ascii="Arial" w:hAnsi="Arial" w:cs="Arial"/>
                <w:sz w:val="20"/>
                <w:szCs w:val="20"/>
              </w:rPr>
              <w:t>кому:</w:t>
            </w:r>
          </w:p>
        </w:tc>
        <w:tc>
          <w:tcPr>
            <w:tcW w:w="68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center"/>
              <w:rPr>
                <w:rFonts w:ascii="Times New Roman" w:hAnsi="Times New Roman" w:cs="Times New Roman"/>
                <w:sz w:val="24"/>
                <w:szCs w:val="24"/>
              </w:rPr>
            </w:pPr>
            <w:r>
              <w:rPr>
                <w:rFonts w:ascii="Arial" w:hAnsi="Arial" w:cs="Arial"/>
                <w:w w:val="99"/>
                <w:sz w:val="20"/>
                <w:szCs w:val="20"/>
              </w:rPr>
              <w:t>также</w:t>
            </w: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25,</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вывод</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50,</w:t>
            </w:r>
          </w:p>
        </w:tc>
        <w:tc>
          <w:tcPr>
            <w:tcW w:w="54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40"/>
              <w:rPr>
                <w:rFonts w:ascii="Times New Roman" w:hAnsi="Times New Roman" w:cs="Times New Roman"/>
                <w:sz w:val="24"/>
                <w:szCs w:val="24"/>
              </w:rPr>
            </w:pPr>
            <w:r>
              <w:rPr>
                <w:rFonts w:ascii="Arial" w:hAnsi="Arial" w:cs="Arial"/>
                <w:sz w:val="20"/>
                <w:szCs w:val="20"/>
              </w:rPr>
              <w:t>100</w:t>
            </w:r>
          </w:p>
        </w:tc>
        <w:tc>
          <w:tcPr>
            <w:tcW w:w="3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sz w:val="20"/>
                <w:szCs w:val="20"/>
              </w:rPr>
              <w:t>или</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5"/>
                <w:sz w:val="20"/>
                <w:szCs w:val="20"/>
              </w:rPr>
              <w:t>200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питание</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завися</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на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режим и TS-480</w:t>
            </w: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8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модель)</w:t>
            </w: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МН</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МН;</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PL111222;</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050 (диапазон</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 к 100), 2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Речь</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050 (диапазон 000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Процессор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8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к 100)</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вход / вывод</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уровень</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PR</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PR;</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PR1;</w:t>
            </w:r>
          </w:p>
        </w:tc>
        <w:tc>
          <w:tcPr>
            <w:tcW w:w="130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Речь</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Процессор</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5"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398" w:right="1420" w:bottom="273" w:left="1420" w:header="720" w:footer="720" w:gutter="0"/>
          <w:cols w:space="720" w:equalWidth="0">
            <w:col w:w="9400"/>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960"/>
        <w:gridCol w:w="840"/>
        <w:gridCol w:w="520"/>
        <w:gridCol w:w="1600"/>
        <w:gridCol w:w="860"/>
        <w:gridCol w:w="2700"/>
        <w:gridCol w:w="420"/>
        <w:gridCol w:w="740"/>
        <w:gridCol w:w="360"/>
        <w:gridCol w:w="42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D61942">
            <w:pPr>
              <w:widowControl w:val="0"/>
              <w:autoSpaceDE w:val="0"/>
              <w:autoSpaceDN w:val="0"/>
              <w:adjustRightInd w:val="0"/>
              <w:spacing w:after="0" w:line="240" w:lineRule="auto"/>
              <w:rPr>
                <w:rFonts w:ascii="Times New Roman" w:hAnsi="Times New Roman" w:cs="Times New Roman"/>
                <w:sz w:val="20"/>
                <w:szCs w:val="20"/>
              </w:rPr>
            </w:pPr>
            <w:bookmarkStart w:id="84" w:name="page84"/>
            <w:bookmarkEnd w:id="84"/>
            <w:r>
              <w:rPr>
                <w:noProof/>
              </w:rPr>
              <w:lastRenderedPageBreak/>
              <w:drawing>
                <wp:anchor distT="0" distB="0" distL="114300" distR="114300" simplePos="0" relativeHeight="251895808" behindDoc="1" locked="0" layoutInCell="0" allowOverlap="1">
                  <wp:simplePos x="0" y="0"/>
                  <wp:positionH relativeFrom="page">
                    <wp:posOffset>-18415</wp:posOffset>
                  </wp:positionH>
                  <wp:positionV relativeFrom="page">
                    <wp:posOffset>-864870</wp:posOffset>
                  </wp:positionV>
                  <wp:extent cx="5852795" cy="492125"/>
                  <wp:effectExtent l="0" t="0" r="0" b="0"/>
                  <wp:wrapNone/>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tc>
        <w:tc>
          <w:tcPr>
            <w:tcW w:w="1360" w:type="dxa"/>
            <w:gridSpan w:val="2"/>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 НА /</w:t>
            </w:r>
          </w:p>
        </w:tc>
        <w:tc>
          <w:tcPr>
            <w:tcW w:w="16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single" w:sz="8" w:space="0" w:color="auto"/>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ПРОЧЬ</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PS</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PS;</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PS1;</w:t>
            </w: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1 (НА)</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Питание</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НА /</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 OFF</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QR</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QR;</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QR12;</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 2 = 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 от 0 до 9</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Быстрый</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номер канала)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9"/>
                <w:sz w:val="20"/>
                <w:szCs w:val="20"/>
              </w:rPr>
              <w:t>Память</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данные канала</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РА</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РА;</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RA1122;</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 (ПРОЧЬ), 2 =</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w:t>
            </w:r>
          </w:p>
        </w:tc>
        <w:tc>
          <w:tcPr>
            <w:tcW w:w="7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(всегда</w:t>
            </w:r>
          </w:p>
        </w:tc>
        <w:tc>
          <w:tcPr>
            <w:tcW w:w="3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00</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для</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Аттенюатор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РЕ</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Запись</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RE1;</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РЕ;</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RE1111;</w:t>
            </w: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w:t>
            </w:r>
          </w:p>
        </w:tc>
        <w:tc>
          <w:tcPr>
            <w:tcW w:w="7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right="300"/>
              <w:jc w:val="right"/>
              <w:rPr>
                <w:rFonts w:ascii="Times New Roman" w:hAnsi="Times New Roman" w:cs="Times New Roman"/>
                <w:sz w:val="24"/>
                <w:szCs w:val="24"/>
              </w:rPr>
            </w:pPr>
            <w:r>
              <w:rPr>
                <w:rFonts w:ascii="Arial" w:hAnsi="Arial" w:cs="Arial"/>
                <w:sz w:val="20"/>
                <w:szCs w:val="20"/>
              </w:rPr>
              <w:t>=</w:t>
            </w:r>
          </w:p>
        </w:tc>
        <w:tc>
          <w:tcPr>
            <w:tcW w:w="78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0/0000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 (нет</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5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(остановиться/остановить)</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inTS-480</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1/0001</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спецификация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5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(запустить/запустить)</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4/0004</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(пауза, resume/pa</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5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используемый, возобновленный)</w:t>
            </w: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w:t>
            </w: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520" w:type="dxa"/>
            <w:gridSpan w:val="3"/>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0006 (отказ)</w:t>
            </w: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RG</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 или читают</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RG;</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RG111;</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050 (диапазон</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усиление РФ</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 к 100)</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RL</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RL;</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RL11;</w:t>
            </w:r>
          </w:p>
        </w:tc>
        <w:tc>
          <w:tcPr>
            <w:tcW w:w="15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 (АВТОМАТИЧЕСКИЙ)</w:t>
            </w: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Шум</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Сокращение</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уровень</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RM</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RM;</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RM12222;</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1 (SWR), 2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0000 (показания счетчика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Метр</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 точках допустимый диапазон</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520" w:type="dxa"/>
            <w:gridSpan w:val="3"/>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0000 - 0010),</w:t>
            </w: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RX</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w:t>
            </w:r>
            <w:r>
              <w:rPr>
                <w:rFonts w:ascii="Arial" w:hAnsi="Arial" w:cs="Arial"/>
                <w:sz w:val="20"/>
                <w:szCs w:val="20"/>
              </w:rPr>
              <w:lastRenderedPageBreak/>
              <w:t>ы</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RX;</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RX1;</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(всегда 0 для</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ресивер</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4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SD</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SD;</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SD1111;</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0000 (FBK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Полный перерыв) (допустимый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Взлом CW</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 в мс 0000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задержка по времени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к 1 000 на шагах</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50)</w:t>
            </w:r>
          </w:p>
        </w:tc>
        <w:tc>
          <w:tcPr>
            <w:tcW w:w="74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SH</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SH;</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SH11;</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 (1000 или</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2 500 Гц зависящий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DSP</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5"/>
                <w:sz w:val="20"/>
                <w:szCs w:val="20"/>
              </w:rPr>
              <w:t>фильтр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w:t>
            </w:r>
          </w:p>
        </w:tc>
        <w:tc>
          <w:tcPr>
            <w:tcW w:w="7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режим)</w:t>
            </w:r>
          </w:p>
        </w:tc>
        <w:tc>
          <w:tcPr>
            <w:tcW w:w="78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(допустимый</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настройки</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 00 к 13),</w:t>
            </w: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SL</w:t>
            </w: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SL;</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SL11;</w:t>
            </w: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 (0 или 50 Гц</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52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завися</w:t>
            </w:r>
          </w:p>
        </w:tc>
        <w:tc>
          <w:tcPr>
            <w:tcW w:w="3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на</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DSP</w:t>
            </w:r>
          </w:p>
        </w:tc>
        <w:tc>
          <w:tcPr>
            <w:tcW w:w="5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5"/>
                <w:sz w:val="20"/>
                <w:szCs w:val="20"/>
              </w:rPr>
              <w:t>фильтр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режим) (допустимый диапазон</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4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настройки</w:t>
            </w:r>
          </w:p>
        </w:tc>
        <w:tc>
          <w:tcPr>
            <w:tcW w:w="5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6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 к 11),</w:t>
            </w:r>
          </w:p>
        </w:tc>
        <w:tc>
          <w:tcPr>
            <w:tcW w:w="3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398" w:right="1420" w:bottom="273" w:left="1420" w:header="720" w:footer="720" w:gutter="0"/>
          <w:cols w:space="720" w:equalWidth="0">
            <w:col w:w="9400"/>
          </w:cols>
          <w:noEndnote/>
        </w:sectPr>
      </w:pPr>
    </w:p>
    <w:tbl>
      <w:tblPr>
        <w:tblW w:w="0" w:type="auto"/>
        <w:tblInd w:w="10" w:type="dxa"/>
        <w:tblLayout w:type="fixed"/>
        <w:tblCellMar>
          <w:left w:w="0" w:type="dxa"/>
          <w:right w:w="0" w:type="dxa"/>
        </w:tblCellMar>
        <w:tblLook w:val="0000" w:firstRow="0" w:lastRow="0" w:firstColumn="0" w:lastColumn="0" w:noHBand="0" w:noVBand="0"/>
      </w:tblPr>
      <w:tblGrid>
        <w:gridCol w:w="960"/>
        <w:gridCol w:w="700"/>
        <w:gridCol w:w="660"/>
        <w:gridCol w:w="1600"/>
        <w:gridCol w:w="860"/>
        <w:gridCol w:w="2700"/>
        <w:gridCol w:w="300"/>
        <w:gridCol w:w="320"/>
        <w:gridCol w:w="500"/>
        <w:gridCol w:w="200"/>
        <w:gridCol w:w="160"/>
        <w:gridCol w:w="460"/>
      </w:tblGrid>
      <w:tr w:rsidR="00D010AC">
        <w:trPr>
          <w:trHeight w:val="237"/>
        </w:trPr>
        <w:tc>
          <w:tcPr>
            <w:tcW w:w="960" w:type="dxa"/>
            <w:tcBorders>
              <w:top w:val="single" w:sz="8" w:space="0" w:color="auto"/>
              <w:left w:val="single" w:sz="8" w:space="0" w:color="auto"/>
              <w:bottom w:val="nil"/>
              <w:right w:val="single" w:sz="8" w:space="0" w:color="auto"/>
            </w:tcBorders>
            <w:vAlign w:val="bottom"/>
          </w:tcPr>
          <w:p w:rsidR="00D010AC" w:rsidRDefault="00D61942">
            <w:pPr>
              <w:widowControl w:val="0"/>
              <w:autoSpaceDE w:val="0"/>
              <w:autoSpaceDN w:val="0"/>
              <w:adjustRightInd w:val="0"/>
              <w:spacing w:after="0" w:line="229" w:lineRule="exact"/>
              <w:ind w:left="120"/>
              <w:rPr>
                <w:rFonts w:ascii="Times New Roman" w:hAnsi="Times New Roman" w:cs="Times New Roman"/>
                <w:sz w:val="24"/>
                <w:szCs w:val="24"/>
              </w:rPr>
            </w:pPr>
            <w:bookmarkStart w:id="85" w:name="page85"/>
            <w:bookmarkEnd w:id="85"/>
            <w:r>
              <w:rPr>
                <w:noProof/>
              </w:rPr>
              <w:lastRenderedPageBreak/>
              <w:drawing>
                <wp:anchor distT="0" distB="0" distL="114300" distR="114300" simplePos="0" relativeHeight="251896832" behindDoc="1" locked="0" layoutInCell="0" allowOverlap="1">
                  <wp:simplePos x="0" y="0"/>
                  <wp:positionH relativeFrom="page">
                    <wp:posOffset>-20320</wp:posOffset>
                  </wp:positionH>
                  <wp:positionV relativeFrom="page">
                    <wp:posOffset>-848995</wp:posOffset>
                  </wp:positionV>
                  <wp:extent cx="5852795" cy="492125"/>
                  <wp:effectExtent l="0" t="0" r="0" b="0"/>
                  <wp:wrapNone/>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СМ</w:t>
            </w:r>
          </w:p>
        </w:tc>
        <w:tc>
          <w:tcPr>
            <w:tcW w:w="700" w:type="dxa"/>
            <w:tcBorders>
              <w:top w:val="single" w:sz="8" w:space="0" w:color="auto"/>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single" w:sz="8" w:space="0" w:color="auto"/>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SM1;</w:t>
            </w:r>
          </w:p>
        </w:tc>
        <w:tc>
          <w:tcPr>
            <w:tcW w:w="27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SM12222;</w:t>
            </w:r>
          </w:p>
        </w:tc>
        <w:tc>
          <w:tcPr>
            <w:tcW w:w="1940" w:type="dxa"/>
            <w:gridSpan w:val="6"/>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 = 0 (всегда 0 для</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S-метр</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20"/>
              <w:jc w:val="right"/>
              <w:rPr>
                <w:rFonts w:ascii="Times New Roman" w:hAnsi="Times New Roman" w:cs="Times New Roman"/>
                <w:sz w:val="24"/>
                <w:szCs w:val="24"/>
              </w:rPr>
            </w:pPr>
            <w:r>
              <w:rPr>
                <w:rFonts w:ascii="Arial" w:hAnsi="Arial" w:cs="Arial"/>
                <w:sz w:val="20"/>
                <w:szCs w:val="20"/>
              </w:rPr>
              <w:t>когда</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читайте = 0, затем 2 =</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0000 к 0020 (допустимый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7"/>
                <w:sz w:val="20"/>
                <w:szCs w:val="20"/>
              </w:rPr>
              <w:t>метр</w:t>
            </w:r>
          </w:p>
        </w:tc>
        <w:tc>
          <w:tcPr>
            <w:tcW w:w="1320" w:type="dxa"/>
            <w:gridSpan w:val="4"/>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чтение),</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когда</w:t>
            </w:r>
          </w:p>
        </w:tc>
        <w:tc>
          <w:tcPr>
            <w:tcW w:w="70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40"/>
              <w:rPr>
                <w:rFonts w:ascii="Times New Roman" w:hAnsi="Times New Roman" w:cs="Times New Roman"/>
                <w:sz w:val="24"/>
                <w:szCs w:val="24"/>
              </w:rPr>
            </w:pPr>
            <w:r>
              <w:rPr>
                <w:rFonts w:ascii="Arial" w:hAnsi="Arial" w:cs="Arial"/>
                <w:sz w:val="20"/>
                <w:szCs w:val="20"/>
              </w:rPr>
              <w:t>читать</w:t>
            </w:r>
          </w:p>
        </w:tc>
        <w:tc>
          <w:tcPr>
            <w:tcW w:w="1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sz w:val="20"/>
                <w:szCs w:val="20"/>
              </w:rPr>
              <w:t>=</w:t>
            </w:r>
          </w:p>
        </w:tc>
        <w:tc>
          <w:tcPr>
            <w:tcW w:w="4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1,</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затем</w:t>
            </w:r>
          </w:p>
        </w:tc>
        <w:tc>
          <w:tcPr>
            <w:tcW w:w="5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rPr>
                <w:rFonts w:ascii="Times New Roman" w:hAnsi="Times New Roman" w:cs="Times New Roman"/>
                <w:sz w:val="24"/>
                <w:szCs w:val="24"/>
              </w:rPr>
            </w:pPr>
            <w:r>
              <w:rPr>
                <w:rFonts w:ascii="Arial" w:hAnsi="Arial" w:cs="Arial"/>
                <w:sz w:val="20"/>
                <w:szCs w:val="20"/>
              </w:rPr>
              <w:t>2 =</w:t>
            </w:r>
          </w:p>
        </w:tc>
        <w:tc>
          <w:tcPr>
            <w:tcW w:w="820" w:type="dxa"/>
            <w:gridSpan w:val="3"/>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w w:val="97"/>
                <w:sz w:val="20"/>
                <w:szCs w:val="20"/>
              </w:rPr>
              <w:t>положительный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dBm</w:t>
            </w:r>
          </w:p>
        </w:tc>
        <w:tc>
          <w:tcPr>
            <w:tcW w:w="70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результат</w:t>
            </w:r>
          </w:p>
        </w:tc>
        <w:tc>
          <w:tcPr>
            <w:tcW w:w="6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(например.</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0085</w:t>
            </w:r>
          </w:p>
        </w:tc>
        <w:tc>
          <w:tcPr>
            <w:tcW w:w="70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20"/>
              <w:rPr>
                <w:rFonts w:ascii="Times New Roman" w:hAnsi="Times New Roman" w:cs="Times New Roman"/>
                <w:sz w:val="24"/>
                <w:szCs w:val="24"/>
              </w:rPr>
            </w:pPr>
            <w:r>
              <w:rPr>
                <w:rFonts w:ascii="Arial" w:hAnsi="Arial" w:cs="Arial"/>
                <w:w w:val="94"/>
                <w:sz w:val="20"/>
                <w:szCs w:val="20"/>
              </w:rPr>
              <w:t>равняется</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20"/>
              <w:jc w:val="right"/>
              <w:rPr>
                <w:rFonts w:ascii="Times New Roman" w:hAnsi="Times New Roman" w:cs="Times New Roman"/>
                <w:sz w:val="24"/>
                <w:szCs w:val="24"/>
              </w:rPr>
            </w:pPr>
            <w:r>
              <w:rPr>
                <w:rFonts w:ascii="Arial" w:hAnsi="Arial" w:cs="Arial"/>
                <w:sz w:val="20"/>
                <w:szCs w:val="20"/>
              </w:rPr>
              <w:t>- 85</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dBm)</w:t>
            </w: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SQ</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SQ1222;</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SQ1;</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SQ1222;</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(всегда 0 для</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85"/>
                <w:sz w:val="20"/>
                <w:szCs w:val="20"/>
              </w:rPr>
              <w:t>TS-480),</w:t>
            </w:r>
            <w:r>
              <w:rPr>
                <w:rFonts w:ascii="Times New Roman" w:hAnsi="Times New Roman" w:cs="Times New Roman"/>
                <w:sz w:val="24"/>
                <w:szCs w:val="24"/>
              </w:rPr>
              <w:t xml:space="preserve"> </w:t>
            </w:r>
            <w:r>
              <w:rPr>
                <w:rFonts w:ascii="Arial" w:hAnsi="Arial" w:cs="Arial"/>
                <w:w w:val="85"/>
                <w:sz w:val="20"/>
                <w:szCs w:val="20"/>
              </w:rPr>
              <w:t>2</w:t>
            </w:r>
            <w:r>
              <w:rPr>
                <w:rFonts w:ascii="Times New Roman" w:hAnsi="Times New Roman" w:cs="Times New Roman"/>
                <w:sz w:val="24"/>
                <w:szCs w:val="24"/>
              </w:rPr>
              <w:t xml:space="preserve"> </w:t>
            </w:r>
            <w:r>
              <w:rPr>
                <w:rFonts w:ascii="Arial" w:hAnsi="Arial" w:cs="Arial"/>
                <w:w w:val="85"/>
                <w:sz w:val="20"/>
                <w:szCs w:val="20"/>
              </w:rPr>
              <w:t>=</w:t>
            </w:r>
          </w:p>
        </w:tc>
      </w:tr>
      <w:tr w:rsidR="00D010AC">
        <w:trPr>
          <w:trHeight w:val="231"/>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подавление</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бесшумный уровень (допустимый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уровень</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w w:val="97"/>
                <w:sz w:val="20"/>
                <w:szCs w:val="20"/>
              </w:rPr>
              <w:t>диапазон</w:t>
            </w: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29" w:lineRule="exact"/>
              <w:ind w:left="180"/>
              <w:rPr>
                <w:rFonts w:ascii="Times New Roman" w:hAnsi="Times New Roman" w:cs="Times New Roman"/>
                <w:sz w:val="24"/>
                <w:szCs w:val="24"/>
              </w:rPr>
            </w:pPr>
          </w:p>
        </w:tc>
        <w:tc>
          <w:tcPr>
            <w:tcW w:w="3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9" w:lineRule="exact"/>
              <w:jc w:val="right"/>
              <w:rPr>
                <w:rFonts w:ascii="Times New Roman" w:hAnsi="Times New Roman" w:cs="Times New Roman"/>
                <w:sz w:val="24"/>
                <w:szCs w:val="24"/>
              </w:rPr>
            </w:pPr>
            <w:r>
              <w:rPr>
                <w:rFonts w:ascii="Arial" w:hAnsi="Arial" w:cs="Arial"/>
                <w:w w:val="95"/>
                <w:sz w:val="20"/>
                <w:szCs w:val="20"/>
              </w:rPr>
              <w:t>000</w:t>
            </w:r>
          </w:p>
        </w:tc>
        <w:tc>
          <w:tcPr>
            <w:tcW w:w="4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кому:</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255)</w:t>
            </w: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TN</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TN;</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TN11;</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00 (допустимый диапазон</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120" w:type="dxa"/>
            <w:gridSpan w:val="3"/>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00 к 42),</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Тон</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20"/>
                <w:szCs w:val="20"/>
              </w:rPr>
              <w:t>частота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число</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Кому:</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Кому;</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TO1;</w:t>
            </w:r>
          </w:p>
        </w:tc>
        <w:tc>
          <w:tcPr>
            <w:tcW w:w="132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Тон</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 НА /</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ПРОЧЬ</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TS</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TS;</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TS1;</w:t>
            </w:r>
          </w:p>
        </w:tc>
        <w:tc>
          <w:tcPr>
            <w:tcW w:w="132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УСТАНОВЛЕННЫЙ В TF</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TX</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18"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TX1;</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TX2;</w:t>
            </w: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любой (проигнорированный), 2</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приемопередатчик</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 0 (всегда 0 для</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 режиме TX</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120" w:type="dxa"/>
            <w:gridSpan w:val="3"/>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TS-480)</w:t>
            </w: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VD</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VD;</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VD1111;</w:t>
            </w:r>
          </w:p>
        </w:tc>
        <w:tc>
          <w:tcPr>
            <w:tcW w:w="3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w:t>
            </w:r>
          </w:p>
        </w:tc>
        <w:tc>
          <w:tcPr>
            <w:tcW w:w="32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jc w:val="right"/>
              <w:rPr>
                <w:rFonts w:ascii="Times New Roman" w:hAnsi="Times New Roman" w:cs="Times New Roman"/>
                <w:sz w:val="24"/>
                <w:szCs w:val="24"/>
              </w:rPr>
            </w:pPr>
            <w:r>
              <w:rPr>
                <w:rFonts w:ascii="Arial" w:hAnsi="Arial" w:cs="Arial"/>
                <w:sz w:val="20"/>
                <w:szCs w:val="20"/>
              </w:rPr>
              <w:t>=</w:t>
            </w:r>
          </w:p>
        </w:tc>
        <w:tc>
          <w:tcPr>
            <w:tcW w:w="70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0000</w:t>
            </w:r>
          </w:p>
        </w:tc>
        <w:tc>
          <w:tcPr>
            <w:tcW w:w="6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w w:val="96"/>
                <w:sz w:val="20"/>
                <w:szCs w:val="20"/>
              </w:rPr>
              <w:t>(допустимый</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9"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диапазон в мс 0000</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VOX</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задержка</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к 3 000 на шагах</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время</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150)</w:t>
            </w: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9"/>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VG</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VG;</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VG111;</w:t>
            </w:r>
          </w:p>
        </w:tc>
        <w:tc>
          <w:tcPr>
            <w:tcW w:w="3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w:t>
            </w:r>
          </w:p>
        </w:tc>
        <w:tc>
          <w:tcPr>
            <w:tcW w:w="32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jc w:val="right"/>
              <w:rPr>
                <w:rFonts w:ascii="Times New Roman" w:hAnsi="Times New Roman" w:cs="Times New Roman"/>
                <w:sz w:val="24"/>
                <w:szCs w:val="24"/>
              </w:rPr>
            </w:pPr>
            <w:r>
              <w:rPr>
                <w:rFonts w:ascii="Arial" w:hAnsi="Arial" w:cs="Arial"/>
                <w:sz w:val="20"/>
                <w:szCs w:val="20"/>
              </w:rPr>
              <w:t>=</w:t>
            </w:r>
          </w:p>
        </w:tc>
        <w:tc>
          <w:tcPr>
            <w:tcW w:w="5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60"/>
              <w:rPr>
                <w:rFonts w:ascii="Times New Roman" w:hAnsi="Times New Roman" w:cs="Times New Roman"/>
                <w:sz w:val="24"/>
                <w:szCs w:val="24"/>
              </w:rPr>
            </w:pPr>
            <w:r>
              <w:rPr>
                <w:rFonts w:ascii="Arial" w:hAnsi="Arial" w:cs="Arial"/>
                <w:w w:val="95"/>
                <w:sz w:val="20"/>
                <w:szCs w:val="20"/>
              </w:rPr>
              <w:t>000</w:t>
            </w: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w w:val="96"/>
                <w:sz w:val="20"/>
                <w:szCs w:val="20"/>
              </w:rPr>
              <w:t>(допустимый</w:t>
            </w: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62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w w:val="97"/>
                <w:sz w:val="20"/>
                <w:szCs w:val="20"/>
              </w:rPr>
              <w:t>диапазон</w:t>
            </w: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27" w:lineRule="exact"/>
              <w:ind w:left="180"/>
              <w:rPr>
                <w:rFonts w:ascii="Times New Roman" w:hAnsi="Times New Roman" w:cs="Times New Roman"/>
                <w:sz w:val="24"/>
                <w:szCs w:val="24"/>
              </w:rPr>
            </w:pPr>
          </w:p>
        </w:tc>
        <w:tc>
          <w:tcPr>
            <w:tcW w:w="360" w:type="dxa"/>
            <w:gridSpan w:val="2"/>
            <w:tcBorders>
              <w:top w:val="nil"/>
              <w:left w:val="nil"/>
              <w:bottom w:val="nil"/>
              <w:right w:val="nil"/>
            </w:tcBorders>
            <w:vAlign w:val="bottom"/>
          </w:tcPr>
          <w:p w:rsidR="00D010AC" w:rsidRDefault="001754B8">
            <w:pPr>
              <w:widowControl w:val="0"/>
              <w:autoSpaceDE w:val="0"/>
              <w:autoSpaceDN w:val="0"/>
              <w:adjustRightInd w:val="0"/>
              <w:spacing w:after="0" w:line="227" w:lineRule="exact"/>
              <w:jc w:val="right"/>
              <w:rPr>
                <w:rFonts w:ascii="Times New Roman" w:hAnsi="Times New Roman" w:cs="Times New Roman"/>
                <w:sz w:val="24"/>
                <w:szCs w:val="24"/>
              </w:rPr>
            </w:pPr>
            <w:r>
              <w:rPr>
                <w:rFonts w:ascii="Arial" w:hAnsi="Arial" w:cs="Arial"/>
                <w:w w:val="95"/>
                <w:sz w:val="20"/>
                <w:szCs w:val="20"/>
              </w:rPr>
              <w:t>000</w:t>
            </w:r>
          </w:p>
        </w:tc>
        <w:tc>
          <w:tcPr>
            <w:tcW w:w="4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7" w:lineRule="exact"/>
              <w:ind w:right="40"/>
              <w:jc w:val="right"/>
              <w:rPr>
                <w:rFonts w:ascii="Times New Roman" w:hAnsi="Times New Roman" w:cs="Times New Roman"/>
                <w:sz w:val="24"/>
                <w:szCs w:val="24"/>
              </w:rPr>
            </w:pPr>
            <w:r>
              <w:rPr>
                <w:rFonts w:ascii="Arial" w:hAnsi="Arial" w:cs="Arial"/>
                <w:sz w:val="20"/>
                <w:szCs w:val="20"/>
              </w:rPr>
              <w:t>кому:</w:t>
            </w: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УСИЛЕНИЕ VOX</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620" w:type="dxa"/>
            <w:gridSpan w:val="2"/>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009)</w:t>
            </w: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VV</w:t>
            </w: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Компенсирует</w:t>
            </w:r>
          </w:p>
        </w:tc>
        <w:tc>
          <w:tcPr>
            <w:tcW w:w="16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80"/>
              <w:rPr>
                <w:rFonts w:ascii="Times New Roman" w:hAnsi="Times New Roman" w:cs="Times New Roman"/>
                <w:sz w:val="24"/>
                <w:szCs w:val="24"/>
              </w:rPr>
            </w:pPr>
            <w:r>
              <w:rPr>
                <w:rFonts w:ascii="Arial" w:hAnsi="Arial" w:cs="Arial"/>
                <w:sz w:val="20"/>
                <w:szCs w:val="20"/>
              </w:rPr>
              <w:t>VV;</w:t>
            </w: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1940" w:type="dxa"/>
            <w:gridSpan w:val="6"/>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VFO = VFO B</w:t>
            </w: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 A 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VFO</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right="40"/>
              <w:jc w:val="right"/>
              <w:rPr>
                <w:rFonts w:ascii="Times New Roman" w:hAnsi="Times New Roman" w:cs="Times New Roman"/>
                <w:sz w:val="24"/>
                <w:szCs w:val="24"/>
              </w:rPr>
            </w:pPr>
            <w:r>
              <w:rPr>
                <w:rFonts w:ascii="Arial" w:hAnsi="Arial" w:cs="Arial"/>
                <w:sz w:val="20"/>
                <w:szCs w:val="20"/>
              </w:rPr>
              <w:t>B</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настройки</w:t>
            </w: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18"/>
        </w:trPr>
        <w:tc>
          <w:tcPr>
            <w:tcW w:w="9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18" w:lineRule="exact"/>
              <w:ind w:left="120"/>
              <w:rPr>
                <w:rFonts w:ascii="Times New Roman" w:hAnsi="Times New Roman" w:cs="Times New Roman"/>
                <w:sz w:val="24"/>
                <w:szCs w:val="24"/>
              </w:rPr>
            </w:pPr>
            <w:r>
              <w:rPr>
                <w:rFonts w:ascii="Arial" w:hAnsi="Arial" w:cs="Arial"/>
                <w:sz w:val="20"/>
                <w:szCs w:val="20"/>
              </w:rPr>
              <w:t>VX</w:t>
            </w: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Наборы</w:t>
            </w:r>
          </w:p>
        </w:tc>
        <w:tc>
          <w:tcPr>
            <w:tcW w:w="6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right="40"/>
              <w:jc w:val="right"/>
              <w:rPr>
                <w:rFonts w:ascii="Times New Roman" w:hAnsi="Times New Roman" w:cs="Times New Roman"/>
                <w:sz w:val="24"/>
                <w:szCs w:val="24"/>
              </w:rPr>
            </w:pPr>
            <w:r>
              <w:rPr>
                <w:rFonts w:ascii="Arial" w:hAnsi="Arial" w:cs="Arial"/>
                <w:sz w:val="20"/>
                <w:szCs w:val="20"/>
              </w:rPr>
              <w:t>или</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VX;</w:t>
            </w:r>
          </w:p>
        </w:tc>
        <w:tc>
          <w:tcPr>
            <w:tcW w:w="27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VX1;</w:t>
            </w:r>
          </w:p>
        </w:tc>
        <w:tc>
          <w:tcPr>
            <w:tcW w:w="1320" w:type="dxa"/>
            <w:gridSpan w:val="4"/>
            <w:tcBorders>
              <w:top w:val="nil"/>
              <w:left w:val="nil"/>
              <w:bottom w:val="nil"/>
              <w:right w:val="nil"/>
            </w:tcBorders>
            <w:vAlign w:val="bottom"/>
          </w:tcPr>
          <w:p w:rsidR="00D010AC" w:rsidRDefault="001754B8">
            <w:pPr>
              <w:widowControl w:val="0"/>
              <w:autoSpaceDE w:val="0"/>
              <w:autoSpaceDN w:val="0"/>
              <w:adjustRightInd w:val="0"/>
              <w:spacing w:after="0" w:line="218" w:lineRule="exact"/>
              <w:ind w:left="100"/>
              <w:rPr>
                <w:rFonts w:ascii="Times New Roman" w:hAnsi="Times New Roman" w:cs="Times New Roman"/>
                <w:sz w:val="24"/>
                <w:szCs w:val="24"/>
              </w:rPr>
            </w:pPr>
            <w:r>
              <w:rPr>
                <w:rFonts w:ascii="Arial" w:hAnsi="Arial" w:cs="Arial"/>
                <w:sz w:val="20"/>
                <w:szCs w:val="20"/>
              </w:rPr>
              <w:t>1 = 0 (ПРОЧЬ)</w:t>
            </w: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8"/>
                <w:szCs w:val="18"/>
              </w:rPr>
            </w:pPr>
          </w:p>
        </w:tc>
      </w:tr>
      <w:tr w:rsidR="00D010AC">
        <w:trPr>
          <w:trHeight w:val="228"/>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00"/>
              <w:rPr>
                <w:rFonts w:ascii="Times New Roman" w:hAnsi="Times New Roman" w:cs="Times New Roman"/>
                <w:sz w:val="24"/>
                <w:szCs w:val="24"/>
              </w:rPr>
            </w:pPr>
            <w:r>
              <w:rPr>
                <w:rFonts w:ascii="Arial" w:hAnsi="Arial" w:cs="Arial"/>
                <w:sz w:val="20"/>
                <w:szCs w:val="20"/>
              </w:rPr>
              <w:t>чтения</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27" w:lineRule="exact"/>
              <w:ind w:right="40"/>
              <w:jc w:val="right"/>
              <w:rPr>
                <w:rFonts w:ascii="Times New Roman" w:hAnsi="Times New Roman" w:cs="Times New Roman"/>
                <w:sz w:val="24"/>
                <w:szCs w:val="24"/>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9"/>
                <w:szCs w:val="19"/>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VOX</w:t>
            </w:r>
          </w:p>
        </w:tc>
        <w:tc>
          <w:tcPr>
            <w:tcW w:w="6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0"/>
        </w:trPr>
        <w:tc>
          <w:tcPr>
            <w:tcW w:w="9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36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функция</w:t>
            </w:r>
          </w:p>
        </w:tc>
        <w:tc>
          <w:tcPr>
            <w:tcW w:w="16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r w:rsidR="00D010AC">
        <w:trPr>
          <w:trHeight w:val="232"/>
        </w:trPr>
        <w:tc>
          <w:tcPr>
            <w:tcW w:w="9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700" w:type="dxa"/>
            <w:tcBorders>
              <w:top w:val="nil"/>
              <w:left w:val="nil"/>
              <w:bottom w:val="single" w:sz="8" w:space="0" w:color="auto"/>
              <w:right w:val="nil"/>
            </w:tcBorders>
            <w:vAlign w:val="bottom"/>
          </w:tcPr>
          <w:p w:rsidR="00D010AC" w:rsidRDefault="001754B8">
            <w:pPr>
              <w:widowControl w:val="0"/>
              <w:autoSpaceDE w:val="0"/>
              <w:autoSpaceDN w:val="0"/>
              <w:adjustRightInd w:val="0"/>
              <w:spacing w:after="0" w:line="229" w:lineRule="exact"/>
              <w:ind w:left="100"/>
              <w:rPr>
                <w:rFonts w:ascii="Times New Roman" w:hAnsi="Times New Roman" w:cs="Times New Roman"/>
                <w:sz w:val="24"/>
                <w:szCs w:val="24"/>
              </w:rPr>
            </w:pPr>
            <w:r>
              <w:rPr>
                <w:rFonts w:ascii="Arial" w:hAnsi="Arial" w:cs="Arial"/>
                <w:sz w:val="20"/>
                <w:szCs w:val="20"/>
              </w:rPr>
              <w:t>состояние</w:t>
            </w:r>
          </w:p>
        </w:tc>
        <w:tc>
          <w:tcPr>
            <w:tcW w:w="6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7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32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5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20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16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c>
          <w:tcPr>
            <w:tcW w:w="4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0"/>
                <w:szCs w:val="20"/>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398"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1"/>
        <w:rPr>
          <w:rFonts w:ascii="Times New Roman" w:hAnsi="Times New Roman" w:cs="Times New Roman"/>
          <w:sz w:val="24"/>
          <w:szCs w:val="24"/>
        </w:rPr>
      </w:pPr>
      <w:bookmarkStart w:id="86" w:name="page86"/>
      <w:bookmarkEnd w:id="86"/>
      <w:r>
        <w:rPr>
          <w:noProof/>
        </w:rPr>
        <w:lastRenderedPageBreak/>
        <w:drawing>
          <wp:anchor distT="0" distB="0" distL="114300" distR="114300" simplePos="0" relativeHeight="2518978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17.2 VRX параметры CAT</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VRX параметры CAT доступны здесь: Управление RX-&gt; SETT.-&gt; CAT.</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17.3 Устройство COM</w:t>
      </w:r>
    </w:p>
    <w:p w:rsidR="00D010AC" w:rsidRDefault="00D010AC">
      <w:pPr>
        <w:widowControl w:val="0"/>
        <w:autoSpaceDE w:val="0"/>
        <w:autoSpaceDN w:val="0"/>
        <w:adjustRightInd w:val="0"/>
        <w:spacing w:after="0" w:line="3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Это поле комбинированного списка позволяет, Вы, чтобы выбрать / вводите устройство последовательной передачи. Это должно возможно выбрать среди COM1 - COM256, используя выпадающий список. Если у желаемого устройства есть имя, что оно не перечислено, введите его непосредственно следующим образом:</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26"/>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выберите текст в управлении (двойной щелчок по тексту)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6"/>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введите имя устройства клавиатурой </w:t>
      </w:r>
    </w:p>
    <w:p w:rsidR="00D010AC" w:rsidRDefault="00D010AC">
      <w:pPr>
        <w:widowControl w:val="0"/>
        <w:autoSpaceDE w:val="0"/>
        <w:autoSpaceDN w:val="0"/>
        <w:adjustRightInd w:val="0"/>
        <w:spacing w:after="0" w:line="1" w:lineRule="exact"/>
        <w:rPr>
          <w:rFonts w:ascii="Arial" w:hAnsi="Arial" w:cs="Arial"/>
          <w:sz w:val="20"/>
          <w:szCs w:val="20"/>
        </w:rPr>
      </w:pPr>
    </w:p>
    <w:p w:rsidR="00D010AC" w:rsidRDefault="001754B8">
      <w:pPr>
        <w:widowControl w:val="0"/>
        <w:numPr>
          <w:ilvl w:val="0"/>
          <w:numId w:val="26"/>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rPr>
      </w:pPr>
      <w:r>
        <w:rPr>
          <w:rFonts w:ascii="Arial" w:hAnsi="Arial" w:cs="Arial"/>
          <w:sz w:val="20"/>
          <w:szCs w:val="20"/>
        </w:rPr>
        <w:t xml:space="preserve">нажмите клавишу Enter на клавиатуре </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Значение по умолчанию: COM10</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17.4 Скорость в бодах</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Это поле комбинированного списка позволяет Вам выбирать скорость для последовательного устройства. Эта установка должна соответствовать установку программы управления, выше лучше. Это релевантно, только если у эмулированного виртуального порта есть “эмулированная скорость в бодах” включенная опция, иначе это может быть проигнорировано.</w:t>
      </w:r>
    </w:p>
    <w:p w:rsidR="00D010AC" w:rsidRDefault="00D010AC">
      <w:pPr>
        <w:widowControl w:val="0"/>
        <w:autoSpaceDE w:val="0"/>
        <w:autoSpaceDN w:val="0"/>
        <w:adjustRightInd w:val="0"/>
        <w:spacing w:after="0" w:line="24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17.5 Режим RX CTRL</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right="2160"/>
        <w:rPr>
          <w:rFonts w:ascii="Times New Roman" w:hAnsi="Times New Roman" w:cs="Times New Roman"/>
          <w:sz w:val="24"/>
          <w:szCs w:val="24"/>
        </w:rPr>
      </w:pPr>
      <w:r>
        <w:rPr>
          <w:rFonts w:ascii="Arial" w:hAnsi="Arial" w:cs="Arial"/>
          <w:sz w:val="20"/>
          <w:szCs w:val="20"/>
        </w:rPr>
        <w:t>Эта опция позволила Вам, чтобы выбрать, если программа управления может установить режим VRX RX. Значение по умолчанию: включенный</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17.6 Включите &amp; соединитесь</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1" w:lineRule="auto"/>
        <w:ind w:left="1"/>
        <w:jc w:val="both"/>
        <w:rPr>
          <w:rFonts w:ascii="Times New Roman" w:hAnsi="Times New Roman" w:cs="Times New Roman"/>
          <w:sz w:val="24"/>
          <w:szCs w:val="24"/>
        </w:rPr>
      </w:pPr>
      <w:r>
        <w:rPr>
          <w:rFonts w:ascii="Arial" w:hAnsi="Arial" w:cs="Arial"/>
          <w:sz w:val="20"/>
          <w:szCs w:val="20"/>
        </w:rPr>
        <w:t>Эта опция включает CAT и запускает соединение с выбранным com устройством. После того, как включенный, соединение эффективное, пока не отключено или до удаления относительного VRX; также соединение выполнено автоматически каждый раз, когда VRX создан. Состояние соединения обозначено маркировкой, помещенной в нижнюю часть панели (СОСТОЯНИЕ: СОЕДИНЕННЫЙ – НЕ СОЕДИНЕННЫЙ). Чтобы сохранить системные ресурсы, не включайте неиспользованные соединения.</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1"/>
        <w:rPr>
          <w:rFonts w:ascii="Times New Roman" w:hAnsi="Times New Roman" w:cs="Times New Roman"/>
          <w:sz w:val="24"/>
          <w:szCs w:val="24"/>
        </w:rPr>
      </w:pPr>
      <w:r>
        <w:rPr>
          <w:rFonts w:ascii="Tahoma" w:hAnsi="Tahoma" w:cs="Tahoma"/>
          <w:sz w:val="28"/>
          <w:szCs w:val="28"/>
        </w:rPr>
        <w:t>17.7 Пример: соединение с Роскошным Любительским радио</w:t>
      </w:r>
    </w:p>
    <w:p w:rsidR="00627549" w:rsidRDefault="00627549">
      <w:pPr>
        <w:widowControl w:val="0"/>
        <w:overflowPunct w:val="0"/>
        <w:autoSpaceDE w:val="0"/>
        <w:autoSpaceDN w:val="0"/>
        <w:adjustRightInd w:val="0"/>
        <w:spacing w:after="0" w:line="217" w:lineRule="auto"/>
        <w:ind w:left="1"/>
        <w:jc w:val="both"/>
        <w:rPr>
          <w:rFonts w:ascii="Arial" w:hAnsi="Arial" w:cs="Arial"/>
          <w:sz w:val="20"/>
          <w:szCs w:val="20"/>
        </w:rPr>
      </w:pPr>
    </w:p>
    <w:p w:rsidR="00D010AC" w:rsidRDefault="001754B8">
      <w:pPr>
        <w:widowControl w:val="0"/>
        <w:overflowPunct w:val="0"/>
        <w:autoSpaceDE w:val="0"/>
        <w:autoSpaceDN w:val="0"/>
        <w:adjustRightInd w:val="0"/>
        <w:spacing w:after="0" w:line="217" w:lineRule="auto"/>
        <w:ind w:left="1"/>
        <w:jc w:val="both"/>
        <w:rPr>
          <w:rFonts w:ascii="Times New Roman" w:hAnsi="Times New Roman" w:cs="Times New Roman"/>
          <w:sz w:val="24"/>
          <w:szCs w:val="24"/>
        </w:rPr>
      </w:pPr>
      <w:r>
        <w:rPr>
          <w:rFonts w:ascii="Arial" w:hAnsi="Arial" w:cs="Arial"/>
          <w:sz w:val="20"/>
          <w:szCs w:val="20"/>
        </w:rPr>
        <w:t>Начните создавать пару виртуальных COM-портов под названием COM10 – COM11; не выбирайте “эмулированную скорость в бодах” (Вы должны сделать это только однажды).</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Запуск SDRuno; принимая мы хотим управлять VRX#0, открыть настройки CAT этого VRX. COM10 выбран на значение по умолчанию; проверьте, “ВКЛЮЧАЮТ &amp; СОЕДИНЯЮТСЯ”, состояние должно измениться на «СВЯЗАННЫЙ». Закройте панель RX Settings.</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5" w:lineRule="auto"/>
        <w:ind w:left="1"/>
        <w:jc w:val="both"/>
        <w:rPr>
          <w:rFonts w:ascii="Times New Roman" w:hAnsi="Times New Roman" w:cs="Times New Roman"/>
          <w:sz w:val="24"/>
          <w:szCs w:val="24"/>
        </w:rPr>
      </w:pPr>
      <w:r>
        <w:rPr>
          <w:rFonts w:ascii="Arial" w:hAnsi="Arial" w:cs="Arial"/>
          <w:sz w:val="20"/>
          <w:szCs w:val="20"/>
        </w:rPr>
        <w:t>Запуск HRD; нажмите на «Connect». В первый раз Вы должны создать новое радио-соединение: выберите «Кенвуд» как «Компанию» и TS-440S (для основных средств управления) или TS-480 (для дополнительного усиления автофокуса, подавите уровень и средства управления S-метра) как радио-тип. Выберите COM11 как «COM-порт» и нажмите «Connect».</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jc w:val="both"/>
        <w:rPr>
          <w:rFonts w:ascii="Times New Roman" w:hAnsi="Times New Roman" w:cs="Times New Roman"/>
          <w:sz w:val="24"/>
          <w:szCs w:val="24"/>
        </w:rPr>
      </w:pPr>
      <w:r>
        <w:rPr>
          <w:rFonts w:ascii="Arial" w:hAnsi="Arial" w:cs="Arial"/>
          <w:sz w:val="20"/>
          <w:szCs w:val="20"/>
        </w:rPr>
        <w:t>После того как соединение запустилось, Вы можете попытаться изменить частоту, режим и т.д. В других программах выбирают универсальный Кенвуд как радио или вышеупомянутые модели.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Посетите</w:t>
      </w:r>
      <w:hyperlink r:id="rId156" w:history="1">
        <w:r>
          <w:rPr>
            <w:rFonts w:ascii="Arial" w:hAnsi="Arial" w:cs="Arial"/>
            <w:sz w:val="20"/>
            <w:szCs w:val="20"/>
          </w:rPr>
          <w:t xml:space="preserve"> </w:t>
        </w:r>
        <w:r>
          <w:rPr>
            <w:rFonts w:ascii="Arial" w:hAnsi="Arial" w:cs="Arial"/>
            <w:color w:val="0000FF"/>
            <w:sz w:val="20"/>
            <w:szCs w:val="20"/>
            <w:u w:val="single"/>
          </w:rPr>
          <w:t>https://www.sdrplay.com/docs/HRDandSDRuno.pdf</w:t>
        </w:r>
      </w:hyperlink>
      <w:r>
        <w:rPr>
          <w:rFonts w:ascii="Arial" w:hAnsi="Arial" w:cs="Arial"/>
          <w:sz w:val="20"/>
          <w:szCs w:val="20"/>
          <w:u w:val="single"/>
        </w:rPr>
        <w:t xml:space="preserve"> </w:t>
      </w:r>
      <w:r>
        <w:rPr>
          <w:rFonts w:ascii="Arial" w:hAnsi="Arial" w:cs="Arial"/>
          <w:sz w:val="20"/>
          <w:szCs w:val="20"/>
        </w:rPr>
        <w:t>для получения дополнительной информации.</w:t>
      </w: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87" w:name="page87"/>
      <w:bookmarkEnd w:id="87"/>
      <w:r>
        <w:rPr>
          <w:noProof/>
        </w:rPr>
        <w:lastRenderedPageBreak/>
        <w:drawing>
          <wp:anchor distT="0" distB="0" distL="114300" distR="114300" simplePos="0" relativeHeight="25189888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18 - SDRuno как управляющее устройство – Omnirig</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899904" behindDoc="1" locked="0" layoutInCell="0" allowOverlap="1">
            <wp:simplePos x="0" y="0"/>
            <wp:positionH relativeFrom="column">
              <wp:posOffset>-635</wp:posOffset>
            </wp:positionH>
            <wp:positionV relativeFrom="paragraph">
              <wp:posOffset>144780</wp:posOffset>
            </wp:positionV>
            <wp:extent cx="5971540" cy="1643380"/>
            <wp:effectExtent l="0" t="0" r="0" b="0"/>
            <wp:wrapNone/>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71540" cy="16433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4" w:lineRule="auto"/>
        <w:jc w:val="both"/>
        <w:rPr>
          <w:rFonts w:ascii="Times New Roman" w:hAnsi="Times New Roman" w:cs="Times New Roman"/>
          <w:sz w:val="24"/>
          <w:szCs w:val="24"/>
        </w:rPr>
      </w:pPr>
      <w:r>
        <w:rPr>
          <w:rFonts w:ascii="Arial" w:hAnsi="Arial" w:cs="Arial"/>
          <w:sz w:val="20"/>
          <w:szCs w:val="20"/>
        </w:rPr>
        <w:t>SDRuno может управлять другими устройствами (через CAT) через сервер Omnirig COM, блестящая утилита, разработанная Алексом Шовкопльясом, VE3NEA Afreet Software, Inc. Основная цель (и преимущество) Omnirig состоит в том, чтобы предоставить общий «прозрачный» интерфейс приложениям; приложение управления не должно иметь дело с определенным радио, но вместо этого отправляет и получает команды к Omnirig, который в свою очередь действует как «мост». Omnirig может быть «проинструктирован», чтобы работать с определенным радио “файлами” описания буровой установки, которые относительно просты создать. Уже есть огромный список поддерживаемых устройств, и другие могут быть добавлены при необходимости без потребности не изменить код ни Omnirig, ни приложения, используя его. В прошлом Omnirig стал стандартом, и огромный список приложений полагается на него: это - бесплатное программное обеспечение, надежное и легкое устанавливать и устанавливать. Для получения дополнительной информации, пожалуйста, посмотрите веб-сайт Omnirig</w:t>
      </w:r>
      <w:hyperlink r:id="rId158" w:history="1">
        <w:r>
          <w:rPr>
            <w:rFonts w:ascii="Arial" w:hAnsi="Arial" w:cs="Arial"/>
            <w:sz w:val="20"/>
            <w:szCs w:val="20"/>
          </w:rPr>
          <w:t xml:space="preserve"> </w:t>
        </w:r>
        <w:r>
          <w:rPr>
            <w:rFonts w:ascii="Arial" w:hAnsi="Arial" w:cs="Arial"/>
            <w:color w:val="0000FF"/>
            <w:sz w:val="20"/>
            <w:szCs w:val="20"/>
            <w:u w:val="single"/>
          </w:rPr>
          <w:t>http://dxatlas.co</w:t>
        </w:r>
      </w:hyperlink>
      <w:r>
        <w:rPr>
          <w:rFonts w:ascii="Arial" w:hAnsi="Arial" w:cs="Arial"/>
          <w:color w:val="0000FF"/>
          <w:sz w:val="20"/>
          <w:szCs w:val="20"/>
          <w:u w:val="single"/>
        </w:rPr>
        <w:t>m</w:t>
      </w:r>
    </w:p>
    <w:p w:rsidR="00D010AC" w:rsidRDefault="00D010AC">
      <w:pPr>
        <w:widowControl w:val="0"/>
        <w:autoSpaceDE w:val="0"/>
        <w:autoSpaceDN w:val="0"/>
        <w:adjustRightInd w:val="0"/>
        <w:spacing w:after="0" w:line="25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18.1 Установка Omnirig и установка</w:t>
      </w:r>
    </w:p>
    <w:p w:rsidR="00D010AC" w:rsidRDefault="00D010AC">
      <w:pPr>
        <w:widowControl w:val="0"/>
        <w:autoSpaceDE w:val="0"/>
        <w:autoSpaceDN w:val="0"/>
        <w:adjustRightInd w:val="0"/>
        <w:spacing w:after="0" w:line="3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jc w:val="both"/>
        <w:rPr>
          <w:rFonts w:ascii="Times New Roman" w:hAnsi="Times New Roman" w:cs="Times New Roman"/>
          <w:sz w:val="24"/>
          <w:szCs w:val="24"/>
        </w:rPr>
      </w:pPr>
      <w:r>
        <w:rPr>
          <w:rFonts w:ascii="Arial" w:hAnsi="Arial" w:cs="Arial"/>
          <w:sz w:val="20"/>
          <w:szCs w:val="20"/>
        </w:rPr>
        <w:t>Вы можете уже знать о Omnirig, и Вы, возможно, уже установили его в своей системе: если не, пожалуйста, загрузите Omnirig с http://www.dxatlas.com/omnirig/. Установка проста: просто запустите установщик и следуйте инструкциям. Omnirig может управлять до двух устройств сразу (и так SDRuno, посмотрите ниже), RIG1 и RIG2; оба должны быть настроены в панели управления Omnirig. Если Ваша буровая установка не перечислена среди доступных типов буровой установки, сделайте поиск в сети для подходящего файла описания буровой установки, то добавьте его к папке «Rig», расположенной в папке установки Omnirig. Некоторые советы по установке: поскольку лучшая скорость отклика использует более высокую скорость в бодах Ваши поддержки буровой установки и устанавливает интервал опроса в 100 мс. Обратите внимание на то, что Omnirig может также видеть нефизические устройства через виртуальные COM-порты (другие приложения, например).</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18.2 Как SDRuno обрабатывает Omnirig</w:t>
      </w:r>
    </w:p>
    <w:p w:rsidR="00D010AC" w:rsidRDefault="00D010AC">
      <w:pPr>
        <w:widowControl w:val="0"/>
        <w:autoSpaceDE w:val="0"/>
        <w:autoSpaceDN w:val="0"/>
        <w:adjustRightInd w:val="0"/>
        <w:spacing w:after="0" w:line="33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43" w:lineRule="auto"/>
        <w:jc w:val="both"/>
        <w:rPr>
          <w:rFonts w:ascii="Times New Roman" w:hAnsi="Times New Roman" w:cs="Times New Roman"/>
          <w:sz w:val="24"/>
          <w:szCs w:val="24"/>
        </w:rPr>
      </w:pPr>
      <w:r>
        <w:rPr>
          <w:rFonts w:ascii="Arial" w:hAnsi="Arial" w:cs="Arial"/>
          <w:sz w:val="19"/>
          <w:szCs w:val="19"/>
        </w:rPr>
        <w:t>Поскольку Вы знаете, что SDRuno - среда мультиэкземпляра; для лучшего управления и эффективности SDRuno фильтрует весь трафик из/в свой VRX (s) к/от Omnirig через внутренний собственный «сервер». Последний создан в экземпляре SDRuno № 0. Omnirig может управлять до двух устройств сразу; в установленный срок только одному VRX, любого экземпляра SDRuno позволяют соединиться с устройством Omnirig (RIG1 или RIG2); логика взаимоисключения предотвращает перекрытия. Короче говоря, до двух VRX могут соединиться с Omnirig одновременно, одним для каждого устройства.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4"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88" w:name="page88"/>
      <w:bookmarkEnd w:id="88"/>
      <w:r>
        <w:rPr>
          <w:noProof/>
        </w:rPr>
        <w:lastRenderedPageBreak/>
        <w:drawing>
          <wp:anchor distT="0" distB="0" distL="114300" distR="114300" simplePos="0" relativeHeight="2519009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18.3 Состояние Monitoring Omnirig от экземпляра SDRuno № 0</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jc w:val="both"/>
        <w:rPr>
          <w:rFonts w:ascii="Times New Roman" w:hAnsi="Times New Roman" w:cs="Times New Roman"/>
          <w:sz w:val="24"/>
          <w:szCs w:val="24"/>
        </w:rPr>
      </w:pPr>
      <w:r>
        <w:rPr>
          <w:rFonts w:ascii="Arial" w:hAnsi="Arial" w:cs="Arial"/>
          <w:sz w:val="19"/>
          <w:szCs w:val="19"/>
        </w:rPr>
        <w:t>Контролирующая функция доступна от экземпляра SDRuno № 0; перейдите к Основному-&gt; БАРСУЧЬЯ НОРА-&gt; ORIG. Посмотрите на нижнюю маркировку сначала: это - состояние соединения с Omnirig; если Omnirig правильно установлен, маркировка должна показать</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“Подключенный к серверу OmniRig”. Если есть проблемы, “Не может соединиться с сервером OmniRig”, показан вместо этого: если это верно, перепроверьте установку Omnirig. Для каждого устройства Omnirig дополнительную информацию показывают (только RIG1 описан, то же касается RIG2):</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Тип RIG1:</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Показывает тип устройства RIG1, в настоящее время настраиваемый в Omnirig.</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Состояние RIG1:</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Показывает состояние RIG1, о котором сообщает Omnirig; если есть активное рабочее соединение, состояние “На Серии”. Другие состояния включают “Буровую установку, не отвечает”, и “Буровая установка не настроена”.</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b/>
          <w:bCs/>
          <w:sz w:val="20"/>
          <w:szCs w:val="20"/>
        </w:rPr>
        <w:t>RIG1, используемая:</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Шоу, которые SDRuno VRX в настоящее время подключается к RIG1 (экземпляр # и VRX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18.4 Какие параметры синхронизируются?</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Следующие параметры отправлены/получены с SDRuno на управляемое устройство:</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tbl>
      <w:tblPr>
        <w:tblW w:w="0" w:type="auto"/>
        <w:tblInd w:w="100" w:type="dxa"/>
        <w:tblLayout w:type="fixed"/>
        <w:tblCellMar>
          <w:left w:w="0" w:type="dxa"/>
          <w:right w:w="0" w:type="dxa"/>
        </w:tblCellMar>
        <w:tblLook w:val="0000" w:firstRow="0" w:lastRow="0" w:firstColumn="0" w:lastColumn="0" w:noHBand="0" w:noVBand="0"/>
      </w:tblPr>
      <w:tblGrid>
        <w:gridCol w:w="1980"/>
        <w:gridCol w:w="2380"/>
        <w:gridCol w:w="4820"/>
      </w:tblGrid>
      <w:tr w:rsidR="00D010AC">
        <w:trPr>
          <w:trHeight w:val="243"/>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Omnirig</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SDRuno</w:t>
            </w:r>
          </w:p>
        </w:tc>
        <w:tc>
          <w:tcPr>
            <w:tcW w:w="482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Примечание:</w:t>
            </w:r>
          </w:p>
        </w:tc>
      </w:tr>
      <w:tr w:rsidR="00D010AC">
        <w:trPr>
          <w:trHeight w:val="242"/>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VFO частота</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VFO частота</w:t>
            </w:r>
          </w:p>
        </w:tc>
        <w:tc>
          <w:tcPr>
            <w:tcW w:w="4820" w:type="dxa"/>
            <w:tcBorders>
              <w:top w:val="nil"/>
              <w:left w:val="nil"/>
              <w:bottom w:val="nil"/>
              <w:right w:val="nil"/>
            </w:tcBorders>
            <w:vAlign w:val="bottom"/>
          </w:tcPr>
          <w:p w:rsidR="00D010AC" w:rsidRDefault="001754B8">
            <w:pPr>
              <w:widowControl w:val="0"/>
              <w:autoSpaceDE w:val="0"/>
              <w:autoSpaceDN w:val="0"/>
              <w:adjustRightInd w:val="0"/>
              <w:spacing w:after="0" w:line="193" w:lineRule="exact"/>
              <w:ind w:left="220"/>
              <w:rPr>
                <w:rFonts w:ascii="Times New Roman" w:hAnsi="Times New Roman" w:cs="Times New Roman"/>
                <w:sz w:val="24"/>
                <w:szCs w:val="24"/>
              </w:rPr>
            </w:pPr>
            <w:r>
              <w:rPr>
                <w:rFonts w:ascii="Verdana" w:hAnsi="Verdana" w:cs="Verdana"/>
                <w:w w:val="99"/>
                <w:sz w:val="16"/>
                <w:szCs w:val="16"/>
              </w:rPr>
              <w:t>Если у управляющего устройства есть только один VFO, VFO A используется</w:t>
            </w:r>
          </w:p>
        </w:tc>
      </w:tr>
      <w:tr w:rsidR="00D010AC">
        <w:trPr>
          <w:trHeight w:val="245"/>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VFO B частота</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VFO B частота</w:t>
            </w:r>
          </w:p>
        </w:tc>
        <w:tc>
          <w:tcPr>
            <w:tcW w:w="48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1"/>
                <w:szCs w:val="21"/>
              </w:rPr>
            </w:pPr>
          </w:p>
        </w:tc>
      </w:tr>
      <w:tr w:rsidR="00D010AC">
        <w:trPr>
          <w:trHeight w:val="242"/>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Выбор VFO</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Выбор VFO - B</w:t>
            </w:r>
          </w:p>
        </w:tc>
        <w:tc>
          <w:tcPr>
            <w:tcW w:w="4820" w:type="dxa"/>
            <w:tcBorders>
              <w:top w:val="nil"/>
              <w:left w:val="nil"/>
              <w:bottom w:val="nil"/>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21"/>
                <w:szCs w:val="21"/>
              </w:rPr>
            </w:pPr>
          </w:p>
        </w:tc>
      </w:tr>
      <w:tr w:rsidR="00D010AC">
        <w:trPr>
          <w:trHeight w:val="242"/>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Режим модуляции</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Режим модуляции</w:t>
            </w:r>
          </w:p>
        </w:tc>
        <w:tc>
          <w:tcPr>
            <w:tcW w:w="4820" w:type="dxa"/>
            <w:tcBorders>
              <w:top w:val="nil"/>
              <w:left w:val="nil"/>
              <w:bottom w:val="nil"/>
              <w:right w:val="nil"/>
            </w:tcBorders>
            <w:vAlign w:val="bottom"/>
          </w:tcPr>
          <w:p w:rsidR="00D010AC" w:rsidRDefault="001754B8">
            <w:pPr>
              <w:widowControl w:val="0"/>
              <w:autoSpaceDE w:val="0"/>
              <w:autoSpaceDN w:val="0"/>
              <w:adjustRightInd w:val="0"/>
              <w:spacing w:after="0" w:line="193" w:lineRule="exact"/>
              <w:ind w:left="220"/>
              <w:rPr>
                <w:rFonts w:ascii="Times New Roman" w:hAnsi="Times New Roman" w:cs="Times New Roman"/>
                <w:sz w:val="24"/>
                <w:szCs w:val="24"/>
              </w:rPr>
            </w:pPr>
            <w:r>
              <w:rPr>
                <w:rFonts w:ascii="Verdana" w:hAnsi="Verdana" w:cs="Verdana"/>
                <w:sz w:val="16"/>
                <w:szCs w:val="16"/>
              </w:rPr>
              <w:t>Дополнительный</w:t>
            </w:r>
          </w:p>
        </w:tc>
      </w:tr>
      <w:tr w:rsidR="00D010AC">
        <w:trPr>
          <w:trHeight w:val="242"/>
        </w:trPr>
        <w:tc>
          <w:tcPr>
            <w:tcW w:w="19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rPr>
                <w:rFonts w:ascii="Times New Roman" w:hAnsi="Times New Roman" w:cs="Times New Roman"/>
                <w:sz w:val="24"/>
                <w:szCs w:val="24"/>
              </w:rPr>
            </w:pPr>
            <w:r>
              <w:rPr>
                <w:rFonts w:ascii="Verdana" w:hAnsi="Verdana" w:cs="Verdana"/>
                <w:sz w:val="20"/>
                <w:szCs w:val="20"/>
              </w:rPr>
              <w:t>Состояние RX-TX</w:t>
            </w:r>
          </w:p>
        </w:tc>
        <w:tc>
          <w:tcPr>
            <w:tcW w:w="2380" w:type="dxa"/>
            <w:tcBorders>
              <w:top w:val="nil"/>
              <w:left w:val="nil"/>
              <w:bottom w:val="nil"/>
              <w:right w:val="nil"/>
            </w:tcBorders>
            <w:vAlign w:val="bottom"/>
          </w:tcPr>
          <w:p w:rsidR="00D010AC" w:rsidRDefault="001754B8">
            <w:pPr>
              <w:widowControl w:val="0"/>
              <w:autoSpaceDE w:val="0"/>
              <w:autoSpaceDN w:val="0"/>
              <w:adjustRightInd w:val="0"/>
              <w:spacing w:after="0" w:line="242" w:lineRule="exact"/>
              <w:ind w:left="220"/>
              <w:rPr>
                <w:rFonts w:ascii="Times New Roman" w:hAnsi="Times New Roman" w:cs="Times New Roman"/>
                <w:sz w:val="24"/>
                <w:szCs w:val="24"/>
              </w:rPr>
            </w:pPr>
            <w:r>
              <w:rPr>
                <w:rFonts w:ascii="Verdana" w:hAnsi="Verdana" w:cs="Verdana"/>
                <w:sz w:val="20"/>
                <w:szCs w:val="20"/>
              </w:rPr>
              <w:t>Состояние RX-TX</w:t>
            </w:r>
          </w:p>
        </w:tc>
        <w:tc>
          <w:tcPr>
            <w:tcW w:w="4820" w:type="dxa"/>
            <w:tcBorders>
              <w:top w:val="nil"/>
              <w:left w:val="nil"/>
              <w:bottom w:val="nil"/>
              <w:right w:val="nil"/>
            </w:tcBorders>
            <w:vAlign w:val="bottom"/>
          </w:tcPr>
          <w:p w:rsidR="00D010AC" w:rsidRDefault="001754B8">
            <w:pPr>
              <w:widowControl w:val="0"/>
              <w:autoSpaceDE w:val="0"/>
              <w:autoSpaceDN w:val="0"/>
              <w:adjustRightInd w:val="0"/>
              <w:spacing w:after="0" w:line="193" w:lineRule="exact"/>
              <w:ind w:left="220"/>
              <w:rPr>
                <w:rFonts w:ascii="Times New Roman" w:hAnsi="Times New Roman" w:cs="Times New Roman"/>
                <w:sz w:val="24"/>
                <w:szCs w:val="24"/>
              </w:rPr>
            </w:pPr>
            <w:r>
              <w:rPr>
                <w:rFonts w:ascii="Verdana" w:hAnsi="Verdana" w:cs="Verdana"/>
                <w:sz w:val="16"/>
                <w:szCs w:val="16"/>
              </w:rPr>
              <w:t>Отключите звук VRX в TX, посмотрите ниже</w:t>
            </w:r>
          </w:p>
        </w:tc>
      </w:tr>
    </w:tbl>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44" w:lineRule="auto"/>
        <w:jc w:val="both"/>
        <w:rPr>
          <w:rFonts w:ascii="Times New Roman" w:hAnsi="Times New Roman" w:cs="Times New Roman"/>
          <w:sz w:val="24"/>
          <w:szCs w:val="24"/>
        </w:rPr>
      </w:pPr>
      <w:r>
        <w:rPr>
          <w:rFonts w:ascii="Arial" w:hAnsi="Arial" w:cs="Arial"/>
          <w:i/>
          <w:iCs/>
          <w:sz w:val="19"/>
          <w:szCs w:val="19"/>
        </w:rPr>
        <w:t>Примечание: если управляемое устройство - приемопередатчик, или передатчик, помещая его в режим TX заставляет VRX переходить к специальному режиму: желтый маркирует «RF MUTE», обнаруживается в Панели управления RX, Кнопка отключения звука (отключение звука автофокуса) активирована, и затухание на 60 дБ применено к сигналу после дисплея SP1 (так, чтобы реальные входные уровни все еще показали) упрощать восстановление AGC. Как режим TX выходов устройства VRX возвращается к нормальному режиму. Вы можете использовать ключевой ярлык «T», чтобы переключить режимы RX-TX синхронизируемого приемопередатчика/передатчика</w:t>
      </w:r>
    </w:p>
    <w:p w:rsidR="00D010AC" w:rsidRDefault="00D010AC">
      <w:pPr>
        <w:widowControl w:val="0"/>
        <w:autoSpaceDE w:val="0"/>
        <w:autoSpaceDN w:val="0"/>
        <w:adjustRightInd w:val="0"/>
        <w:spacing w:after="0" w:line="3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i/>
          <w:iCs/>
          <w:sz w:val="20"/>
          <w:szCs w:val="20"/>
        </w:rPr>
        <w:t>(при условии, что опция «SYNC VRX-&gt; RIG» включена, посмотрите ниже); эта функция может быть полезной также, если нет синхронизируемого устройства, поскольку это также переключает состояние MUTE РФ в соответствующем VRX.</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0"/>
        <w:rPr>
          <w:rFonts w:ascii="Times New Roman" w:hAnsi="Times New Roman" w:cs="Times New Roman"/>
          <w:sz w:val="24"/>
          <w:szCs w:val="24"/>
        </w:rPr>
      </w:pPr>
      <w:r>
        <w:rPr>
          <w:rFonts w:ascii="Tahoma" w:hAnsi="Tahoma" w:cs="Tahoma"/>
          <w:sz w:val="28"/>
          <w:szCs w:val="28"/>
        </w:rPr>
        <w:t>18.5 Omnirig связал опции VRX</w:t>
      </w:r>
    </w:p>
    <w:p w:rsidR="00D010AC" w:rsidRDefault="00D010AC">
      <w:pPr>
        <w:widowControl w:val="0"/>
        <w:autoSpaceDE w:val="0"/>
        <w:autoSpaceDN w:val="0"/>
        <w:adjustRightInd w:val="0"/>
        <w:spacing w:after="0" w:line="3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Несколько опций управляют соединением VRX/Omnirig; они - параметры VRX и должны быть установлены на основе VRX. Чтобы получить доступ к этим параметрам, перейдите к Управлению RX-&gt; БАРСУЧЬЯ НОРА-&gt; ORIG.</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0"/>
        <w:rPr>
          <w:rFonts w:ascii="Times New Roman" w:hAnsi="Times New Roman" w:cs="Times New Roman"/>
          <w:sz w:val="24"/>
          <w:szCs w:val="24"/>
        </w:rPr>
      </w:pPr>
      <w:r>
        <w:rPr>
          <w:rFonts w:ascii="Tahoma" w:hAnsi="Tahoma" w:cs="Tahoma"/>
          <w:sz w:val="28"/>
          <w:szCs w:val="28"/>
        </w:rPr>
        <w:t>18.6 Выбор БУРОВОЙ УСТАНОВКИ</w:t>
      </w:r>
    </w:p>
    <w:p w:rsidR="00D010AC" w:rsidRDefault="00D010AC">
      <w:pPr>
        <w:widowControl w:val="0"/>
        <w:autoSpaceDE w:val="0"/>
        <w:autoSpaceDN w:val="0"/>
        <w:adjustRightInd w:val="0"/>
        <w:spacing w:after="0" w:line="33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jc w:val="both"/>
        <w:rPr>
          <w:rFonts w:ascii="Times New Roman" w:hAnsi="Times New Roman" w:cs="Times New Roman"/>
          <w:sz w:val="24"/>
          <w:szCs w:val="24"/>
        </w:rPr>
      </w:pPr>
      <w:r>
        <w:rPr>
          <w:rFonts w:ascii="Arial" w:hAnsi="Arial" w:cs="Arial"/>
          <w:sz w:val="20"/>
          <w:szCs w:val="20"/>
        </w:rPr>
        <w:t>Эти кнопки выбирают целевое устройство, RIG1 или RIG2. Эта установка также меняет имя кнопки RSYN на Панели управления RX, чтобы отразить выбор (RSYN1 или RSYN2).</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rsidP="00627549">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RIG1.</w:t>
      </w: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89" w:name="page89"/>
      <w:bookmarkEnd w:id="89"/>
      <w:r>
        <w:rPr>
          <w:noProof/>
        </w:rPr>
        <w:lastRenderedPageBreak/>
        <w:drawing>
          <wp:anchor distT="0" distB="0" distL="114300" distR="114300" simplePos="0" relativeHeight="25190195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18.7 СИНХРОНИЗИРУЙТЕ VRX-&gt; БУРОВАЯ УСТАНОВКА</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Если проверено, управляемое устройство синхронизируется с VRX.</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проверенный.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18.8 СИНХРОНИЗИРУЮЩАЯ БУРОВАЯ УСТАНОВКА-&gt; VRX</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Если проверено, VRX синхронизируется с управляемым устройством (VRX отражают изменения, внесенные на управляемом устройстве). Вы должны включить эту опцию использовать отключение звука на функции TX.</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непроверенный.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18.9 СИНХРОНИЗИРУЙТЕ центрируют ЧАСТОТУ (LO)</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Если проверено, информация о частоте относительно «центральной частоты» VRX (аппаратный локальный генератор SDR). Вы должны включить эту опцию, если управляемое устройство - также фронтенд цепочки получения, которая включает SDRuno.</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непроверенный.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18,10 СИНХРОНИЗИРУЮЩИХ режимов RX</w:t>
      </w:r>
    </w:p>
    <w:p w:rsidR="00D010AC" w:rsidRDefault="00D010AC">
      <w:pPr>
        <w:widowControl w:val="0"/>
        <w:autoSpaceDE w:val="0"/>
        <w:autoSpaceDN w:val="0"/>
        <w:adjustRightInd w:val="0"/>
        <w:spacing w:after="0" w:line="28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Если проверено, режим модуляции также синхронизируется.</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проверенный.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80"/>
        <w:rPr>
          <w:rFonts w:ascii="Times New Roman" w:hAnsi="Times New Roman" w:cs="Times New Roman"/>
          <w:sz w:val="24"/>
          <w:szCs w:val="24"/>
        </w:rPr>
      </w:pPr>
      <w:r>
        <w:rPr>
          <w:rFonts w:ascii="Tahoma" w:hAnsi="Tahoma" w:cs="Tahoma"/>
          <w:sz w:val="28"/>
          <w:szCs w:val="28"/>
        </w:rPr>
        <w:t>18.11 Кнопка The RSYN</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Кнопка RSYN на Панели управления RX активирует синхронизацию относительного VRX с выбранным устройством Omnirig. Логика взаимоисключения избегает нескольких VRX доступ к тому же устройству одновременно. Состояние этой кнопки персистентное между сессиями.</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89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ind w:left="81"/>
        <w:rPr>
          <w:rFonts w:ascii="Times New Roman" w:hAnsi="Times New Roman" w:cs="Times New Roman"/>
          <w:sz w:val="24"/>
          <w:szCs w:val="24"/>
        </w:rPr>
      </w:pPr>
      <w:bookmarkStart w:id="90" w:name="page90"/>
      <w:bookmarkEnd w:id="90"/>
      <w:r>
        <w:rPr>
          <w:noProof/>
        </w:rPr>
        <w:lastRenderedPageBreak/>
        <w:drawing>
          <wp:anchor distT="0" distB="0" distL="114300" distR="114300" simplePos="0" relativeHeight="25190297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19 - Tmate и Tmate 2 контроллера</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SDRuno исходно поддерживает Tmate и Tmate 2 контроллера. SDRuno полностью использует контроллеры во “много экземпляре” среду: это было достигнуто, реализовав “сервер Tmate” и используя межпроцессное взаимодействие (IPC).</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Tahoma" w:hAnsi="Tahoma" w:cs="Tahoma"/>
        </w:rPr>
        <w:t>Что я должен использовать Tmate (и Tmate 2) с SDRuno?</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right="100"/>
        <w:rPr>
          <w:rFonts w:ascii="Times New Roman" w:hAnsi="Times New Roman" w:cs="Times New Roman"/>
          <w:sz w:val="24"/>
          <w:szCs w:val="24"/>
        </w:rPr>
      </w:pPr>
      <w:r>
        <w:rPr>
          <w:rFonts w:ascii="Arial" w:hAnsi="Arial" w:cs="Arial"/>
          <w:sz w:val="20"/>
          <w:szCs w:val="20"/>
        </w:rPr>
        <w:t>Сначала Вы должны подключить Tmate к свободному USB-порту. Для Tmate Вы должны также установить его драйвер, в то время как для Tmate 2 это не необходимо (Tmate 2 - устройство HID, таким образом, это использует системный драйвер стандарта. Следующие файлы (предоставленный SDRuno) должны быть включены в Вашу папку (папки) SDRuno:</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Pr="00627549" w:rsidRDefault="001754B8">
      <w:pPr>
        <w:widowControl w:val="0"/>
        <w:numPr>
          <w:ilvl w:val="0"/>
          <w:numId w:val="2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lang w:val="en-US"/>
        </w:rPr>
      </w:pPr>
      <w:r>
        <w:rPr>
          <w:rFonts w:ascii="Arial" w:hAnsi="Arial" w:cs="Arial"/>
          <w:sz w:val="20"/>
          <w:szCs w:val="20"/>
        </w:rPr>
        <w:t>Для</w:t>
      </w:r>
      <w:r w:rsidRPr="00627549">
        <w:rPr>
          <w:rFonts w:ascii="Arial" w:hAnsi="Arial" w:cs="Arial"/>
          <w:sz w:val="20"/>
          <w:szCs w:val="20"/>
          <w:lang w:val="en-US"/>
        </w:rPr>
        <w:t xml:space="preserve"> Tmate: ELAD_Encoder.dll. </w:t>
      </w:r>
    </w:p>
    <w:p w:rsidR="00D010AC" w:rsidRPr="00627549" w:rsidRDefault="00D010AC">
      <w:pPr>
        <w:widowControl w:val="0"/>
        <w:autoSpaceDE w:val="0"/>
        <w:autoSpaceDN w:val="0"/>
        <w:adjustRightInd w:val="0"/>
        <w:spacing w:after="0" w:line="1" w:lineRule="exact"/>
        <w:rPr>
          <w:rFonts w:ascii="Arial" w:hAnsi="Arial" w:cs="Arial"/>
          <w:sz w:val="20"/>
          <w:szCs w:val="20"/>
          <w:lang w:val="en-US"/>
        </w:rPr>
      </w:pPr>
    </w:p>
    <w:p w:rsidR="00D010AC" w:rsidRPr="00627549" w:rsidRDefault="001754B8">
      <w:pPr>
        <w:widowControl w:val="0"/>
        <w:numPr>
          <w:ilvl w:val="0"/>
          <w:numId w:val="27"/>
        </w:numPr>
        <w:tabs>
          <w:tab w:val="clear" w:pos="720"/>
          <w:tab w:val="num" w:pos="721"/>
        </w:tabs>
        <w:overflowPunct w:val="0"/>
        <w:autoSpaceDE w:val="0"/>
        <w:autoSpaceDN w:val="0"/>
        <w:adjustRightInd w:val="0"/>
        <w:spacing w:after="0" w:line="239" w:lineRule="auto"/>
        <w:ind w:left="721" w:hanging="721"/>
        <w:jc w:val="both"/>
        <w:rPr>
          <w:rFonts w:ascii="Arial" w:hAnsi="Arial" w:cs="Arial"/>
          <w:sz w:val="20"/>
          <w:szCs w:val="20"/>
          <w:lang w:val="en-US"/>
        </w:rPr>
      </w:pPr>
      <w:r>
        <w:rPr>
          <w:rFonts w:ascii="Arial" w:hAnsi="Arial" w:cs="Arial"/>
          <w:sz w:val="20"/>
          <w:szCs w:val="20"/>
        </w:rPr>
        <w:t>Для</w:t>
      </w:r>
      <w:r w:rsidRPr="00627549">
        <w:rPr>
          <w:rFonts w:ascii="Arial" w:hAnsi="Arial" w:cs="Arial"/>
          <w:sz w:val="20"/>
          <w:szCs w:val="20"/>
          <w:lang w:val="en-US"/>
        </w:rPr>
        <w:t xml:space="preserve"> Tmate 2: Tmate2_DLL.dll. </w:t>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75" w:lineRule="exact"/>
        <w:rPr>
          <w:rFonts w:ascii="Times New Roman" w:hAnsi="Times New Roman" w:cs="Times New Roman"/>
          <w:sz w:val="24"/>
          <w:szCs w:val="24"/>
          <w:lang w:val="en-US"/>
        </w:rPr>
      </w:pPr>
    </w:p>
    <w:p w:rsidR="00D010AC" w:rsidRDefault="001754B8">
      <w:pPr>
        <w:widowControl w:val="0"/>
        <w:autoSpaceDE w:val="0"/>
        <w:autoSpaceDN w:val="0"/>
        <w:adjustRightInd w:val="0"/>
        <w:spacing w:after="0" w:line="240" w:lineRule="auto"/>
        <w:ind w:left="181"/>
        <w:rPr>
          <w:rFonts w:ascii="Times New Roman" w:hAnsi="Times New Roman" w:cs="Times New Roman"/>
          <w:sz w:val="24"/>
          <w:szCs w:val="24"/>
        </w:rPr>
      </w:pPr>
      <w:r>
        <w:rPr>
          <w:rFonts w:ascii="Tahoma" w:hAnsi="Tahoma" w:cs="Tahoma"/>
          <w:sz w:val="28"/>
          <w:szCs w:val="28"/>
        </w:rPr>
        <w:t>19.1 Сервер Tmate</w:t>
      </w:r>
    </w:p>
    <w:p w:rsidR="00D010AC" w:rsidRDefault="00D010AC">
      <w:pPr>
        <w:widowControl w:val="0"/>
        <w:autoSpaceDE w:val="0"/>
        <w:autoSpaceDN w:val="0"/>
        <w:adjustRightInd w:val="0"/>
        <w:spacing w:after="0" w:line="32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1"/>
        <w:jc w:val="both"/>
        <w:rPr>
          <w:rFonts w:ascii="Times New Roman" w:hAnsi="Times New Roman" w:cs="Times New Roman"/>
          <w:sz w:val="24"/>
          <w:szCs w:val="24"/>
        </w:rPr>
      </w:pPr>
      <w:r>
        <w:rPr>
          <w:rFonts w:ascii="Arial" w:hAnsi="Arial" w:cs="Arial"/>
          <w:sz w:val="20"/>
          <w:szCs w:val="20"/>
        </w:rPr>
        <w:t>Сервер Tmate реализует двунаправленную связь между Tmate и безотносительно VRX, который Вы любите, даже через несколько экземпляров приложения (больше на этом позже). Думайте о сервере Tmate как о “глобальном ресурсе”; это создано (в случае необходимости) экземпляром SDRuno № 0. Процесс, конечно, совершенно очевиден для Вас.</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1"/>
        <w:rPr>
          <w:rFonts w:ascii="Times New Roman" w:hAnsi="Times New Roman" w:cs="Times New Roman"/>
          <w:sz w:val="24"/>
          <w:szCs w:val="24"/>
        </w:rPr>
      </w:pPr>
      <w:r>
        <w:rPr>
          <w:rFonts w:ascii="Tahoma" w:hAnsi="Tahoma" w:cs="Tahoma"/>
          <w:sz w:val="28"/>
          <w:szCs w:val="28"/>
        </w:rPr>
        <w:t>19.2 Параметры сервера Tmate</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04000" behindDoc="1" locked="0" layoutInCell="0" allowOverlap="1">
            <wp:simplePos x="0" y="0"/>
            <wp:positionH relativeFrom="column">
              <wp:posOffset>1094740</wp:posOffset>
            </wp:positionH>
            <wp:positionV relativeFrom="paragraph">
              <wp:posOffset>36830</wp:posOffset>
            </wp:positionV>
            <wp:extent cx="3780155" cy="1250315"/>
            <wp:effectExtent l="0" t="0" r="0" b="0"/>
            <wp:wrapNone/>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780155" cy="125031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1"/>
        <w:jc w:val="both"/>
        <w:rPr>
          <w:rFonts w:ascii="Times New Roman" w:hAnsi="Times New Roman" w:cs="Times New Roman"/>
          <w:sz w:val="24"/>
          <w:szCs w:val="24"/>
        </w:rPr>
      </w:pPr>
      <w:r>
        <w:rPr>
          <w:rFonts w:ascii="Arial" w:hAnsi="Arial" w:cs="Arial"/>
          <w:sz w:val="20"/>
          <w:szCs w:val="20"/>
        </w:rPr>
        <w:t>Параметры сервера Tmate доступны только от экземпляра SDRuno № 0 отсюда: Основная панель-&gt; SETT.-&gt; Tmate.</w:t>
      </w:r>
    </w:p>
    <w:p w:rsidR="00D010AC" w:rsidRDefault="00D010AC">
      <w:pPr>
        <w:widowControl w:val="0"/>
        <w:autoSpaceDE w:val="0"/>
        <w:autoSpaceDN w:val="0"/>
        <w:adjustRightInd w:val="0"/>
        <w:spacing w:after="0" w:line="24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101"/>
        <w:rPr>
          <w:rFonts w:ascii="Times New Roman" w:hAnsi="Times New Roman" w:cs="Times New Roman"/>
          <w:sz w:val="24"/>
          <w:szCs w:val="24"/>
        </w:rPr>
      </w:pPr>
      <w:r>
        <w:rPr>
          <w:rFonts w:ascii="Tahoma" w:hAnsi="Tahoma" w:cs="Tahoma"/>
          <w:sz w:val="28"/>
          <w:szCs w:val="28"/>
        </w:rPr>
        <w:t>19.3 Включите сервер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05024" behindDoc="1" locked="0" layoutInCell="0" allowOverlap="1">
            <wp:simplePos x="0" y="0"/>
            <wp:positionH relativeFrom="column">
              <wp:posOffset>2213610</wp:posOffset>
            </wp:positionH>
            <wp:positionV relativeFrom="paragraph">
              <wp:posOffset>37465</wp:posOffset>
            </wp:positionV>
            <wp:extent cx="1537970" cy="1245235"/>
            <wp:effectExtent l="0" t="0" r="0" b="0"/>
            <wp:wrapNone/>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537970" cy="12452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20"/>
          <w:szCs w:val="20"/>
        </w:rPr>
        <w:t>Этот флажок, enable/disable сервер Tmate; о состоянии сервера сообщают относительно нижней части: после того, как включенный, если все в порядке, Вы должны считать “выполнение сервера Tmate”.. Если программа сообщает об ошибке, сначала проверьте, что никакое другое приложение не выделило Tmate (помните, Tmate - “единственный клиент”).</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rsidP="00627549">
      <w:pPr>
        <w:widowControl w:val="0"/>
        <w:autoSpaceDE w:val="0"/>
        <w:autoSpaceDN w:val="0"/>
        <w:adjustRightInd w:val="0"/>
        <w:spacing w:after="0" w:line="239" w:lineRule="auto"/>
        <w:ind w:left="1"/>
        <w:rPr>
          <w:rFonts w:ascii="Times New Roman" w:hAnsi="Times New Roman" w:cs="Times New Roman"/>
          <w:sz w:val="24"/>
          <w:szCs w:val="24"/>
        </w:rPr>
      </w:pPr>
      <w:r>
        <w:rPr>
          <w:rFonts w:ascii="Arial" w:hAnsi="Arial" w:cs="Arial"/>
          <w:sz w:val="20"/>
          <w:szCs w:val="20"/>
        </w:rPr>
        <w:t>Значение по умолчанию: отключенный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400" w:lineRule="exact"/>
        <w:rPr>
          <w:rFonts w:ascii="Times New Roman" w:hAnsi="Times New Roman" w:cs="Times New Roman"/>
          <w:sz w:val="24"/>
          <w:szCs w:val="24"/>
        </w:rPr>
      </w:pPr>
    </w:p>
    <w:p w:rsidR="00D010AC" w:rsidRDefault="001754B8">
      <w:pPr>
        <w:widowControl w:val="0"/>
        <w:tabs>
          <w:tab w:val="left" w:pos="3061"/>
          <w:tab w:val="left" w:pos="88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90</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19" w:header="720" w:footer="720" w:gutter="0"/>
          <w:cols w:space="720" w:equalWidth="0">
            <w:col w:w="9401"/>
          </w:cols>
          <w:noEndnote/>
        </w:sectPr>
      </w:pPr>
    </w:p>
    <w:p w:rsidR="00D010AC" w:rsidRDefault="00F160B7">
      <w:pPr>
        <w:widowControl w:val="0"/>
        <w:autoSpaceDE w:val="0"/>
        <w:autoSpaceDN w:val="0"/>
        <w:adjustRightInd w:val="0"/>
        <w:spacing w:after="0" w:line="240" w:lineRule="auto"/>
        <w:ind w:left="100"/>
        <w:rPr>
          <w:rFonts w:ascii="Times New Roman" w:hAnsi="Times New Roman" w:cs="Times New Roman"/>
          <w:sz w:val="24"/>
          <w:szCs w:val="24"/>
        </w:rPr>
      </w:pPr>
      <w:bookmarkStart w:id="91" w:name="page91"/>
      <w:bookmarkEnd w:id="91"/>
      <w:r>
        <w:rPr>
          <w:noProof/>
        </w:rPr>
        <w:lastRenderedPageBreak/>
        <w:drawing>
          <wp:anchor distT="0" distB="0" distL="114300" distR="114300" simplePos="0" relativeHeight="25190604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19.4 Автоматический присваиваются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07072" behindDoc="1" locked="0" layoutInCell="0" allowOverlap="1">
            <wp:simplePos x="0" y="0"/>
            <wp:positionH relativeFrom="column">
              <wp:posOffset>2228215</wp:posOffset>
            </wp:positionH>
            <wp:positionV relativeFrom="paragraph">
              <wp:posOffset>37465</wp:posOffset>
            </wp:positionV>
            <wp:extent cx="1511300" cy="1223010"/>
            <wp:effectExtent l="0" t="0" r="0" b="0"/>
            <wp:wrapNone/>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511300" cy="12230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2"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Этот флажок позволил Вам выбрать между двумя «присваивающимися» опциями для контроллера Tmate.</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 xml:space="preserve">Если АВТОМАТИЧЕСКИЙ ПРИСВОЙТЕСЬ, проверен, VRX, которым управляет Tmate, является тем, у которого в настоящее время есть один из его </w:t>
      </w:r>
      <w:r>
        <w:rPr>
          <w:rFonts w:ascii="Arial" w:hAnsi="Arial" w:cs="Arial"/>
          <w:b/>
          <w:bCs/>
          <w:sz w:val="20"/>
          <w:szCs w:val="20"/>
        </w:rPr>
        <w:t>SP1,</w:t>
      </w:r>
      <w:r>
        <w:rPr>
          <w:rFonts w:ascii="Arial" w:hAnsi="Arial" w:cs="Arial"/>
          <w:sz w:val="20"/>
          <w:szCs w:val="20"/>
        </w:rPr>
        <w:t xml:space="preserve"> </w:t>
      </w:r>
      <w:r>
        <w:rPr>
          <w:rFonts w:ascii="Arial" w:hAnsi="Arial" w:cs="Arial"/>
          <w:b/>
          <w:bCs/>
          <w:sz w:val="20"/>
          <w:szCs w:val="20"/>
        </w:rPr>
        <w:t xml:space="preserve">SP2, Управление RX или RX </w:t>
      </w:r>
      <w:r>
        <w:rPr>
          <w:rFonts w:ascii="Arial" w:hAnsi="Arial" w:cs="Arial"/>
          <w:sz w:val="20"/>
          <w:szCs w:val="20"/>
        </w:rPr>
        <w:t>выбранная Панель управления</w:t>
      </w:r>
      <w:r>
        <w:rPr>
          <w:rFonts w:ascii="Arial" w:hAnsi="Arial" w:cs="Arial"/>
          <w:b/>
          <w:bCs/>
          <w:sz w:val="20"/>
          <w:szCs w:val="20"/>
        </w:rPr>
        <w:t xml:space="preserve"> EX </w:t>
      </w:r>
      <w:r>
        <w:rPr>
          <w:rFonts w:ascii="Arial" w:hAnsi="Arial" w:cs="Arial"/>
          <w:sz w:val="20"/>
          <w:szCs w:val="20"/>
        </w:rPr>
        <w:t>(маркировка</w:t>
      </w:r>
      <w:r>
        <w:rPr>
          <w:rFonts w:ascii="Arial" w:hAnsi="Arial" w:cs="Arial"/>
          <w:b/>
          <w:bCs/>
          <w:sz w:val="20"/>
          <w:szCs w:val="20"/>
        </w:rPr>
        <w:t xml:space="preserve"> </w:t>
      </w:r>
      <w:r>
        <w:rPr>
          <w:rFonts w:ascii="Arial" w:hAnsi="Arial" w:cs="Arial"/>
          <w:sz w:val="20"/>
          <w:szCs w:val="20"/>
        </w:rPr>
        <w:t>«SDRuno»</w:t>
      </w:r>
      <w:r>
        <w:rPr>
          <w:rFonts w:ascii="Arial" w:hAnsi="Arial" w:cs="Arial"/>
          <w:b/>
          <w:bCs/>
          <w:sz w:val="20"/>
          <w:szCs w:val="20"/>
        </w:rPr>
        <w:t xml:space="preserve"> </w:t>
      </w:r>
      <w:r>
        <w:rPr>
          <w:rFonts w:ascii="Arial" w:hAnsi="Arial" w:cs="Arial"/>
          <w:sz w:val="20"/>
          <w:szCs w:val="20"/>
        </w:rPr>
        <w:t>в</w:t>
      </w:r>
      <w:r>
        <w:rPr>
          <w:rFonts w:ascii="Arial" w:hAnsi="Arial" w:cs="Arial"/>
          <w:b/>
          <w:bCs/>
          <w:sz w:val="20"/>
          <w:szCs w:val="20"/>
        </w:rPr>
        <w:t xml:space="preserve"> </w:t>
      </w:r>
      <w:r>
        <w:rPr>
          <w:rFonts w:ascii="Arial" w:hAnsi="Arial" w:cs="Arial"/>
          <w:sz w:val="20"/>
          <w:szCs w:val="20"/>
        </w:rPr>
        <w:t>панели красная). Это -</w:t>
      </w:r>
      <w:r>
        <w:rPr>
          <w:rFonts w:ascii="Arial" w:hAnsi="Arial" w:cs="Arial"/>
          <w:b/>
          <w:bCs/>
          <w:sz w:val="20"/>
          <w:szCs w:val="20"/>
        </w:rPr>
        <w:t xml:space="preserve"> </w:t>
      </w:r>
      <w:r>
        <w:rPr>
          <w:rFonts w:ascii="Arial" w:hAnsi="Arial" w:cs="Arial"/>
          <w:sz w:val="20"/>
          <w:szCs w:val="20"/>
        </w:rPr>
        <w:t>самый простой и самый быстрый способ присвоить средства управления Tmate VRX.</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Если АВТОМАТИЧЕСКИЙ ПРИСВОЙТЕСЬ, неконтролируем, Вы должны присвоить Tmate определенному VRX кнопкой «TCTR», расположенной на верхней правой границе относительной Панели управления RX. Чтобы избежать беспорядка, логика взаимоисключения реализована: только один VRX может быть присвоен в установленный срок.</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включенный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19.5 Tmate 2</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08096" behindDoc="1" locked="0" layoutInCell="0" allowOverlap="1">
            <wp:simplePos x="0" y="0"/>
            <wp:positionH relativeFrom="column">
              <wp:posOffset>2246630</wp:posOffset>
            </wp:positionH>
            <wp:positionV relativeFrom="paragraph">
              <wp:posOffset>37465</wp:posOffset>
            </wp:positionV>
            <wp:extent cx="1474470" cy="1193800"/>
            <wp:effectExtent l="0" t="0" r="0" b="0"/>
            <wp:wrapNone/>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474470" cy="11938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Этот флажок позволил Вам выбрать между двумя моделями Tmate. У Вас могут быть и Tmate и Tmate 2 контроллера, подключенные к системе одновременно. Чтобы изменить эти настройки, сервер Tmate должен быть остановлен (снимите флажок, ВКЛЮЧАЮТ СЕРВЕР).</w:t>
      </w:r>
    </w:p>
    <w:p w:rsidR="00D010AC" w:rsidRDefault="00D010AC">
      <w:pPr>
        <w:widowControl w:val="0"/>
        <w:autoSpaceDE w:val="0"/>
        <w:autoSpaceDN w:val="0"/>
        <w:adjustRightInd w:val="0"/>
        <w:spacing w:after="0" w:line="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отключенный (тип контроллера - Tmate),</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5" w:lineRule="exact"/>
        <w:rPr>
          <w:rFonts w:ascii="Times New Roman" w:hAnsi="Times New Roman" w:cs="Times New Roman"/>
          <w:sz w:val="24"/>
          <w:szCs w:val="24"/>
        </w:rPr>
      </w:pPr>
    </w:p>
    <w:p w:rsidR="00D010AC" w:rsidRPr="00627549"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lang w:val="en-US"/>
        </w:rPr>
      </w:pPr>
      <w:r w:rsidRPr="00627549">
        <w:rPr>
          <w:rFonts w:ascii="Arial" w:hAnsi="Arial" w:cs="Arial"/>
          <w:i/>
          <w:iCs/>
          <w:sz w:val="18"/>
          <w:szCs w:val="18"/>
          <w:lang w:val="en-US"/>
        </w:rPr>
        <w:t>v1.40.2</w:t>
      </w:r>
      <w:r w:rsidRPr="00627549">
        <w:rPr>
          <w:rFonts w:ascii="Times New Roman" w:hAnsi="Times New Roman" w:cs="Times New Roman"/>
          <w:sz w:val="24"/>
          <w:szCs w:val="24"/>
          <w:lang w:val="en-US"/>
        </w:rPr>
        <w:tab/>
      </w:r>
      <w:r w:rsidRPr="00627549">
        <w:rPr>
          <w:rFonts w:ascii="Arial" w:hAnsi="Arial" w:cs="Arial"/>
          <w:i/>
          <w:iCs/>
          <w:sz w:val="18"/>
          <w:szCs w:val="18"/>
          <w:lang w:val="en-US"/>
        </w:rPr>
        <w:t>Copyright © 2016-2020 SDRplay Limited</w:t>
      </w:r>
      <w:r w:rsidRPr="00627549">
        <w:rPr>
          <w:rFonts w:ascii="Times New Roman" w:hAnsi="Times New Roman" w:cs="Times New Roman"/>
          <w:sz w:val="24"/>
          <w:szCs w:val="24"/>
          <w:lang w:val="en-US"/>
        </w:rPr>
        <w:tab/>
      </w:r>
      <w:r w:rsidRPr="00627549">
        <w:rPr>
          <w:rFonts w:ascii="Arial" w:hAnsi="Arial" w:cs="Arial"/>
          <w:i/>
          <w:iCs/>
          <w:sz w:val="17"/>
          <w:szCs w:val="17"/>
          <w:lang w:val="en-US"/>
        </w:rPr>
        <w:t>91</w:t>
      </w:r>
    </w:p>
    <w:p w:rsidR="00D010AC" w:rsidRPr="00627549" w:rsidRDefault="00D010AC">
      <w:pPr>
        <w:widowControl w:val="0"/>
        <w:autoSpaceDE w:val="0"/>
        <w:autoSpaceDN w:val="0"/>
        <w:adjustRightInd w:val="0"/>
        <w:spacing w:after="0" w:line="240" w:lineRule="auto"/>
        <w:rPr>
          <w:rFonts w:ascii="Times New Roman" w:hAnsi="Times New Roman" w:cs="Times New Roman"/>
          <w:sz w:val="24"/>
          <w:szCs w:val="24"/>
          <w:lang w:val="en-US"/>
        </w:rPr>
        <w:sectPr w:rsidR="00D010AC" w:rsidRPr="00627549">
          <w:pgSz w:w="12240" w:h="15840"/>
          <w:pgMar w:top="1419" w:right="1420" w:bottom="273" w:left="1420" w:header="720" w:footer="720" w:gutter="0"/>
          <w:cols w:space="720" w:equalWidth="0">
            <w:col w:w="9400"/>
          </w:cols>
          <w:noEndnote/>
        </w:sectPr>
      </w:pPr>
    </w:p>
    <w:p w:rsidR="00D010AC" w:rsidRPr="00627549" w:rsidRDefault="00F160B7">
      <w:pPr>
        <w:widowControl w:val="0"/>
        <w:autoSpaceDE w:val="0"/>
        <w:autoSpaceDN w:val="0"/>
        <w:adjustRightInd w:val="0"/>
        <w:spacing w:after="0" w:line="240" w:lineRule="auto"/>
        <w:ind w:left="100"/>
        <w:rPr>
          <w:rFonts w:ascii="Times New Roman" w:hAnsi="Times New Roman" w:cs="Times New Roman"/>
          <w:sz w:val="24"/>
          <w:szCs w:val="24"/>
          <w:lang w:val="en-US"/>
        </w:rPr>
      </w:pPr>
      <w:bookmarkStart w:id="92" w:name="page92"/>
      <w:bookmarkEnd w:id="92"/>
      <w:r>
        <w:rPr>
          <w:noProof/>
        </w:rPr>
        <w:lastRenderedPageBreak/>
        <w:drawing>
          <wp:anchor distT="0" distB="0" distL="114300" distR="114300" simplePos="0" relativeHeight="2519091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sidRPr="00627549">
        <w:rPr>
          <w:rFonts w:ascii="Tahoma" w:hAnsi="Tahoma" w:cs="Tahoma"/>
          <w:sz w:val="28"/>
          <w:szCs w:val="28"/>
          <w:lang w:val="en-US"/>
        </w:rPr>
        <w:t xml:space="preserve">19.6 </w:t>
      </w:r>
      <w:r w:rsidR="001754B8">
        <w:rPr>
          <w:rFonts w:ascii="Tahoma" w:hAnsi="Tahoma" w:cs="Tahoma"/>
          <w:sz w:val="28"/>
          <w:szCs w:val="28"/>
        </w:rPr>
        <w:t>Использование</w:t>
      </w:r>
      <w:r w:rsidR="001754B8" w:rsidRPr="00627549">
        <w:rPr>
          <w:rFonts w:ascii="Tahoma" w:hAnsi="Tahoma" w:cs="Tahoma"/>
          <w:sz w:val="28"/>
          <w:szCs w:val="28"/>
          <w:lang w:val="en-US"/>
        </w:rPr>
        <w:t xml:space="preserve"> Tmate 2 </w:t>
      </w:r>
      <w:r w:rsidR="001754B8">
        <w:rPr>
          <w:rFonts w:ascii="Tahoma" w:hAnsi="Tahoma" w:cs="Tahoma"/>
          <w:sz w:val="28"/>
          <w:szCs w:val="28"/>
        </w:rPr>
        <w:t>фон</w:t>
      </w:r>
      <w:r w:rsidR="001754B8" w:rsidRPr="00627549">
        <w:rPr>
          <w:rFonts w:ascii="Tahoma" w:hAnsi="Tahoma" w:cs="Tahoma"/>
          <w:sz w:val="28"/>
          <w:szCs w:val="28"/>
          <w:lang w:val="en-US"/>
        </w:rPr>
        <w:t xml:space="preserve"> VRX</w:t>
      </w:r>
    </w:p>
    <w:p w:rsidR="00D010AC" w:rsidRPr="00627549" w:rsidRDefault="00F160B7">
      <w:pPr>
        <w:widowControl w:val="0"/>
        <w:autoSpaceDE w:val="0"/>
        <w:autoSpaceDN w:val="0"/>
        <w:adjustRightInd w:val="0"/>
        <w:spacing w:after="0" w:line="200" w:lineRule="exact"/>
        <w:rPr>
          <w:rFonts w:ascii="Times New Roman" w:hAnsi="Times New Roman" w:cs="Times New Roman"/>
          <w:sz w:val="24"/>
          <w:szCs w:val="24"/>
          <w:lang w:val="en-US"/>
        </w:rPr>
      </w:pPr>
      <w:r>
        <w:rPr>
          <w:noProof/>
        </w:rPr>
        <w:drawing>
          <wp:anchor distT="0" distB="0" distL="114300" distR="114300" simplePos="0" relativeHeight="251910144" behindDoc="1" locked="0" layoutInCell="0" allowOverlap="1">
            <wp:simplePos x="0" y="0"/>
            <wp:positionH relativeFrom="column">
              <wp:posOffset>2256155</wp:posOffset>
            </wp:positionH>
            <wp:positionV relativeFrom="paragraph">
              <wp:posOffset>182880</wp:posOffset>
            </wp:positionV>
            <wp:extent cx="1456690" cy="1179195"/>
            <wp:effectExtent l="0" t="0" r="0" b="0"/>
            <wp:wrapNone/>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56690" cy="1179195"/>
                    </a:xfrm>
                    <a:prstGeom prst="rect">
                      <a:avLst/>
                    </a:prstGeom>
                    <a:noFill/>
                  </pic:spPr>
                </pic:pic>
              </a:graphicData>
            </a:graphic>
            <wp14:sizeRelH relativeFrom="page">
              <wp14:pctWidth>0</wp14:pctWidth>
            </wp14:sizeRelH>
            <wp14:sizeRelV relativeFrom="page">
              <wp14:pctHeight>0</wp14:pctHeight>
            </wp14:sizeRelV>
          </wp:anchor>
        </w:drawing>
      </w: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00" w:lineRule="exact"/>
        <w:rPr>
          <w:rFonts w:ascii="Times New Roman" w:hAnsi="Times New Roman" w:cs="Times New Roman"/>
          <w:sz w:val="24"/>
          <w:szCs w:val="24"/>
          <w:lang w:val="en-US"/>
        </w:rPr>
      </w:pPr>
    </w:p>
    <w:p w:rsidR="00D010AC" w:rsidRPr="00627549" w:rsidRDefault="00D010AC">
      <w:pPr>
        <w:widowControl w:val="0"/>
        <w:autoSpaceDE w:val="0"/>
        <w:autoSpaceDN w:val="0"/>
        <w:adjustRightInd w:val="0"/>
        <w:spacing w:after="0" w:line="219" w:lineRule="exact"/>
        <w:rPr>
          <w:rFonts w:ascii="Times New Roman" w:hAnsi="Times New Roman" w:cs="Times New Roman"/>
          <w:sz w:val="24"/>
          <w:szCs w:val="24"/>
          <w:lang w:val="en-US"/>
        </w:rPr>
      </w:pPr>
    </w:p>
    <w:p w:rsidR="00D010AC" w:rsidRDefault="001754B8">
      <w:pPr>
        <w:widowControl w:val="0"/>
        <w:overflowPunct w:val="0"/>
        <w:autoSpaceDE w:val="0"/>
        <w:autoSpaceDN w:val="0"/>
        <w:adjustRightInd w:val="0"/>
        <w:spacing w:after="0" w:line="217" w:lineRule="auto"/>
        <w:ind w:right="680"/>
        <w:rPr>
          <w:rFonts w:ascii="Times New Roman" w:hAnsi="Times New Roman" w:cs="Times New Roman"/>
          <w:sz w:val="24"/>
          <w:szCs w:val="24"/>
        </w:rPr>
      </w:pPr>
      <w:r>
        <w:rPr>
          <w:rFonts w:ascii="Arial" w:hAnsi="Arial" w:cs="Arial"/>
          <w:sz w:val="20"/>
          <w:szCs w:val="20"/>
        </w:rPr>
        <w:t>Контроллер Tmate 2 показывает жидкокристаллический дисплей с подсвеченным RGB. Этот флажок позволяет Вам выбрать между двумя режимами подсветки: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11168" behindDoc="1" locked="0" layoutInCell="0" allowOverlap="1">
            <wp:simplePos x="0" y="0"/>
            <wp:positionH relativeFrom="column">
              <wp:posOffset>905510</wp:posOffset>
            </wp:positionH>
            <wp:positionV relativeFrom="paragraph">
              <wp:posOffset>147955</wp:posOffset>
            </wp:positionV>
            <wp:extent cx="4156075" cy="1155065"/>
            <wp:effectExtent l="0" t="0" r="0" b="0"/>
            <wp:wrapNone/>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156075" cy="11550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1860"/>
        <w:rPr>
          <w:rFonts w:ascii="Times New Roman" w:hAnsi="Times New Roman" w:cs="Times New Roman"/>
          <w:sz w:val="24"/>
          <w:szCs w:val="24"/>
        </w:rPr>
      </w:pPr>
      <w:r>
        <w:rPr>
          <w:rFonts w:ascii="Arial" w:hAnsi="Arial" w:cs="Arial"/>
          <w:sz w:val="20"/>
          <w:szCs w:val="20"/>
        </w:rPr>
        <w:t>Если проверено, жидкокристаллический цвет подсветки следует за присвоенным цветом фона VRX. Если неконтролируемый, жидкокристаллическая подсветка установлена в фиксированный нейтральный цвет.</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Значение по умолчанию: включенный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19.7 Средства управления Tmate</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12192" behindDoc="1" locked="0" layoutInCell="0" allowOverlap="1">
            <wp:simplePos x="0" y="0"/>
            <wp:positionH relativeFrom="column">
              <wp:posOffset>1979295</wp:posOffset>
            </wp:positionH>
            <wp:positionV relativeFrom="paragraph">
              <wp:posOffset>37465</wp:posOffset>
            </wp:positionV>
            <wp:extent cx="2009775" cy="1370965"/>
            <wp:effectExtent l="0" t="0" r="0" b="0"/>
            <wp:wrapNone/>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009775" cy="13709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 настоящее время средства управления Tmate реализованы следующим образом:</w:t>
      </w: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Tahoma" w:hAnsi="Tahoma" w:cs="Tahoma"/>
          <w:sz w:val="28"/>
          <w:szCs w:val="28"/>
        </w:rPr>
        <w:t>Настройка кнопки</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jc w:val="both"/>
        <w:rPr>
          <w:rFonts w:ascii="Times New Roman" w:hAnsi="Times New Roman" w:cs="Times New Roman"/>
          <w:sz w:val="24"/>
          <w:szCs w:val="24"/>
        </w:rPr>
      </w:pPr>
      <w:r>
        <w:rPr>
          <w:rFonts w:ascii="Arial" w:hAnsi="Arial" w:cs="Arial"/>
          <w:sz w:val="20"/>
          <w:szCs w:val="20"/>
        </w:rPr>
        <w:t>Tmate использует 128 шаги/поворот оптический кодер. Каждый шаг соответствует данному инкременту/декременту VRX настраивающаяся частота, и это - то же, используемое для колеса мыши (см. 2.7 – 2.8). Текущий настраивающий шаг показывают в Панели управления RX слева от шкалы частот. Когда вращающаяся скорость превышает определенный порог, множитель 5X применен к текущему шагу; эта функция довольно типичная в традиционном (аппаратные средства) ресиверы и приемопередатчики. Кнопка может быть блокирована (см. ниже).</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93" w:name="page93"/>
      <w:bookmarkEnd w:id="93"/>
      <w:r>
        <w:rPr>
          <w:noProof/>
        </w:rPr>
        <w:lastRenderedPageBreak/>
        <w:drawing>
          <wp:anchor distT="0" distB="0" distL="114300" distR="114300" simplePos="0" relativeHeight="25191321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Шаг F1-уменьшения</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Уменьшает настраивающийся шаг к следующему нижнему значению (при наличии).</w:t>
      </w: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Шаг F2-увеличения</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Увеличивает настраивающийся шаг к следующему более высокому значению (при наличии).</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Блокировка F3-кнопки</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400"/>
        <w:rPr>
          <w:rFonts w:ascii="Times New Roman" w:hAnsi="Times New Roman" w:cs="Times New Roman"/>
          <w:sz w:val="24"/>
          <w:szCs w:val="24"/>
        </w:rPr>
      </w:pPr>
      <w:r>
        <w:rPr>
          <w:rFonts w:ascii="Arial" w:hAnsi="Arial" w:cs="Arial"/>
          <w:sz w:val="20"/>
          <w:szCs w:val="20"/>
        </w:rPr>
        <w:t>Блокировал/разблокировал настраивающуюся кнопку; состояние блокировки обозначено в Панели управления RX, слева от шкалы частот.</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8"/>
          <w:szCs w:val="28"/>
        </w:rPr>
        <w:t>F4-бесшумный-режим</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jc w:val="both"/>
        <w:rPr>
          <w:rFonts w:ascii="Times New Roman" w:hAnsi="Times New Roman" w:cs="Times New Roman"/>
          <w:sz w:val="24"/>
          <w:szCs w:val="24"/>
        </w:rPr>
      </w:pPr>
      <w:r>
        <w:rPr>
          <w:rFonts w:ascii="Arial" w:hAnsi="Arial" w:cs="Arial"/>
          <w:sz w:val="20"/>
          <w:szCs w:val="20"/>
        </w:rPr>
        <w:t>Эта кнопка имеет тот же эффект Кнопки отключения звука в Панели управления RX. Обратите внимание на то, что настраивающийся шаг, блокировка и бесшумные опции независимы для каждого VRX.</w:t>
      </w: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Tahoma" w:hAnsi="Tahoma" w:cs="Tahoma"/>
          <w:sz w:val="28"/>
          <w:szCs w:val="28"/>
        </w:rPr>
        <w:t>19.8 Контроллер Tmate 2</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14240" behindDoc="1" locked="0" layoutInCell="0" allowOverlap="1">
            <wp:simplePos x="0" y="0"/>
            <wp:positionH relativeFrom="column">
              <wp:posOffset>1679575</wp:posOffset>
            </wp:positionH>
            <wp:positionV relativeFrom="paragraph">
              <wp:posOffset>37465</wp:posOffset>
            </wp:positionV>
            <wp:extent cx="2609215" cy="1922780"/>
            <wp:effectExtent l="0" t="0" r="0" b="0"/>
            <wp:wrapNone/>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09215" cy="19227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6"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 настоящее время средства управления Tmate 2 реализованы следующим образом:</w:t>
      </w:r>
    </w:p>
    <w:p w:rsidR="00D010AC" w:rsidRDefault="00D010AC">
      <w:pPr>
        <w:widowControl w:val="0"/>
        <w:autoSpaceDE w:val="0"/>
        <w:autoSpaceDN w:val="0"/>
        <w:adjustRightInd w:val="0"/>
        <w:spacing w:after="0" w:line="23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Настройка кнопки.</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jc w:val="both"/>
        <w:rPr>
          <w:rFonts w:ascii="Times New Roman" w:hAnsi="Times New Roman" w:cs="Times New Roman"/>
          <w:sz w:val="24"/>
          <w:szCs w:val="24"/>
        </w:rPr>
      </w:pPr>
      <w:r>
        <w:rPr>
          <w:rFonts w:ascii="Arial" w:hAnsi="Arial" w:cs="Arial"/>
          <w:sz w:val="20"/>
          <w:szCs w:val="20"/>
        </w:rPr>
        <w:t>Tmate использует 32 кодера шагов/поворота. Каждый шаг соответствует данному инкременту/декременту VRX настраивающаяся частота, и это - то же, используемое для колеса мыши. Текущий настраивающий шаг показывают в Панели управления RX слева от шкалы частот и также в дисплее Tmate 2. Когда вращающаяся скорость превышает определенный порог, множитель 5X применен к текущему шагу; эта функция довольно типичная в традиционном (аппаратные средства) ресиверы и приемопередатчики. Дальнейший инкремент в скорости инициировал 10X множитель. Кнопка может быть блокирована (см. ниже). Продвижение настраивающейся кнопки выполнит БЛОКИРОВКУ LO (ОСНОВНАЯ панель).</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94" w:name="page94"/>
      <w:bookmarkEnd w:id="94"/>
      <w:r>
        <w:rPr>
          <w:noProof/>
        </w:rPr>
        <w:lastRenderedPageBreak/>
        <w:drawing>
          <wp:anchor distT="0" distB="0" distL="114300" distR="114300" simplePos="0" relativeHeight="2519152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Кодер E1.</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Функция этого управления может быть выбрана Вами: продвижение кнопки и выбор текущей функции среди доступных пяти: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tbl>
      <w:tblPr>
        <w:tblW w:w="0" w:type="auto"/>
        <w:tblLayout w:type="fixed"/>
        <w:tblCellMar>
          <w:left w:w="0" w:type="dxa"/>
          <w:right w:w="0" w:type="dxa"/>
        </w:tblCellMar>
        <w:tblLook w:val="0000" w:firstRow="0" w:lastRow="0" w:firstColumn="0" w:lastColumn="0" w:noHBand="0" w:noVBand="0"/>
      </w:tblPr>
      <w:tblGrid>
        <w:gridCol w:w="400"/>
        <w:gridCol w:w="880"/>
        <w:gridCol w:w="6840"/>
      </w:tblGrid>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VOL</w:t>
            </w:r>
          </w:p>
        </w:tc>
        <w:tc>
          <w:tcPr>
            <w:tcW w:w="6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скорректируйте уровень звука VRX (уровень автофокуса или объем).</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RFG</w:t>
            </w:r>
          </w:p>
        </w:tc>
        <w:tc>
          <w:tcPr>
            <w:tcW w:w="6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w w:val="99"/>
                <w:sz w:val="20"/>
                <w:szCs w:val="20"/>
              </w:rPr>
              <w:t>скорректируйте усиление AGC (если AGC включен), или усиление РФ (если AGC отключен).</w:t>
            </w:r>
          </w:p>
        </w:tc>
      </w:tr>
      <w:tr w:rsidR="00D010AC">
        <w:trPr>
          <w:trHeight w:val="228"/>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320"/>
              <w:rPr>
                <w:rFonts w:ascii="Times New Roman" w:hAnsi="Times New Roman" w:cs="Times New Roman"/>
                <w:sz w:val="24"/>
                <w:szCs w:val="24"/>
              </w:rPr>
            </w:pPr>
            <w:r>
              <w:rPr>
                <w:rFonts w:ascii="Arial" w:hAnsi="Arial" w:cs="Arial"/>
                <w:sz w:val="20"/>
                <w:szCs w:val="20"/>
              </w:rPr>
              <w:t>SQL</w:t>
            </w:r>
          </w:p>
        </w:tc>
        <w:tc>
          <w:tcPr>
            <w:tcW w:w="684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60"/>
              <w:rPr>
                <w:rFonts w:ascii="Times New Roman" w:hAnsi="Times New Roman" w:cs="Times New Roman"/>
                <w:sz w:val="24"/>
                <w:szCs w:val="24"/>
              </w:rPr>
            </w:pPr>
            <w:r>
              <w:rPr>
                <w:rFonts w:ascii="Arial" w:hAnsi="Arial" w:cs="Arial"/>
                <w:sz w:val="20"/>
                <w:szCs w:val="20"/>
              </w:rPr>
              <w:t>скорректируйте бесшумный порог.</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НОМЕР</w:t>
            </w:r>
          </w:p>
        </w:tc>
        <w:tc>
          <w:tcPr>
            <w:tcW w:w="6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скорректируйте Сокращение уровня шума</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NB</w:t>
            </w:r>
          </w:p>
        </w:tc>
        <w:tc>
          <w:tcPr>
            <w:tcW w:w="684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скорректируйте порог Шумового Подавителя</w:t>
            </w: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Кодер E2.</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0"/>
        <w:rPr>
          <w:rFonts w:ascii="Times New Roman" w:hAnsi="Times New Roman" w:cs="Times New Roman"/>
          <w:sz w:val="24"/>
          <w:szCs w:val="24"/>
        </w:rPr>
      </w:pPr>
      <w:r>
        <w:rPr>
          <w:rFonts w:ascii="Arial" w:hAnsi="Arial" w:cs="Arial"/>
          <w:sz w:val="20"/>
          <w:szCs w:val="20"/>
        </w:rPr>
        <w:t>Функция этого управления может быть выбрана Вами: продвижение кнопки и выбор текущей функции среди доступных двух:</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tbl>
      <w:tblPr>
        <w:tblW w:w="0" w:type="auto"/>
        <w:tblLayout w:type="fixed"/>
        <w:tblCellMar>
          <w:left w:w="0" w:type="dxa"/>
          <w:right w:w="0" w:type="dxa"/>
        </w:tblCellMar>
        <w:tblLook w:val="0000" w:firstRow="0" w:lastRow="0" w:firstColumn="0" w:lastColumn="0" w:noHBand="0" w:noVBand="0"/>
      </w:tblPr>
      <w:tblGrid>
        <w:gridCol w:w="400"/>
        <w:gridCol w:w="920"/>
        <w:gridCol w:w="4160"/>
      </w:tblGrid>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92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ВЫСОКО</w:t>
            </w:r>
          </w:p>
        </w:tc>
        <w:tc>
          <w:tcPr>
            <w:tcW w:w="416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20"/>
              <w:rPr>
                <w:rFonts w:ascii="Times New Roman" w:hAnsi="Times New Roman" w:cs="Times New Roman"/>
                <w:sz w:val="24"/>
                <w:szCs w:val="24"/>
              </w:rPr>
            </w:pPr>
            <w:r>
              <w:rPr>
                <w:rFonts w:ascii="Arial" w:hAnsi="Arial" w:cs="Arial"/>
                <w:w w:val="99"/>
                <w:sz w:val="20"/>
                <w:szCs w:val="20"/>
              </w:rPr>
              <w:t>корректируйтесь селективность фильтруют высокочастотный предел.</w:t>
            </w:r>
          </w:p>
        </w:tc>
      </w:tr>
      <w:tr w:rsidR="00D010AC">
        <w:trPr>
          <w:trHeight w:val="228"/>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92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320"/>
              <w:rPr>
                <w:rFonts w:ascii="Times New Roman" w:hAnsi="Times New Roman" w:cs="Times New Roman"/>
                <w:sz w:val="24"/>
                <w:szCs w:val="24"/>
              </w:rPr>
            </w:pPr>
            <w:r>
              <w:rPr>
                <w:rFonts w:ascii="Arial" w:hAnsi="Arial" w:cs="Arial"/>
                <w:sz w:val="20"/>
                <w:szCs w:val="20"/>
              </w:rPr>
              <w:t>НИЗКО</w:t>
            </w:r>
          </w:p>
        </w:tc>
        <w:tc>
          <w:tcPr>
            <w:tcW w:w="416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20"/>
              <w:rPr>
                <w:rFonts w:ascii="Times New Roman" w:hAnsi="Times New Roman" w:cs="Times New Roman"/>
                <w:sz w:val="24"/>
                <w:szCs w:val="24"/>
              </w:rPr>
            </w:pPr>
            <w:r>
              <w:rPr>
                <w:rFonts w:ascii="Arial" w:hAnsi="Arial" w:cs="Arial"/>
                <w:sz w:val="20"/>
                <w:szCs w:val="20"/>
              </w:rPr>
              <w:t>корректируйтесь селективность фильтруют предел низкой частоты.</w:t>
            </w:r>
          </w:p>
        </w:tc>
      </w:tr>
    </w:tbl>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F1 – Шаг уменьшения.</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Уменьшает настраивающийся шаг к следующему нижнему значению (при наличии).</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F2 – Шаг увеличения.</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Увеличивает настраивающийся шаг к следующему более высокому значению (при наличии).</w:t>
      </w: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F3 – Блокировка кнопки</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Блокировал/разблокировал настраивающуюся кнопку; состояние блокировки обозначено в Панели управления RX, слева от шкалы частот и БЛОКИРОВКОЙ Вовлек окно Tmate 2.</w:t>
      </w:r>
    </w:p>
    <w:p w:rsidR="00D010AC" w:rsidRDefault="00D010AC">
      <w:pPr>
        <w:widowControl w:val="0"/>
        <w:autoSpaceDE w:val="0"/>
        <w:autoSpaceDN w:val="0"/>
        <w:adjustRightInd w:val="0"/>
        <w:spacing w:after="0" w:line="34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F4 – Присваиваемая кнопка</w:t>
      </w:r>
    </w:p>
    <w:p w:rsidR="00D010AC" w:rsidRDefault="00D010AC">
      <w:pPr>
        <w:widowControl w:val="0"/>
        <w:autoSpaceDE w:val="0"/>
        <w:autoSpaceDN w:val="0"/>
        <w:adjustRightInd w:val="0"/>
        <w:spacing w:after="0" w:line="228"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Функция этой кнопки зависит от текущего параметра, которым управляет кодер E1:</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tbl>
      <w:tblPr>
        <w:tblW w:w="0" w:type="auto"/>
        <w:tblLayout w:type="fixed"/>
        <w:tblCellMar>
          <w:left w:w="0" w:type="dxa"/>
          <w:right w:w="0" w:type="dxa"/>
        </w:tblCellMar>
        <w:tblLook w:val="0000" w:firstRow="0" w:lastRow="0" w:firstColumn="0" w:lastColumn="0" w:noHBand="0" w:noVBand="0"/>
      </w:tblPr>
      <w:tblGrid>
        <w:gridCol w:w="400"/>
        <w:gridCol w:w="880"/>
        <w:gridCol w:w="3080"/>
      </w:tblGrid>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VOL</w:t>
            </w:r>
          </w:p>
        </w:tc>
        <w:tc>
          <w:tcPr>
            <w:tcW w:w="30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БЕСШУМНЫЙ РЕЖИМ вкл\выкл.</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RFG</w:t>
            </w:r>
          </w:p>
        </w:tc>
        <w:tc>
          <w:tcPr>
            <w:tcW w:w="30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AGC вкл\выкл.</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SQL</w:t>
            </w:r>
          </w:p>
        </w:tc>
        <w:tc>
          <w:tcPr>
            <w:tcW w:w="30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подавление вкл\выкл.</w:t>
            </w:r>
          </w:p>
        </w:tc>
      </w:tr>
      <w:tr w:rsidR="00D010AC">
        <w:trPr>
          <w:trHeight w:val="230"/>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320"/>
              <w:rPr>
                <w:rFonts w:ascii="Times New Roman" w:hAnsi="Times New Roman" w:cs="Times New Roman"/>
                <w:sz w:val="24"/>
                <w:szCs w:val="24"/>
              </w:rPr>
            </w:pPr>
            <w:r>
              <w:rPr>
                <w:rFonts w:ascii="Arial" w:hAnsi="Arial" w:cs="Arial"/>
                <w:sz w:val="20"/>
                <w:szCs w:val="20"/>
              </w:rPr>
              <w:t>НОМЕР</w:t>
            </w:r>
          </w:p>
        </w:tc>
        <w:tc>
          <w:tcPr>
            <w:tcW w:w="3080" w:type="dxa"/>
            <w:tcBorders>
              <w:top w:val="nil"/>
              <w:left w:val="nil"/>
              <w:bottom w:val="nil"/>
              <w:right w:val="nil"/>
            </w:tcBorders>
            <w:vAlign w:val="bottom"/>
          </w:tcPr>
          <w:p w:rsidR="00D010AC" w:rsidRDefault="001754B8">
            <w:pPr>
              <w:widowControl w:val="0"/>
              <w:autoSpaceDE w:val="0"/>
              <w:autoSpaceDN w:val="0"/>
              <w:adjustRightInd w:val="0"/>
              <w:spacing w:after="0" w:line="229" w:lineRule="exact"/>
              <w:ind w:left="160"/>
              <w:rPr>
                <w:rFonts w:ascii="Times New Roman" w:hAnsi="Times New Roman" w:cs="Times New Roman"/>
                <w:sz w:val="24"/>
                <w:szCs w:val="24"/>
              </w:rPr>
            </w:pPr>
            <w:r>
              <w:rPr>
                <w:rFonts w:ascii="Arial" w:hAnsi="Arial" w:cs="Arial"/>
                <w:sz w:val="20"/>
                <w:szCs w:val="20"/>
              </w:rPr>
              <w:t>Шумоподавление вкл\выкл.</w:t>
            </w:r>
          </w:p>
        </w:tc>
      </w:tr>
      <w:tr w:rsidR="00D010AC">
        <w:trPr>
          <w:trHeight w:val="228"/>
        </w:trPr>
        <w:tc>
          <w:tcPr>
            <w:tcW w:w="400" w:type="dxa"/>
            <w:tcBorders>
              <w:top w:val="nil"/>
              <w:left w:val="nil"/>
              <w:bottom w:val="nil"/>
              <w:right w:val="nil"/>
            </w:tcBorders>
            <w:vAlign w:val="bottom"/>
          </w:tcPr>
          <w:p w:rsidR="00D010AC" w:rsidRDefault="001754B8">
            <w:pPr>
              <w:widowControl w:val="0"/>
              <w:autoSpaceDE w:val="0"/>
              <w:autoSpaceDN w:val="0"/>
              <w:adjustRightInd w:val="0"/>
              <w:spacing w:after="0" w:line="240" w:lineRule="auto"/>
              <w:ind w:right="263"/>
              <w:jc w:val="right"/>
              <w:rPr>
                <w:rFonts w:ascii="Times New Roman" w:hAnsi="Times New Roman" w:cs="Times New Roman"/>
                <w:sz w:val="24"/>
                <w:szCs w:val="24"/>
              </w:rPr>
            </w:pPr>
            <w:r>
              <w:rPr>
                <w:rFonts w:ascii="Arial" w:hAnsi="Arial" w:cs="Arial"/>
                <w:w w:val="79"/>
                <w:sz w:val="15"/>
                <w:szCs w:val="15"/>
              </w:rPr>
              <w:t>-</w:t>
            </w:r>
          </w:p>
        </w:tc>
        <w:tc>
          <w:tcPr>
            <w:tcW w:w="8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320"/>
              <w:rPr>
                <w:rFonts w:ascii="Times New Roman" w:hAnsi="Times New Roman" w:cs="Times New Roman"/>
                <w:sz w:val="24"/>
                <w:szCs w:val="24"/>
              </w:rPr>
            </w:pPr>
            <w:r>
              <w:rPr>
                <w:rFonts w:ascii="Arial" w:hAnsi="Arial" w:cs="Arial"/>
                <w:sz w:val="20"/>
                <w:szCs w:val="20"/>
              </w:rPr>
              <w:t>NB</w:t>
            </w:r>
          </w:p>
        </w:tc>
        <w:tc>
          <w:tcPr>
            <w:tcW w:w="3080" w:type="dxa"/>
            <w:tcBorders>
              <w:top w:val="nil"/>
              <w:left w:val="nil"/>
              <w:bottom w:val="nil"/>
              <w:right w:val="nil"/>
            </w:tcBorders>
            <w:vAlign w:val="bottom"/>
          </w:tcPr>
          <w:p w:rsidR="00D010AC" w:rsidRDefault="001754B8">
            <w:pPr>
              <w:widowControl w:val="0"/>
              <w:autoSpaceDE w:val="0"/>
              <w:autoSpaceDN w:val="0"/>
              <w:adjustRightInd w:val="0"/>
              <w:spacing w:after="0" w:line="227" w:lineRule="exact"/>
              <w:ind w:left="160"/>
              <w:rPr>
                <w:rFonts w:ascii="Times New Roman" w:hAnsi="Times New Roman" w:cs="Times New Roman"/>
                <w:sz w:val="24"/>
                <w:szCs w:val="24"/>
              </w:rPr>
            </w:pPr>
            <w:r>
              <w:rPr>
                <w:rFonts w:ascii="Arial" w:hAnsi="Arial" w:cs="Arial"/>
                <w:w w:val="98"/>
                <w:sz w:val="20"/>
                <w:szCs w:val="20"/>
              </w:rPr>
              <w:t>Шумовой Подавитель вкл\выкл (только NBW).</w:t>
            </w:r>
          </w:p>
        </w:tc>
      </w:tr>
    </w:tbl>
    <w:p w:rsidR="00D010AC" w:rsidRDefault="00D010AC">
      <w:pPr>
        <w:widowControl w:val="0"/>
        <w:autoSpaceDE w:val="0"/>
        <w:autoSpaceDN w:val="0"/>
        <w:adjustRightInd w:val="0"/>
        <w:spacing w:after="0" w:line="234"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Tahoma" w:hAnsi="Tahoma" w:cs="Tahoma"/>
          <w:sz w:val="28"/>
          <w:szCs w:val="28"/>
        </w:rPr>
        <w:t>F5 – Режим RX</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Выбирает текущий режим приема.</w:t>
      </w:r>
    </w:p>
    <w:p w:rsidR="00D010AC" w:rsidRDefault="00D010AC">
      <w:pPr>
        <w:widowControl w:val="0"/>
        <w:autoSpaceDE w:val="0"/>
        <w:autoSpaceDN w:val="0"/>
        <w:adjustRightInd w:val="0"/>
        <w:spacing w:after="0" w:line="23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Tahoma" w:hAnsi="Tahoma" w:cs="Tahoma"/>
          <w:sz w:val="28"/>
          <w:szCs w:val="28"/>
        </w:rPr>
        <w:t>F6 – Выбор VRX</w:t>
      </w:r>
    </w:p>
    <w:p w:rsidR="00D010AC" w:rsidRDefault="001754B8" w:rsidP="00627549">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Присваивает Tmate следующему VRX того же экземпляра.</w:t>
      </w:r>
    </w:p>
    <w:p w:rsidR="00D010AC" w:rsidRDefault="00D010AC">
      <w:pPr>
        <w:widowControl w:val="0"/>
        <w:autoSpaceDE w:val="0"/>
        <w:autoSpaceDN w:val="0"/>
        <w:adjustRightInd w:val="0"/>
        <w:spacing w:after="0" w:line="288"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95" w:name="page95"/>
      <w:bookmarkEnd w:id="95"/>
      <w:r>
        <w:rPr>
          <w:noProof/>
        </w:rPr>
        <w:lastRenderedPageBreak/>
        <w:drawing>
          <wp:anchor distT="0" distB="0" distL="114300" distR="114300" simplePos="0" relativeHeight="25191628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Светодиод &amp; жидкокристаллический дисплей</w:t>
      </w:r>
    </w:p>
    <w:p w:rsidR="00D010AC" w:rsidRDefault="00D010AC">
      <w:pPr>
        <w:widowControl w:val="0"/>
        <w:autoSpaceDE w:val="0"/>
        <w:autoSpaceDN w:val="0"/>
        <w:adjustRightInd w:val="0"/>
        <w:spacing w:after="0" w:line="33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USB ВЕЛ</w:t>
      </w: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Этот светодиод освещен, когда есть соединение с сервером Tmate.</w:t>
      </w: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Светодиод блокировки</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Этот светодиод будет алюминат, когда настраивающаяся кнопка будет блокирована (см. кнопку F3).</w:t>
      </w:r>
    </w:p>
    <w:p w:rsidR="00D010AC" w:rsidRDefault="00D010AC">
      <w:pPr>
        <w:widowControl w:val="0"/>
        <w:autoSpaceDE w:val="0"/>
        <w:autoSpaceDN w:val="0"/>
        <w:adjustRightInd w:val="0"/>
        <w:spacing w:after="0" w:line="23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Жидкокристаллический дисплей</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17312" behindDoc="1" locked="0" layoutInCell="0" allowOverlap="1">
            <wp:simplePos x="0" y="0"/>
            <wp:positionH relativeFrom="column">
              <wp:posOffset>-635</wp:posOffset>
            </wp:positionH>
            <wp:positionV relativeFrom="paragraph">
              <wp:posOffset>0</wp:posOffset>
            </wp:positionV>
            <wp:extent cx="2876550" cy="1203325"/>
            <wp:effectExtent l="0" t="0" r="0" b="0"/>
            <wp:wrapNone/>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76550" cy="12033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Дисплей Tmate 2 показывает много параметров VRX; настраивающееся поле частоты также удваивается как индикатор значения параметра. Когда частота превышает эти 9 возможностей цифр дисплея, все поле смещено одна цифра направо (разрешение на 10 Гц).</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3"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96" w:name="page96"/>
      <w:bookmarkEnd w:id="96"/>
      <w:r>
        <w:rPr>
          <w:noProof/>
        </w:rPr>
        <w:lastRenderedPageBreak/>
        <w:drawing>
          <wp:anchor distT="0" distB="0" distL="114300" distR="114300" simplePos="0" relativeHeight="25191833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20 - Сокращения и акронимы</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AFC</w:t>
      </w:r>
      <w:r>
        <w:rPr>
          <w:rFonts w:ascii="Times New Roman" w:hAnsi="Times New Roman" w:cs="Times New Roman"/>
          <w:sz w:val="24"/>
          <w:szCs w:val="24"/>
        </w:rPr>
        <w:tab/>
      </w:r>
      <w:r>
        <w:rPr>
          <w:rFonts w:ascii="Arial" w:hAnsi="Arial" w:cs="Arial"/>
          <w:sz w:val="18"/>
          <w:szCs w:val="18"/>
        </w:rPr>
        <w:t>Автоматическая подстройка частоты</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AGC</w:t>
      </w:r>
      <w:r>
        <w:rPr>
          <w:rFonts w:ascii="Times New Roman" w:hAnsi="Times New Roman" w:cs="Times New Roman"/>
          <w:sz w:val="24"/>
          <w:szCs w:val="24"/>
        </w:rPr>
        <w:tab/>
      </w:r>
      <w:r>
        <w:rPr>
          <w:rFonts w:ascii="Arial" w:hAnsi="Arial" w:cs="Arial"/>
          <w:sz w:val="18"/>
          <w:szCs w:val="18"/>
        </w:rPr>
        <w:t>Автоматическая регулировка усиления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AM</w:t>
      </w:r>
      <w:r>
        <w:rPr>
          <w:rFonts w:ascii="Times New Roman" w:hAnsi="Times New Roman" w:cs="Times New Roman"/>
          <w:sz w:val="24"/>
          <w:szCs w:val="24"/>
        </w:rPr>
        <w:tab/>
      </w:r>
      <w:r>
        <w:rPr>
          <w:rFonts w:ascii="Arial" w:hAnsi="Arial" w:cs="Arial"/>
          <w:sz w:val="18"/>
          <w:szCs w:val="18"/>
        </w:rPr>
        <w:t>Амплитудная модуляция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A/D</w:t>
      </w:r>
      <w:r>
        <w:rPr>
          <w:rFonts w:ascii="Times New Roman" w:hAnsi="Times New Roman" w:cs="Times New Roman"/>
          <w:sz w:val="24"/>
          <w:szCs w:val="24"/>
        </w:rPr>
        <w:tab/>
      </w:r>
      <w:r>
        <w:rPr>
          <w:rFonts w:ascii="Arial" w:hAnsi="Arial" w:cs="Arial"/>
          <w:sz w:val="18"/>
          <w:szCs w:val="18"/>
        </w:rPr>
        <w:t>Аналого-цифровой</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ADC</w:t>
      </w:r>
      <w:r>
        <w:rPr>
          <w:rFonts w:ascii="Times New Roman" w:hAnsi="Times New Roman" w:cs="Times New Roman"/>
          <w:sz w:val="24"/>
          <w:szCs w:val="24"/>
        </w:rPr>
        <w:tab/>
      </w:r>
      <w:r>
        <w:rPr>
          <w:rFonts w:ascii="Arial" w:hAnsi="Arial" w:cs="Arial"/>
          <w:sz w:val="18"/>
          <w:szCs w:val="18"/>
        </w:rPr>
        <w:t>Аналого-цифровой преобразователь или аналого-цифровое преобразование</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Автофокус</w:t>
      </w:r>
      <w:r>
        <w:rPr>
          <w:rFonts w:ascii="Times New Roman" w:hAnsi="Times New Roman" w:cs="Times New Roman"/>
          <w:sz w:val="24"/>
          <w:szCs w:val="24"/>
        </w:rPr>
        <w:tab/>
      </w:r>
      <w:r>
        <w:rPr>
          <w:rFonts w:ascii="Arial" w:hAnsi="Arial" w:cs="Arial"/>
          <w:sz w:val="18"/>
          <w:szCs w:val="18"/>
        </w:rPr>
        <w:t>Звуковая частота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ANF</w:t>
      </w:r>
      <w:r>
        <w:rPr>
          <w:rFonts w:ascii="Times New Roman" w:hAnsi="Times New Roman" w:cs="Times New Roman"/>
          <w:sz w:val="24"/>
          <w:szCs w:val="24"/>
        </w:rPr>
        <w:tab/>
      </w:r>
      <w:r>
        <w:rPr>
          <w:rFonts w:ascii="Arial" w:hAnsi="Arial" w:cs="Arial"/>
          <w:sz w:val="18"/>
          <w:szCs w:val="18"/>
        </w:rPr>
        <w:t>Автоматический режекторный фильтр</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CAT</w:t>
      </w:r>
      <w:r>
        <w:rPr>
          <w:rFonts w:ascii="Times New Roman" w:hAnsi="Times New Roman" w:cs="Times New Roman"/>
          <w:sz w:val="24"/>
          <w:szCs w:val="24"/>
        </w:rPr>
        <w:tab/>
      </w:r>
      <w:r>
        <w:rPr>
          <w:rFonts w:ascii="Arial" w:hAnsi="Arial" w:cs="Arial"/>
          <w:sz w:val="18"/>
          <w:szCs w:val="18"/>
        </w:rPr>
        <w:t>Автоматизированный приемопередатчик</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ЦП</w:t>
      </w:r>
      <w:r>
        <w:rPr>
          <w:rFonts w:ascii="Times New Roman" w:hAnsi="Times New Roman" w:cs="Times New Roman"/>
          <w:sz w:val="24"/>
          <w:szCs w:val="24"/>
        </w:rPr>
        <w:tab/>
      </w:r>
      <w:r>
        <w:rPr>
          <w:rFonts w:ascii="Arial" w:hAnsi="Arial" w:cs="Arial"/>
          <w:sz w:val="18"/>
          <w:szCs w:val="18"/>
        </w:rPr>
        <w:t>Центральный процессор</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CSV</w:t>
      </w:r>
      <w:r>
        <w:rPr>
          <w:rFonts w:ascii="Times New Roman" w:hAnsi="Times New Roman" w:cs="Times New Roman"/>
          <w:sz w:val="24"/>
          <w:szCs w:val="24"/>
        </w:rPr>
        <w:tab/>
      </w:r>
      <w:r>
        <w:rPr>
          <w:rFonts w:ascii="Arial" w:hAnsi="Arial" w:cs="Arial"/>
          <w:sz w:val="18"/>
          <w:szCs w:val="18"/>
        </w:rPr>
        <w:t>Запятая разделенное значение</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CW</w:t>
      </w:r>
      <w:r>
        <w:rPr>
          <w:rFonts w:ascii="Times New Roman" w:hAnsi="Times New Roman" w:cs="Times New Roman"/>
          <w:sz w:val="24"/>
          <w:szCs w:val="24"/>
        </w:rPr>
        <w:tab/>
      </w:r>
      <w:r>
        <w:rPr>
          <w:rFonts w:ascii="Arial" w:hAnsi="Arial" w:cs="Arial"/>
          <w:sz w:val="18"/>
          <w:szCs w:val="18"/>
        </w:rPr>
        <w:t>Незатухающая волна</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D/A</w:t>
      </w:r>
      <w:r>
        <w:rPr>
          <w:rFonts w:ascii="Times New Roman" w:hAnsi="Times New Roman" w:cs="Times New Roman"/>
          <w:sz w:val="24"/>
          <w:szCs w:val="24"/>
        </w:rPr>
        <w:tab/>
      </w:r>
      <w:r>
        <w:rPr>
          <w:rFonts w:ascii="Arial" w:hAnsi="Arial" w:cs="Arial"/>
          <w:sz w:val="18"/>
          <w:szCs w:val="18"/>
        </w:rPr>
        <w:t>Цифро-аналоговый</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DAB</w:t>
      </w:r>
      <w:r>
        <w:rPr>
          <w:rFonts w:ascii="Times New Roman" w:hAnsi="Times New Roman" w:cs="Times New Roman"/>
          <w:sz w:val="24"/>
          <w:szCs w:val="24"/>
        </w:rPr>
        <w:tab/>
      </w:r>
      <w:r>
        <w:rPr>
          <w:rFonts w:ascii="Arial" w:hAnsi="Arial" w:cs="Arial"/>
          <w:sz w:val="18"/>
          <w:szCs w:val="18"/>
        </w:rPr>
        <w:t>Широковещательная передача цифровой звукозаписи</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DAC</w:t>
      </w:r>
      <w:r>
        <w:rPr>
          <w:rFonts w:ascii="Times New Roman" w:hAnsi="Times New Roman" w:cs="Times New Roman"/>
          <w:sz w:val="24"/>
          <w:szCs w:val="24"/>
        </w:rPr>
        <w:tab/>
      </w:r>
      <w:r>
        <w:rPr>
          <w:rFonts w:ascii="Arial" w:hAnsi="Arial" w:cs="Arial"/>
          <w:sz w:val="18"/>
          <w:szCs w:val="18"/>
        </w:rPr>
        <w:t>Цифро-аналоговый преобразователь или цифро-аналоговое преобразование</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дБ</w:t>
      </w:r>
      <w:r>
        <w:rPr>
          <w:rFonts w:ascii="Times New Roman" w:hAnsi="Times New Roman" w:cs="Times New Roman"/>
          <w:sz w:val="24"/>
          <w:szCs w:val="24"/>
        </w:rPr>
        <w:tab/>
      </w:r>
      <w:r>
        <w:rPr>
          <w:rFonts w:ascii="Arial" w:hAnsi="Arial" w:cs="Arial"/>
          <w:sz w:val="18"/>
          <w:szCs w:val="18"/>
        </w:rPr>
        <w:t>Децибел способ представить числа в логарифмическом масштабе</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dBm</w:t>
      </w:r>
      <w:r>
        <w:rPr>
          <w:rFonts w:ascii="Times New Roman" w:hAnsi="Times New Roman" w:cs="Times New Roman"/>
          <w:sz w:val="24"/>
          <w:szCs w:val="24"/>
        </w:rPr>
        <w:tab/>
      </w:r>
      <w:r>
        <w:rPr>
          <w:rFonts w:ascii="Arial" w:hAnsi="Arial" w:cs="Arial"/>
          <w:sz w:val="18"/>
          <w:szCs w:val="18"/>
        </w:rPr>
        <w:t>дБ относительно 1 мВт питания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dBFS</w:t>
      </w:r>
      <w:r>
        <w:rPr>
          <w:rFonts w:ascii="Times New Roman" w:hAnsi="Times New Roman" w:cs="Times New Roman"/>
          <w:sz w:val="24"/>
          <w:szCs w:val="24"/>
        </w:rPr>
        <w:tab/>
      </w:r>
      <w:r>
        <w:rPr>
          <w:rFonts w:ascii="Arial" w:hAnsi="Arial" w:cs="Arial"/>
          <w:sz w:val="18"/>
          <w:szCs w:val="18"/>
        </w:rPr>
        <w:t>Уровень сигнала по сравнению с ADC уровень полномасштабный, выраженный в дБ</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DLL</w:t>
      </w:r>
      <w:r>
        <w:rPr>
          <w:rFonts w:ascii="Times New Roman" w:hAnsi="Times New Roman" w:cs="Times New Roman"/>
          <w:sz w:val="24"/>
          <w:szCs w:val="24"/>
        </w:rPr>
        <w:tab/>
      </w:r>
      <w:r>
        <w:rPr>
          <w:rFonts w:ascii="Arial" w:hAnsi="Arial" w:cs="Arial"/>
          <w:sz w:val="18"/>
          <w:szCs w:val="18"/>
        </w:rPr>
        <w:t>Динамически подключаемая библиотека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DRM</w:t>
      </w:r>
      <w:r>
        <w:rPr>
          <w:rFonts w:ascii="Times New Roman" w:hAnsi="Times New Roman" w:cs="Times New Roman"/>
          <w:sz w:val="24"/>
          <w:szCs w:val="24"/>
        </w:rPr>
        <w:tab/>
      </w:r>
      <w:r>
        <w:rPr>
          <w:rFonts w:ascii="Arial" w:hAnsi="Arial" w:cs="Arial"/>
          <w:sz w:val="18"/>
          <w:szCs w:val="18"/>
        </w:rPr>
        <w:t>Цифровое радио mondiale</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DSB</w:t>
      </w:r>
      <w:r>
        <w:rPr>
          <w:rFonts w:ascii="Times New Roman" w:hAnsi="Times New Roman" w:cs="Times New Roman"/>
          <w:sz w:val="24"/>
          <w:szCs w:val="24"/>
        </w:rPr>
        <w:tab/>
      </w:r>
      <w:r>
        <w:rPr>
          <w:rFonts w:ascii="Arial" w:hAnsi="Arial" w:cs="Arial"/>
          <w:sz w:val="18"/>
          <w:szCs w:val="18"/>
        </w:rPr>
        <w:t>Двойная полоса стороны</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DSP</w:t>
      </w:r>
      <w:r>
        <w:rPr>
          <w:rFonts w:ascii="Times New Roman" w:hAnsi="Times New Roman" w:cs="Times New Roman"/>
          <w:sz w:val="24"/>
          <w:szCs w:val="24"/>
        </w:rPr>
        <w:tab/>
      </w:r>
      <w:r>
        <w:rPr>
          <w:rFonts w:ascii="Arial" w:hAnsi="Arial" w:cs="Arial"/>
          <w:sz w:val="18"/>
          <w:szCs w:val="18"/>
        </w:rPr>
        <w:t>Цифровая обработка сигналов</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FFT</w:t>
      </w:r>
      <w:r>
        <w:rPr>
          <w:rFonts w:ascii="Times New Roman" w:hAnsi="Times New Roman" w:cs="Times New Roman"/>
          <w:sz w:val="24"/>
          <w:szCs w:val="24"/>
        </w:rPr>
        <w:tab/>
      </w:r>
      <w:r>
        <w:rPr>
          <w:rFonts w:ascii="Arial" w:hAnsi="Arial" w:cs="Arial"/>
          <w:sz w:val="18"/>
          <w:szCs w:val="18"/>
        </w:rPr>
        <w:t>Быстрое преобразование Фурье</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FM</w:t>
      </w:r>
      <w:r>
        <w:rPr>
          <w:rFonts w:ascii="Times New Roman" w:hAnsi="Times New Roman" w:cs="Times New Roman"/>
          <w:sz w:val="24"/>
          <w:szCs w:val="24"/>
        </w:rPr>
        <w:tab/>
      </w:r>
      <w:r>
        <w:rPr>
          <w:rFonts w:ascii="Arial" w:hAnsi="Arial" w:cs="Arial"/>
          <w:sz w:val="18"/>
          <w:szCs w:val="18"/>
        </w:rPr>
        <w:t>Частотная модуляция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GHz</w:t>
      </w:r>
      <w:r>
        <w:rPr>
          <w:rFonts w:ascii="Times New Roman" w:hAnsi="Times New Roman" w:cs="Times New Roman"/>
          <w:sz w:val="24"/>
          <w:szCs w:val="24"/>
        </w:rPr>
        <w:tab/>
      </w:r>
      <w:r>
        <w:rPr>
          <w:rFonts w:ascii="Arial" w:hAnsi="Arial" w:cs="Arial"/>
          <w:sz w:val="18"/>
          <w:szCs w:val="18"/>
        </w:rPr>
        <w:t>Гигагерц</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GUI</w:t>
      </w:r>
      <w:r>
        <w:rPr>
          <w:rFonts w:ascii="Times New Roman" w:hAnsi="Times New Roman" w:cs="Times New Roman"/>
          <w:sz w:val="24"/>
          <w:szCs w:val="24"/>
        </w:rPr>
        <w:tab/>
      </w:r>
      <w:r>
        <w:rPr>
          <w:rFonts w:ascii="Arial" w:hAnsi="Arial" w:cs="Arial"/>
          <w:sz w:val="18"/>
          <w:szCs w:val="18"/>
        </w:rPr>
        <w:t>Графический интерфейс пользователя</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HDR</w:t>
      </w:r>
      <w:r>
        <w:rPr>
          <w:rFonts w:ascii="Times New Roman" w:hAnsi="Times New Roman" w:cs="Times New Roman"/>
          <w:sz w:val="24"/>
          <w:szCs w:val="24"/>
        </w:rPr>
        <w:tab/>
      </w:r>
      <w:r>
        <w:rPr>
          <w:rFonts w:ascii="Arial" w:hAnsi="Arial" w:cs="Arial"/>
          <w:sz w:val="18"/>
          <w:szCs w:val="18"/>
        </w:rPr>
        <w:t>Расширенный динамический диапазон</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HF</w:t>
      </w:r>
      <w:r>
        <w:rPr>
          <w:rFonts w:ascii="Times New Roman" w:hAnsi="Times New Roman" w:cs="Times New Roman"/>
          <w:sz w:val="24"/>
          <w:szCs w:val="24"/>
        </w:rPr>
        <w:tab/>
      </w:r>
      <w:r>
        <w:rPr>
          <w:rFonts w:ascii="Arial" w:hAnsi="Arial" w:cs="Arial"/>
          <w:sz w:val="18"/>
          <w:szCs w:val="18"/>
        </w:rPr>
        <w:t>Высокая частота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Гц</w:t>
      </w:r>
      <w:r>
        <w:rPr>
          <w:rFonts w:ascii="Times New Roman" w:hAnsi="Times New Roman" w:cs="Times New Roman"/>
          <w:sz w:val="24"/>
          <w:szCs w:val="24"/>
        </w:rPr>
        <w:tab/>
      </w:r>
      <w:r>
        <w:rPr>
          <w:rFonts w:ascii="Arial" w:hAnsi="Arial" w:cs="Arial"/>
          <w:sz w:val="18"/>
          <w:szCs w:val="18"/>
        </w:rPr>
        <w:t>Герц</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ЕСЛИ</w:t>
      </w:r>
      <w:r>
        <w:rPr>
          <w:rFonts w:ascii="Times New Roman" w:hAnsi="Times New Roman" w:cs="Times New Roman"/>
          <w:sz w:val="24"/>
          <w:szCs w:val="24"/>
        </w:rPr>
        <w:tab/>
      </w:r>
      <w:r>
        <w:rPr>
          <w:rFonts w:ascii="Arial" w:hAnsi="Arial" w:cs="Arial"/>
          <w:sz w:val="18"/>
          <w:szCs w:val="18"/>
        </w:rPr>
        <w:t>Промежуточная частота</w:t>
      </w:r>
    </w:p>
    <w:p w:rsidR="00D010AC" w:rsidRDefault="00D010AC">
      <w:pPr>
        <w:widowControl w:val="0"/>
        <w:autoSpaceDE w:val="0"/>
        <w:autoSpaceDN w:val="0"/>
        <w:adjustRightInd w:val="0"/>
        <w:spacing w:after="0" w:line="14"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7"/>
          <w:szCs w:val="17"/>
        </w:rPr>
        <w:t>IQ</w:t>
      </w:r>
      <w:r>
        <w:rPr>
          <w:rFonts w:ascii="Times New Roman" w:hAnsi="Times New Roman" w:cs="Times New Roman"/>
          <w:sz w:val="24"/>
          <w:szCs w:val="24"/>
        </w:rPr>
        <w:tab/>
      </w:r>
      <w:r>
        <w:rPr>
          <w:rFonts w:ascii="Arial" w:hAnsi="Arial" w:cs="Arial"/>
          <w:sz w:val="17"/>
          <w:szCs w:val="17"/>
        </w:rPr>
        <w:t>Относится к Синфазным данным &amp; Квадратурным данным, которые являются основополосным декартовым представлением</w:t>
      </w: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сигнал</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kHz</w:t>
      </w:r>
      <w:r>
        <w:rPr>
          <w:rFonts w:ascii="Times New Roman" w:hAnsi="Times New Roman" w:cs="Times New Roman"/>
          <w:sz w:val="24"/>
          <w:szCs w:val="24"/>
        </w:rPr>
        <w:tab/>
      </w:r>
      <w:r>
        <w:rPr>
          <w:rFonts w:ascii="Arial" w:hAnsi="Arial" w:cs="Arial"/>
          <w:sz w:val="18"/>
          <w:szCs w:val="18"/>
        </w:rPr>
        <w:t>Килогерц</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LF</w:t>
      </w:r>
      <w:r>
        <w:rPr>
          <w:rFonts w:ascii="Times New Roman" w:hAnsi="Times New Roman" w:cs="Times New Roman"/>
          <w:sz w:val="24"/>
          <w:szCs w:val="24"/>
        </w:rPr>
        <w:tab/>
      </w:r>
      <w:r>
        <w:rPr>
          <w:rFonts w:ascii="Arial" w:hAnsi="Arial" w:cs="Arial"/>
          <w:sz w:val="18"/>
          <w:szCs w:val="18"/>
        </w:rPr>
        <w:t>Низкая частота</w:t>
      </w: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LFER</w:t>
      </w:r>
      <w:r>
        <w:rPr>
          <w:rFonts w:ascii="Times New Roman" w:hAnsi="Times New Roman" w:cs="Times New Roman"/>
          <w:sz w:val="24"/>
          <w:szCs w:val="24"/>
        </w:rPr>
        <w:tab/>
      </w:r>
      <w:r>
        <w:rPr>
          <w:rFonts w:ascii="Arial" w:hAnsi="Arial" w:cs="Arial"/>
          <w:sz w:val="18"/>
          <w:szCs w:val="18"/>
        </w:rPr>
        <w:t>Низкая частота экспериментальное радио</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LIF</w:t>
      </w:r>
      <w:r>
        <w:rPr>
          <w:rFonts w:ascii="Times New Roman" w:hAnsi="Times New Roman" w:cs="Times New Roman"/>
          <w:sz w:val="24"/>
          <w:szCs w:val="24"/>
        </w:rPr>
        <w:tab/>
      </w:r>
      <w:r>
        <w:rPr>
          <w:rFonts w:ascii="Arial" w:hAnsi="Arial" w:cs="Arial"/>
          <w:sz w:val="18"/>
          <w:szCs w:val="18"/>
        </w:rPr>
        <w:t>Низко - ЕСЛИ. Промежуточная частота, которая является меньше, чем несущая частота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LNA</w:t>
      </w:r>
      <w:r>
        <w:rPr>
          <w:rFonts w:ascii="Times New Roman" w:hAnsi="Times New Roman" w:cs="Times New Roman"/>
          <w:sz w:val="24"/>
          <w:szCs w:val="24"/>
        </w:rPr>
        <w:tab/>
      </w:r>
      <w:r>
        <w:rPr>
          <w:rFonts w:ascii="Arial" w:hAnsi="Arial" w:cs="Arial"/>
          <w:sz w:val="18"/>
          <w:szCs w:val="18"/>
        </w:rPr>
        <w:t>Малошумящий усилитель</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LO</w:t>
      </w:r>
      <w:r>
        <w:rPr>
          <w:rFonts w:ascii="Times New Roman" w:hAnsi="Times New Roman" w:cs="Times New Roman"/>
          <w:sz w:val="24"/>
          <w:szCs w:val="24"/>
        </w:rPr>
        <w:tab/>
      </w:r>
      <w:r>
        <w:rPr>
          <w:rFonts w:ascii="Arial" w:hAnsi="Arial" w:cs="Arial"/>
          <w:sz w:val="18"/>
          <w:szCs w:val="18"/>
        </w:rPr>
        <w:t>Локальный генератор - частота, на которую настроен синтезатор SDR.</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LSB</w:t>
      </w:r>
      <w:r>
        <w:rPr>
          <w:rFonts w:ascii="Times New Roman" w:hAnsi="Times New Roman" w:cs="Times New Roman"/>
          <w:sz w:val="24"/>
          <w:szCs w:val="24"/>
        </w:rPr>
        <w:tab/>
      </w:r>
      <w:r>
        <w:rPr>
          <w:rFonts w:ascii="Arial" w:hAnsi="Arial" w:cs="Arial"/>
          <w:sz w:val="18"/>
          <w:szCs w:val="18"/>
        </w:rPr>
        <w:t>Более низкая передача на боковой полосе</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LW</w:t>
      </w:r>
      <w:r>
        <w:rPr>
          <w:rFonts w:ascii="Times New Roman" w:hAnsi="Times New Roman" w:cs="Times New Roman"/>
          <w:sz w:val="24"/>
          <w:szCs w:val="24"/>
        </w:rPr>
        <w:tab/>
      </w:r>
      <w:r>
        <w:rPr>
          <w:rFonts w:ascii="Arial" w:hAnsi="Arial" w:cs="Arial"/>
          <w:sz w:val="18"/>
          <w:szCs w:val="18"/>
        </w:rPr>
        <w:t>Длинная волна</w:t>
      </w: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MFM</w:t>
      </w:r>
      <w:r>
        <w:rPr>
          <w:rFonts w:ascii="Times New Roman" w:hAnsi="Times New Roman" w:cs="Times New Roman"/>
          <w:sz w:val="24"/>
          <w:szCs w:val="24"/>
        </w:rPr>
        <w:tab/>
      </w:r>
      <w:r>
        <w:rPr>
          <w:rFonts w:ascii="Arial" w:hAnsi="Arial" w:cs="Arial"/>
          <w:sz w:val="18"/>
          <w:szCs w:val="18"/>
        </w:rPr>
        <w:t>Средняя Частотная модуляция пропускной способности</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МГц</w:t>
      </w:r>
      <w:r>
        <w:rPr>
          <w:rFonts w:ascii="Times New Roman" w:hAnsi="Times New Roman" w:cs="Times New Roman"/>
          <w:sz w:val="24"/>
          <w:szCs w:val="24"/>
        </w:rPr>
        <w:tab/>
      </w:r>
      <w:r>
        <w:rPr>
          <w:rFonts w:ascii="Arial" w:hAnsi="Arial" w:cs="Arial"/>
          <w:sz w:val="18"/>
          <w:szCs w:val="18"/>
        </w:rPr>
        <w:t>Мегагерц</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MW</w:t>
      </w:r>
      <w:r>
        <w:rPr>
          <w:rFonts w:ascii="Times New Roman" w:hAnsi="Times New Roman" w:cs="Times New Roman"/>
          <w:sz w:val="24"/>
          <w:szCs w:val="24"/>
        </w:rPr>
        <w:tab/>
      </w:r>
      <w:r>
        <w:rPr>
          <w:rFonts w:ascii="Arial" w:hAnsi="Arial" w:cs="Arial"/>
          <w:sz w:val="18"/>
          <w:szCs w:val="18"/>
        </w:rPr>
        <w:t>Средняя волна</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NDB</w:t>
      </w:r>
      <w:r>
        <w:rPr>
          <w:rFonts w:ascii="Times New Roman" w:hAnsi="Times New Roman" w:cs="Times New Roman"/>
          <w:sz w:val="24"/>
          <w:szCs w:val="24"/>
        </w:rPr>
        <w:tab/>
      </w:r>
      <w:r>
        <w:rPr>
          <w:rFonts w:ascii="Arial" w:hAnsi="Arial" w:cs="Arial"/>
          <w:sz w:val="18"/>
          <w:szCs w:val="18"/>
        </w:rPr>
        <w:t>Ненаправленный маяк</w:t>
      </w: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NDBH</w:t>
      </w:r>
      <w:r>
        <w:rPr>
          <w:rFonts w:ascii="Times New Roman" w:hAnsi="Times New Roman" w:cs="Times New Roman"/>
          <w:sz w:val="24"/>
          <w:szCs w:val="24"/>
        </w:rPr>
        <w:tab/>
      </w:r>
      <w:r>
        <w:rPr>
          <w:rFonts w:ascii="Arial" w:hAnsi="Arial" w:cs="Arial"/>
          <w:sz w:val="18"/>
          <w:szCs w:val="18"/>
        </w:rPr>
        <w:t>Ненаправленный маяк (Более высокая полоса)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NDBL</w:t>
      </w:r>
      <w:r>
        <w:rPr>
          <w:rFonts w:ascii="Times New Roman" w:hAnsi="Times New Roman" w:cs="Times New Roman"/>
          <w:sz w:val="24"/>
          <w:szCs w:val="24"/>
        </w:rPr>
        <w:tab/>
      </w:r>
      <w:r>
        <w:rPr>
          <w:rFonts w:ascii="Arial" w:hAnsi="Arial" w:cs="Arial"/>
          <w:sz w:val="18"/>
          <w:szCs w:val="18"/>
        </w:rPr>
        <w:t>Ненаправленный маяк (Нижняя полоса)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NFM</w:t>
      </w:r>
      <w:r>
        <w:rPr>
          <w:rFonts w:ascii="Times New Roman" w:hAnsi="Times New Roman" w:cs="Times New Roman"/>
          <w:sz w:val="24"/>
          <w:szCs w:val="24"/>
        </w:rPr>
        <w:tab/>
      </w:r>
      <w:r>
        <w:rPr>
          <w:rFonts w:ascii="Arial" w:hAnsi="Arial" w:cs="Arial"/>
          <w:sz w:val="18"/>
          <w:szCs w:val="18"/>
        </w:rPr>
        <w:t>Узкополосная частотная модуляция</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НОМЕР</w:t>
      </w:r>
      <w:r>
        <w:rPr>
          <w:rFonts w:ascii="Times New Roman" w:hAnsi="Times New Roman" w:cs="Times New Roman"/>
          <w:sz w:val="24"/>
          <w:szCs w:val="24"/>
        </w:rPr>
        <w:tab/>
      </w:r>
      <w:r>
        <w:rPr>
          <w:rFonts w:ascii="Arial" w:hAnsi="Arial" w:cs="Arial"/>
          <w:sz w:val="18"/>
          <w:szCs w:val="18"/>
        </w:rPr>
        <w:t>Шумоподавление</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Панорамный разведывательный приемник</w:t>
      </w:r>
      <w:r>
        <w:rPr>
          <w:rFonts w:ascii="Times New Roman" w:hAnsi="Times New Roman" w:cs="Times New Roman"/>
          <w:sz w:val="24"/>
          <w:szCs w:val="24"/>
        </w:rPr>
        <w:tab/>
      </w:r>
      <w:r>
        <w:rPr>
          <w:rFonts w:ascii="Arial" w:hAnsi="Arial" w:cs="Arial"/>
          <w:sz w:val="18"/>
          <w:szCs w:val="18"/>
        </w:rPr>
        <w:t>Дисплей спектра раздела спектра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PPM</w:t>
      </w:r>
      <w:r>
        <w:rPr>
          <w:rFonts w:ascii="Times New Roman" w:hAnsi="Times New Roman" w:cs="Times New Roman"/>
          <w:sz w:val="24"/>
          <w:szCs w:val="24"/>
        </w:rPr>
        <w:tab/>
      </w:r>
      <w:r>
        <w:rPr>
          <w:rFonts w:ascii="Arial" w:hAnsi="Arial" w:cs="Arial"/>
          <w:sz w:val="18"/>
          <w:szCs w:val="18"/>
        </w:rPr>
        <w:t>Части на миллион</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PWR</w:t>
      </w:r>
      <w:r>
        <w:rPr>
          <w:rFonts w:ascii="Times New Roman" w:hAnsi="Times New Roman" w:cs="Times New Roman"/>
          <w:sz w:val="24"/>
          <w:szCs w:val="24"/>
        </w:rPr>
        <w:tab/>
      </w:r>
      <w:r>
        <w:rPr>
          <w:rFonts w:ascii="Arial" w:hAnsi="Arial" w:cs="Arial"/>
          <w:sz w:val="18"/>
          <w:szCs w:val="18"/>
        </w:rPr>
        <w:t>Питание</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QAM</w:t>
      </w:r>
      <w:r>
        <w:rPr>
          <w:rFonts w:ascii="Times New Roman" w:hAnsi="Times New Roman" w:cs="Times New Roman"/>
          <w:sz w:val="24"/>
          <w:szCs w:val="24"/>
        </w:rPr>
        <w:tab/>
      </w:r>
      <w:r>
        <w:rPr>
          <w:rFonts w:ascii="Arial" w:hAnsi="Arial" w:cs="Arial"/>
          <w:sz w:val="18"/>
          <w:szCs w:val="18"/>
        </w:rPr>
        <w:t>Квадратурная амплитудная манипуляция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QPSK</w:t>
      </w:r>
      <w:r>
        <w:rPr>
          <w:rFonts w:ascii="Times New Roman" w:hAnsi="Times New Roman" w:cs="Times New Roman"/>
          <w:sz w:val="24"/>
          <w:szCs w:val="24"/>
        </w:rPr>
        <w:tab/>
      </w:r>
      <w:r>
        <w:rPr>
          <w:rFonts w:ascii="Arial" w:hAnsi="Arial" w:cs="Arial"/>
          <w:sz w:val="18"/>
          <w:szCs w:val="18"/>
        </w:rPr>
        <w:t>Квадратурная фазовая модуляция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RBW</w:t>
      </w:r>
      <w:r>
        <w:rPr>
          <w:rFonts w:ascii="Times New Roman" w:hAnsi="Times New Roman" w:cs="Times New Roman"/>
          <w:sz w:val="24"/>
          <w:szCs w:val="24"/>
        </w:rPr>
        <w:tab/>
      </w:r>
      <w:r>
        <w:rPr>
          <w:rFonts w:ascii="Arial" w:hAnsi="Arial" w:cs="Arial"/>
          <w:sz w:val="18"/>
          <w:szCs w:val="18"/>
        </w:rPr>
        <w:t>Пропускная способность разрешения</w:t>
      </w: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RDS</w:t>
      </w:r>
      <w:r>
        <w:rPr>
          <w:rFonts w:ascii="Times New Roman" w:hAnsi="Times New Roman" w:cs="Times New Roman"/>
          <w:sz w:val="24"/>
          <w:szCs w:val="24"/>
        </w:rPr>
        <w:tab/>
      </w:r>
      <w:r>
        <w:rPr>
          <w:rFonts w:ascii="Arial" w:hAnsi="Arial" w:cs="Arial"/>
          <w:sz w:val="18"/>
          <w:szCs w:val="18"/>
        </w:rPr>
        <w:t>Система радиоинформации</w:t>
      </w:r>
    </w:p>
    <w:p w:rsidR="00D010AC" w:rsidRDefault="00D010AC">
      <w:pPr>
        <w:widowControl w:val="0"/>
        <w:autoSpaceDE w:val="0"/>
        <w:autoSpaceDN w:val="0"/>
        <w:adjustRightInd w:val="0"/>
        <w:spacing w:after="0" w:line="2"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40" w:lineRule="auto"/>
        <w:rPr>
          <w:rFonts w:ascii="Times New Roman" w:hAnsi="Times New Roman" w:cs="Times New Roman"/>
          <w:sz w:val="24"/>
          <w:szCs w:val="24"/>
        </w:rPr>
      </w:pPr>
      <w:r>
        <w:rPr>
          <w:rFonts w:ascii="Arial" w:hAnsi="Arial" w:cs="Arial"/>
          <w:sz w:val="18"/>
          <w:szCs w:val="18"/>
        </w:rPr>
        <w:t>RSP</w:t>
      </w:r>
      <w:r>
        <w:rPr>
          <w:rFonts w:ascii="Times New Roman" w:hAnsi="Times New Roman" w:cs="Times New Roman"/>
          <w:sz w:val="24"/>
          <w:szCs w:val="24"/>
        </w:rPr>
        <w:tab/>
      </w:r>
      <w:r>
        <w:rPr>
          <w:rFonts w:ascii="Arial" w:hAnsi="Arial" w:cs="Arial"/>
          <w:sz w:val="18"/>
          <w:szCs w:val="18"/>
        </w:rPr>
        <w:t>Радио-процессор спектра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SAM</w:t>
      </w:r>
      <w:r>
        <w:rPr>
          <w:rFonts w:ascii="Times New Roman" w:hAnsi="Times New Roman" w:cs="Times New Roman"/>
          <w:sz w:val="24"/>
          <w:szCs w:val="24"/>
        </w:rPr>
        <w:tab/>
      </w:r>
      <w:r>
        <w:rPr>
          <w:rFonts w:ascii="Arial" w:hAnsi="Arial" w:cs="Arial"/>
          <w:sz w:val="18"/>
          <w:szCs w:val="18"/>
        </w:rPr>
        <w:t>Синхронная амплитудная модуляция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SNR</w:t>
      </w:r>
      <w:r>
        <w:rPr>
          <w:rFonts w:ascii="Times New Roman" w:hAnsi="Times New Roman" w:cs="Times New Roman"/>
          <w:sz w:val="24"/>
          <w:szCs w:val="24"/>
        </w:rPr>
        <w:tab/>
      </w:r>
      <w:r>
        <w:rPr>
          <w:rFonts w:ascii="Arial" w:hAnsi="Arial" w:cs="Arial"/>
          <w:sz w:val="18"/>
          <w:szCs w:val="18"/>
        </w:rPr>
        <w:t>Отношение сигнал/шум в дБ</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УВЧ</w:t>
      </w:r>
      <w:r>
        <w:rPr>
          <w:rFonts w:ascii="Times New Roman" w:hAnsi="Times New Roman" w:cs="Times New Roman"/>
          <w:sz w:val="24"/>
          <w:szCs w:val="24"/>
        </w:rPr>
        <w:tab/>
      </w:r>
      <w:r>
        <w:rPr>
          <w:rFonts w:ascii="Arial" w:hAnsi="Arial" w:cs="Arial"/>
          <w:sz w:val="18"/>
          <w:szCs w:val="18"/>
        </w:rPr>
        <w:t>Дециметровый диапазон телевещания</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USB</w:t>
      </w:r>
      <w:r>
        <w:rPr>
          <w:rFonts w:ascii="Times New Roman" w:hAnsi="Times New Roman" w:cs="Times New Roman"/>
          <w:sz w:val="24"/>
          <w:szCs w:val="24"/>
        </w:rPr>
        <w:tab/>
      </w:r>
      <w:r>
        <w:rPr>
          <w:rFonts w:ascii="Arial" w:hAnsi="Arial" w:cs="Arial"/>
          <w:sz w:val="18"/>
          <w:szCs w:val="18"/>
        </w:rPr>
        <w:t>Универсальная последовательная шина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6"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760" w:bottom="273" w:left="1420" w:header="720" w:footer="720" w:gutter="0"/>
          <w:cols w:space="720" w:equalWidth="0">
            <w:col w:w="9060"/>
          </w:cols>
          <w:noEndnote/>
        </w:sectPr>
      </w:pPr>
    </w:p>
    <w:p w:rsidR="00D010AC" w:rsidRDefault="00F160B7">
      <w:pPr>
        <w:widowControl w:val="0"/>
        <w:tabs>
          <w:tab w:val="left" w:pos="1420"/>
        </w:tabs>
        <w:autoSpaceDE w:val="0"/>
        <w:autoSpaceDN w:val="0"/>
        <w:adjustRightInd w:val="0"/>
        <w:spacing w:after="0" w:line="239" w:lineRule="auto"/>
        <w:rPr>
          <w:rFonts w:ascii="Times New Roman" w:hAnsi="Times New Roman" w:cs="Times New Roman"/>
          <w:sz w:val="24"/>
          <w:szCs w:val="24"/>
        </w:rPr>
      </w:pPr>
      <w:bookmarkStart w:id="97" w:name="page97"/>
      <w:bookmarkEnd w:id="97"/>
      <w:r>
        <w:rPr>
          <w:noProof/>
        </w:rPr>
        <w:lastRenderedPageBreak/>
        <w:drawing>
          <wp:anchor distT="0" distB="0" distL="114300" distR="114300" simplePos="0" relativeHeight="25191936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18"/>
          <w:szCs w:val="18"/>
        </w:rPr>
        <w:t>USB</w:t>
      </w:r>
      <w:r w:rsidR="001754B8">
        <w:rPr>
          <w:rFonts w:ascii="Times New Roman" w:hAnsi="Times New Roman" w:cs="Times New Roman"/>
          <w:sz w:val="24"/>
          <w:szCs w:val="24"/>
        </w:rPr>
        <w:tab/>
      </w:r>
      <w:r w:rsidR="001754B8">
        <w:rPr>
          <w:rFonts w:ascii="Arial" w:hAnsi="Arial" w:cs="Arial"/>
          <w:sz w:val="18"/>
          <w:szCs w:val="18"/>
        </w:rPr>
        <w:t>Передача верхней боковой полосы</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УКВ</w:t>
      </w:r>
      <w:r>
        <w:rPr>
          <w:rFonts w:ascii="Times New Roman" w:hAnsi="Times New Roman" w:cs="Times New Roman"/>
          <w:sz w:val="24"/>
          <w:szCs w:val="24"/>
        </w:rPr>
        <w:tab/>
      </w:r>
      <w:r>
        <w:rPr>
          <w:rFonts w:ascii="Arial" w:hAnsi="Arial" w:cs="Arial"/>
          <w:sz w:val="18"/>
          <w:szCs w:val="18"/>
        </w:rPr>
        <w:t>Очень высокая частота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VFO</w:t>
      </w:r>
      <w:r>
        <w:rPr>
          <w:rFonts w:ascii="Times New Roman" w:hAnsi="Times New Roman" w:cs="Times New Roman"/>
          <w:sz w:val="24"/>
          <w:szCs w:val="24"/>
        </w:rPr>
        <w:tab/>
      </w:r>
      <w:r>
        <w:rPr>
          <w:rFonts w:ascii="Arial" w:hAnsi="Arial" w:cs="Arial"/>
          <w:sz w:val="18"/>
          <w:szCs w:val="18"/>
        </w:rPr>
        <w:t>Генератор переломной частоты - частота, на которую настроен SDRuno</w:t>
      </w:r>
    </w:p>
    <w:p w:rsidR="00D010AC" w:rsidRDefault="00D010AC">
      <w:pPr>
        <w:widowControl w:val="0"/>
        <w:autoSpaceDE w:val="0"/>
        <w:autoSpaceDN w:val="0"/>
        <w:adjustRightInd w:val="0"/>
        <w:spacing w:after="0" w:line="3" w:lineRule="exact"/>
        <w:rPr>
          <w:rFonts w:ascii="Times New Roman" w:hAnsi="Times New Roman" w:cs="Times New Roman"/>
          <w:sz w:val="24"/>
          <w:szCs w:val="24"/>
        </w:rPr>
      </w:pP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VRX</w:t>
      </w:r>
      <w:r>
        <w:rPr>
          <w:rFonts w:ascii="Times New Roman" w:hAnsi="Times New Roman" w:cs="Times New Roman"/>
          <w:sz w:val="24"/>
          <w:szCs w:val="24"/>
        </w:rPr>
        <w:tab/>
      </w:r>
      <w:r>
        <w:rPr>
          <w:rFonts w:ascii="Arial" w:hAnsi="Arial" w:cs="Arial"/>
          <w:sz w:val="18"/>
          <w:szCs w:val="18"/>
        </w:rPr>
        <w:t>Виртуальный ресивер</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VLF</w:t>
      </w:r>
      <w:r>
        <w:rPr>
          <w:rFonts w:ascii="Times New Roman" w:hAnsi="Times New Roman" w:cs="Times New Roman"/>
          <w:sz w:val="24"/>
          <w:szCs w:val="24"/>
        </w:rPr>
        <w:tab/>
      </w:r>
      <w:r>
        <w:rPr>
          <w:rFonts w:ascii="Arial" w:hAnsi="Arial" w:cs="Arial"/>
          <w:sz w:val="18"/>
          <w:szCs w:val="18"/>
        </w:rPr>
        <w:t>Очень низкая частота</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WFM</w:t>
      </w:r>
      <w:r>
        <w:rPr>
          <w:rFonts w:ascii="Times New Roman" w:hAnsi="Times New Roman" w:cs="Times New Roman"/>
          <w:sz w:val="24"/>
          <w:szCs w:val="24"/>
        </w:rPr>
        <w:tab/>
      </w:r>
      <w:r>
        <w:rPr>
          <w:rFonts w:ascii="Arial" w:hAnsi="Arial" w:cs="Arial"/>
          <w:sz w:val="18"/>
          <w:szCs w:val="18"/>
        </w:rPr>
        <w:t>Широкая частотная модуляция</w:t>
      </w:r>
    </w:p>
    <w:p w:rsidR="00D010AC" w:rsidRDefault="001754B8">
      <w:pPr>
        <w:widowControl w:val="0"/>
        <w:tabs>
          <w:tab w:val="left" w:pos="1420"/>
        </w:tabs>
        <w:autoSpaceDE w:val="0"/>
        <w:autoSpaceDN w:val="0"/>
        <w:adjustRightInd w:val="0"/>
        <w:spacing w:after="0" w:line="239" w:lineRule="auto"/>
        <w:rPr>
          <w:rFonts w:ascii="Times New Roman" w:hAnsi="Times New Roman" w:cs="Times New Roman"/>
          <w:sz w:val="24"/>
          <w:szCs w:val="24"/>
        </w:rPr>
      </w:pPr>
      <w:r>
        <w:rPr>
          <w:rFonts w:ascii="Arial" w:hAnsi="Arial" w:cs="Arial"/>
          <w:sz w:val="18"/>
          <w:szCs w:val="18"/>
        </w:rPr>
        <w:t>ZIF</w:t>
      </w:r>
      <w:r>
        <w:rPr>
          <w:rFonts w:ascii="Times New Roman" w:hAnsi="Times New Roman" w:cs="Times New Roman"/>
          <w:sz w:val="24"/>
          <w:szCs w:val="24"/>
        </w:rPr>
        <w:tab/>
      </w:r>
      <w:r>
        <w:rPr>
          <w:rFonts w:ascii="Arial" w:hAnsi="Arial" w:cs="Arial"/>
          <w:sz w:val="18"/>
          <w:szCs w:val="18"/>
        </w:rPr>
        <w:t>Нуль - ЕСЛИ. ЕСЛИ Сигнал, представленный в его синфазных компонентах и квадратурных компонентах</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1"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5" w:right="1800" w:bottom="273" w:left="1420" w:header="720" w:footer="720" w:gutter="0"/>
          <w:cols w:space="720" w:equalWidth="0">
            <w:col w:w="902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98" w:name="page98"/>
      <w:bookmarkEnd w:id="98"/>
      <w:r>
        <w:rPr>
          <w:noProof/>
        </w:rPr>
        <w:lastRenderedPageBreak/>
        <w:drawing>
          <wp:anchor distT="0" distB="0" distL="114300" distR="114300" simplePos="0" relativeHeight="25192038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21 - Приложение 1 Использование RSPduo с SDRuno.</w:t>
      </w: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8"/>
          <w:szCs w:val="28"/>
          <w:u w:val="single"/>
        </w:rPr>
        <w:t>Обзор RSPduo.</w:t>
      </w:r>
    </w:p>
    <w:p w:rsidR="00D010AC" w:rsidRDefault="00D010AC">
      <w:pPr>
        <w:widowControl w:val="0"/>
        <w:autoSpaceDE w:val="0"/>
        <w:autoSpaceDN w:val="0"/>
        <w:adjustRightInd w:val="0"/>
        <w:spacing w:after="0" w:line="36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40"/>
        <w:rPr>
          <w:rFonts w:ascii="Times New Roman" w:hAnsi="Times New Roman" w:cs="Times New Roman"/>
          <w:sz w:val="24"/>
          <w:szCs w:val="24"/>
        </w:rPr>
      </w:pPr>
      <w:r>
        <w:rPr>
          <w:rFonts w:ascii="Arial" w:hAnsi="Arial" w:cs="Arial"/>
          <w:sz w:val="20"/>
          <w:szCs w:val="20"/>
        </w:rPr>
        <w:t>RSPduo - радикальный новый продукт от SDRplay. Архитектурно, это отличается от любого предыдущего RSP, в котором это показывает двойные независимые тюнеры, оба переданные по каналу через единственный интерфейс USB 2.0.</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00"/>
        <w:rPr>
          <w:rFonts w:ascii="Times New Roman" w:hAnsi="Times New Roman" w:cs="Times New Roman"/>
          <w:sz w:val="24"/>
          <w:szCs w:val="24"/>
        </w:rPr>
      </w:pPr>
      <w:r>
        <w:rPr>
          <w:rFonts w:ascii="Arial" w:hAnsi="Arial" w:cs="Arial"/>
          <w:sz w:val="20"/>
          <w:szCs w:val="20"/>
        </w:rPr>
        <w:t>Поверхностно RSPduo будет выглядеть фактически идентичным RSP2pro и сможет работать очень похожим способом, но он также позволяет абсолютно новый и уникальный набор сценариев использования.</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Схема Базисного блока RSPduo:</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21408" behindDoc="1" locked="0" layoutInCell="0" allowOverlap="1">
            <wp:simplePos x="0" y="0"/>
            <wp:positionH relativeFrom="column">
              <wp:posOffset>879475</wp:posOffset>
            </wp:positionH>
            <wp:positionV relativeFrom="paragraph">
              <wp:posOffset>148590</wp:posOffset>
            </wp:positionV>
            <wp:extent cx="4209415" cy="3085465"/>
            <wp:effectExtent l="0" t="0" r="0" b="0"/>
            <wp:wrapNone/>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209415" cy="308546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ind w:right="20"/>
        <w:rPr>
          <w:rFonts w:ascii="Times New Roman" w:hAnsi="Times New Roman" w:cs="Times New Roman"/>
          <w:sz w:val="24"/>
          <w:szCs w:val="24"/>
        </w:rPr>
      </w:pPr>
      <w:r>
        <w:rPr>
          <w:rFonts w:ascii="Arial" w:hAnsi="Arial" w:cs="Arial"/>
          <w:sz w:val="20"/>
          <w:szCs w:val="20"/>
        </w:rPr>
        <w:t>MSi2500 содержит двойной ADCs. Это позволяет выборку аналоговых основополосных сигналов I/Q, когда тюнер используется в режиме Zero IF. Однако тюнер может также работать в режиме Low IF, где единственный ADC используется, чтобы выбрать вывод от тюнера. Это открывает возможность наличия двух независимых тюнеров, работающих одновременно, но это ТОЛЬКО ВОЗМОЖНО, ЕСЛИ ОБА ТЮНЕРА РАБОТАЮТ В НИЗКОМ ЕСЛИ РЕЖИМ. В режиме Low IF максимальная плоская пропускная способность полосы пропускания фильтров промежуточной частоты в тюнере составляет 1,536 МГц, тогда как в режиме ZIF, возможно расширить эти фильтры до 8 МГц.</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80"/>
        <w:rPr>
          <w:rFonts w:ascii="Times New Roman" w:hAnsi="Times New Roman" w:cs="Times New Roman"/>
          <w:sz w:val="24"/>
          <w:szCs w:val="24"/>
        </w:rPr>
      </w:pPr>
      <w:r>
        <w:rPr>
          <w:rFonts w:ascii="Arial" w:hAnsi="Arial" w:cs="Arial"/>
          <w:sz w:val="20"/>
          <w:szCs w:val="20"/>
        </w:rPr>
        <w:t>Это - подход, используемый в RSPduo. Ресивер может или управлять каждым тюнером индивидуально (по одному) в нуле ЕСЛИ режим с отображенной пропускной способностью до 10 МГц или обоими тюнерами одновременно с максимальной отображенной пропускной способностью 2 МГц.</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500"/>
        <w:rPr>
          <w:rFonts w:ascii="Times New Roman" w:hAnsi="Times New Roman" w:cs="Times New Roman"/>
          <w:sz w:val="24"/>
          <w:szCs w:val="24"/>
        </w:rPr>
      </w:pPr>
      <w:r>
        <w:rPr>
          <w:rFonts w:ascii="Arial" w:hAnsi="Arial" w:cs="Arial"/>
          <w:sz w:val="20"/>
          <w:szCs w:val="20"/>
        </w:rPr>
        <w:t>Одновременное использование двух независимых тюнеров (хотя с уменьшенной пропускной способностью) делает определенные ключевые сценарии использования возможными:</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numPr>
          <w:ilvl w:val="0"/>
          <w:numId w:val="28"/>
        </w:numPr>
        <w:overflowPunct w:val="0"/>
        <w:autoSpaceDE w:val="0"/>
        <w:autoSpaceDN w:val="0"/>
        <w:adjustRightInd w:val="0"/>
        <w:spacing w:after="0" w:line="239" w:lineRule="auto"/>
        <w:ind w:hanging="361"/>
        <w:jc w:val="both"/>
        <w:rPr>
          <w:rFonts w:ascii="Arial" w:hAnsi="Arial" w:cs="Arial"/>
          <w:sz w:val="20"/>
          <w:szCs w:val="20"/>
        </w:rPr>
      </w:pPr>
      <w:r>
        <w:rPr>
          <w:rFonts w:ascii="Arial" w:hAnsi="Arial" w:cs="Arial"/>
          <w:sz w:val="20"/>
          <w:szCs w:val="20"/>
        </w:rPr>
        <w:t xml:space="preserve">Одновременный контроль двух широко расставленных полос – например, 40 м и 2 м </w:t>
      </w:r>
    </w:p>
    <w:p w:rsidR="00D010AC" w:rsidRDefault="00D010AC">
      <w:pPr>
        <w:widowControl w:val="0"/>
        <w:autoSpaceDE w:val="0"/>
        <w:autoSpaceDN w:val="0"/>
        <w:adjustRightInd w:val="0"/>
        <w:spacing w:after="0" w:line="35" w:lineRule="exact"/>
        <w:rPr>
          <w:rFonts w:ascii="Arial" w:hAnsi="Arial" w:cs="Arial"/>
          <w:sz w:val="20"/>
          <w:szCs w:val="20"/>
        </w:rPr>
      </w:pPr>
    </w:p>
    <w:p w:rsidR="00D010AC" w:rsidRDefault="001754B8">
      <w:pPr>
        <w:widowControl w:val="0"/>
        <w:numPr>
          <w:ilvl w:val="0"/>
          <w:numId w:val="28"/>
        </w:numPr>
        <w:overflowPunct w:val="0"/>
        <w:autoSpaceDE w:val="0"/>
        <w:autoSpaceDN w:val="0"/>
        <w:adjustRightInd w:val="0"/>
        <w:spacing w:after="0" w:line="239" w:lineRule="auto"/>
        <w:ind w:hanging="361"/>
        <w:jc w:val="both"/>
        <w:rPr>
          <w:rFonts w:ascii="Arial" w:hAnsi="Arial" w:cs="Arial"/>
          <w:sz w:val="20"/>
          <w:szCs w:val="20"/>
        </w:rPr>
      </w:pPr>
      <w:r>
        <w:rPr>
          <w:rFonts w:ascii="Arial" w:hAnsi="Arial" w:cs="Arial"/>
          <w:sz w:val="20"/>
          <w:szCs w:val="20"/>
        </w:rPr>
        <w:t xml:space="preserve">Смешивание и соответствие приложений одновременно – например, ADS-B и сканирование ATC </w:t>
      </w:r>
    </w:p>
    <w:p w:rsidR="00D010AC" w:rsidRDefault="00D010AC">
      <w:pPr>
        <w:widowControl w:val="0"/>
        <w:autoSpaceDE w:val="0"/>
        <w:autoSpaceDN w:val="0"/>
        <w:adjustRightInd w:val="0"/>
        <w:spacing w:after="0" w:line="34" w:lineRule="exact"/>
        <w:rPr>
          <w:rFonts w:ascii="Arial" w:hAnsi="Arial" w:cs="Arial"/>
          <w:sz w:val="20"/>
          <w:szCs w:val="20"/>
        </w:rPr>
      </w:pPr>
    </w:p>
    <w:p w:rsidR="00D010AC" w:rsidRDefault="001754B8">
      <w:pPr>
        <w:widowControl w:val="0"/>
        <w:numPr>
          <w:ilvl w:val="0"/>
          <w:numId w:val="28"/>
        </w:numPr>
        <w:overflowPunct w:val="0"/>
        <w:autoSpaceDE w:val="0"/>
        <w:autoSpaceDN w:val="0"/>
        <w:adjustRightInd w:val="0"/>
        <w:spacing w:after="0" w:line="239" w:lineRule="auto"/>
        <w:ind w:hanging="361"/>
        <w:jc w:val="both"/>
        <w:rPr>
          <w:rFonts w:ascii="Arial" w:hAnsi="Arial" w:cs="Arial"/>
          <w:sz w:val="20"/>
          <w:szCs w:val="20"/>
        </w:rPr>
      </w:pPr>
      <w:r>
        <w:rPr>
          <w:rFonts w:ascii="Arial" w:hAnsi="Arial" w:cs="Arial"/>
          <w:sz w:val="20"/>
          <w:szCs w:val="20"/>
        </w:rPr>
        <w:t xml:space="preserve">Фаза и время когерентная демодуляция двух ресиверов </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rsidP="00627549">
      <w:pPr>
        <w:widowControl w:val="0"/>
        <w:overflowPunct w:val="0"/>
        <w:autoSpaceDE w:val="0"/>
        <w:autoSpaceDN w:val="0"/>
        <w:adjustRightInd w:val="0"/>
        <w:spacing w:after="0" w:line="228" w:lineRule="auto"/>
        <w:rPr>
          <w:rFonts w:ascii="Times New Roman" w:hAnsi="Times New Roman" w:cs="Times New Roman"/>
          <w:sz w:val="24"/>
          <w:szCs w:val="24"/>
        </w:rPr>
      </w:pPr>
      <w:r>
        <w:rPr>
          <w:rFonts w:ascii="Arial" w:hAnsi="Arial" w:cs="Arial"/>
          <w:sz w:val="19"/>
          <w:szCs w:val="19"/>
        </w:rPr>
        <w:t>Сценария 3 очень трудно достигнуть с двумя отдельными USB-устройствами из-за неуверенности в задержке USB. Таким образом, пока это возможно к фазовой синхронизации часы нескольких RSP2s, неуверенность в задержке USB</w:t>
      </w:r>
    </w:p>
    <w:p w:rsidR="00D010AC" w:rsidRDefault="00D010AC">
      <w:pPr>
        <w:widowControl w:val="0"/>
        <w:autoSpaceDE w:val="0"/>
        <w:autoSpaceDN w:val="0"/>
        <w:adjustRightInd w:val="0"/>
        <w:spacing w:after="0" w:line="217" w:lineRule="exact"/>
        <w:rPr>
          <w:rFonts w:ascii="Times New Roman" w:hAnsi="Times New Roman" w:cs="Times New Roman"/>
          <w:sz w:val="24"/>
          <w:szCs w:val="24"/>
        </w:rPr>
      </w:pPr>
    </w:p>
    <w:p w:rsidR="00D010AC" w:rsidRDefault="001754B8">
      <w:pPr>
        <w:widowControl w:val="0"/>
        <w:tabs>
          <w:tab w:val="left" w:pos="3060"/>
          <w:tab w:val="left" w:pos="88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520" w:bottom="273" w:left="1420" w:header="720" w:footer="720" w:gutter="0"/>
          <w:cols w:space="720" w:equalWidth="0">
            <w:col w:w="930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99" w:name="page99"/>
      <w:bookmarkEnd w:id="99"/>
      <w:r>
        <w:rPr>
          <w:noProof/>
        </w:rPr>
        <w:lastRenderedPageBreak/>
        <w:drawing>
          <wp:anchor distT="0" distB="0" distL="114300" distR="114300" simplePos="0" relativeHeight="25192243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28" w:lineRule="auto"/>
        <w:ind w:left="600" w:right="380"/>
        <w:rPr>
          <w:rFonts w:ascii="Times New Roman" w:hAnsi="Times New Roman" w:cs="Times New Roman"/>
          <w:sz w:val="24"/>
          <w:szCs w:val="24"/>
        </w:rPr>
      </w:pPr>
      <w:r>
        <w:rPr>
          <w:rFonts w:ascii="Arial" w:hAnsi="Arial" w:cs="Arial"/>
          <w:sz w:val="20"/>
          <w:szCs w:val="20"/>
        </w:rPr>
        <w:t>предназначенный, что синхронизация этих двух единиц не была бы выровненная, когда она пришла к демодуляции. Единственный способ преодолеть это состоял в том, чтобы применить корреляцию синхронизации в программном обеспечении, которое требует, чтобы ‘учебная последовательность’ была одновременно применена к обоим устройствам. RSPduo преодолевает это ограничение, потому что весь трафик проходит единственный интерфейс USB.</w:t>
      </w:r>
    </w:p>
    <w:p w:rsidR="00D010AC" w:rsidRDefault="00D010AC">
      <w:pPr>
        <w:widowControl w:val="0"/>
        <w:autoSpaceDE w:val="0"/>
        <w:autoSpaceDN w:val="0"/>
        <w:adjustRightInd w:val="0"/>
        <w:spacing w:after="0" w:line="232"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600"/>
        <w:rPr>
          <w:rFonts w:ascii="Times New Roman" w:hAnsi="Times New Roman" w:cs="Times New Roman"/>
          <w:sz w:val="24"/>
          <w:szCs w:val="24"/>
        </w:rPr>
      </w:pPr>
      <w:r>
        <w:rPr>
          <w:rFonts w:ascii="Arial" w:hAnsi="Arial" w:cs="Arial"/>
          <w:sz w:val="28"/>
          <w:szCs w:val="28"/>
          <w:u w:val="single"/>
        </w:rPr>
        <w:t>Работа с двумя тюнерами одновременно – Основное/Ведомое Понятие</w:t>
      </w: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600" w:right="480"/>
        <w:rPr>
          <w:rFonts w:ascii="Times New Roman" w:hAnsi="Times New Roman" w:cs="Times New Roman"/>
          <w:sz w:val="24"/>
          <w:szCs w:val="24"/>
        </w:rPr>
      </w:pPr>
      <w:r>
        <w:rPr>
          <w:rFonts w:ascii="Arial" w:hAnsi="Arial" w:cs="Arial"/>
          <w:sz w:val="20"/>
          <w:szCs w:val="20"/>
        </w:rPr>
        <w:t>Пока тюнерами можно управлять полностью независимо с точки зрения усиления и частоты, есть один общий множитель, который не может (действительно не должен) быть разделенным, и это - частота дискретизации ADC.</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7" w:lineRule="auto"/>
        <w:ind w:left="600" w:right="540"/>
        <w:rPr>
          <w:rFonts w:ascii="Times New Roman" w:hAnsi="Times New Roman" w:cs="Times New Roman"/>
          <w:sz w:val="24"/>
          <w:szCs w:val="24"/>
        </w:rPr>
      </w:pPr>
      <w:r>
        <w:rPr>
          <w:rFonts w:ascii="Arial" w:hAnsi="Arial" w:cs="Arial"/>
          <w:sz w:val="19"/>
          <w:szCs w:val="19"/>
        </w:rPr>
        <w:t>Из-за этого, какой бы ни тюнер настроен сначала, продиктует частоту дискретизации второго тракта приема. Чтобы прояснить, мы определяем первый ресивер быть настроенным как 'Ведущее устройство' и второе 'Ведомое устройство'.</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3"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600"/>
        <w:rPr>
          <w:rFonts w:ascii="Times New Roman" w:hAnsi="Times New Roman" w:cs="Times New Roman"/>
          <w:sz w:val="24"/>
          <w:szCs w:val="24"/>
        </w:rPr>
      </w:pPr>
      <w:r>
        <w:rPr>
          <w:rFonts w:ascii="Arial" w:hAnsi="Arial" w:cs="Arial"/>
          <w:sz w:val="28"/>
          <w:szCs w:val="28"/>
          <w:u w:val="single"/>
        </w:rPr>
        <w:t>Основанный на службе Windows API для управления устройствами</w:t>
      </w: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600" w:right="1200"/>
        <w:rPr>
          <w:rFonts w:ascii="Times New Roman" w:hAnsi="Times New Roman" w:cs="Times New Roman"/>
          <w:sz w:val="24"/>
          <w:szCs w:val="24"/>
        </w:rPr>
      </w:pPr>
      <w:r>
        <w:rPr>
          <w:rFonts w:ascii="Arial" w:hAnsi="Arial" w:cs="Arial"/>
          <w:sz w:val="20"/>
          <w:szCs w:val="20"/>
        </w:rPr>
        <w:t>От выпуска 1.23 SDRuno был представлен новый способ управлять устройствами RSP. Это - требование для обработки этих двух тюнеров в RSPduo.</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600" w:right="400"/>
        <w:rPr>
          <w:rFonts w:ascii="Times New Roman" w:hAnsi="Times New Roman" w:cs="Times New Roman"/>
          <w:sz w:val="24"/>
          <w:szCs w:val="24"/>
        </w:rPr>
      </w:pPr>
      <w:r>
        <w:rPr>
          <w:rFonts w:ascii="Arial" w:hAnsi="Arial" w:cs="Arial"/>
          <w:sz w:val="19"/>
          <w:szCs w:val="19"/>
        </w:rPr>
        <w:t>Вместо API любой встраиваемый в рамках приложения (такой как с SDRuno) или отдельный DLL (как с HDSDR и Консолью SDR), необходимо управлять API как фоном 'сервис' в</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left="600" w:right="380"/>
        <w:rPr>
          <w:rFonts w:ascii="Times New Roman" w:hAnsi="Times New Roman" w:cs="Times New Roman"/>
          <w:sz w:val="24"/>
          <w:szCs w:val="24"/>
        </w:rPr>
      </w:pPr>
      <w:r>
        <w:rPr>
          <w:rFonts w:ascii="Arial" w:hAnsi="Arial" w:cs="Arial"/>
          <w:sz w:val="20"/>
          <w:szCs w:val="20"/>
        </w:rPr>
        <w:t>Windows. Сервис постоянно контролирует то, что доступно с точки зрения оборудования приемника и передает это к приложению при стартапе. Таким образом, возможно избежать приложения, пытающегося настраивать тюнер на стартапе в режим, который просто не возможен, потому что другой тюнер уже определяется как 'Ведущее устройство' другим приложением.</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left="600" w:right="940"/>
        <w:rPr>
          <w:rFonts w:ascii="Times New Roman" w:hAnsi="Times New Roman" w:cs="Times New Roman"/>
          <w:sz w:val="24"/>
          <w:szCs w:val="24"/>
        </w:rPr>
      </w:pPr>
      <w:r>
        <w:rPr>
          <w:rFonts w:ascii="Arial" w:hAnsi="Arial" w:cs="Arial"/>
          <w:sz w:val="20"/>
          <w:szCs w:val="20"/>
        </w:rPr>
        <w:t>Матрица доступных аппаратных опций (для единственного RSPduo) к различным приложениям будет следующие:</w:t>
      </w:r>
    </w:p>
    <w:p w:rsidR="00D010AC" w:rsidRDefault="00D010AC">
      <w:pPr>
        <w:widowControl w:val="0"/>
        <w:autoSpaceDE w:val="0"/>
        <w:autoSpaceDN w:val="0"/>
        <w:adjustRightInd w:val="0"/>
        <w:spacing w:after="0" w:line="214" w:lineRule="exact"/>
        <w:rPr>
          <w:rFonts w:ascii="Times New Roman" w:hAnsi="Times New Roman" w:cs="Times New Roman"/>
          <w:sz w:val="24"/>
          <w:szCs w:val="24"/>
        </w:rPr>
      </w:pPr>
    </w:p>
    <w:tbl>
      <w:tblPr>
        <w:tblW w:w="0" w:type="auto"/>
        <w:tblInd w:w="-8" w:type="dxa"/>
        <w:tblLayout w:type="fixed"/>
        <w:tblCellMar>
          <w:left w:w="0" w:type="dxa"/>
          <w:right w:w="0" w:type="dxa"/>
        </w:tblCellMar>
        <w:tblLook w:val="0000" w:firstRow="0" w:lastRow="0" w:firstColumn="0" w:lastColumn="0" w:noHBand="0" w:noVBand="0"/>
      </w:tblPr>
      <w:tblGrid>
        <w:gridCol w:w="1460"/>
        <w:gridCol w:w="280"/>
        <w:gridCol w:w="1140"/>
        <w:gridCol w:w="1120"/>
        <w:gridCol w:w="860"/>
        <w:gridCol w:w="1000"/>
        <w:gridCol w:w="1000"/>
        <w:gridCol w:w="980"/>
        <w:gridCol w:w="1320"/>
        <w:gridCol w:w="1200"/>
      </w:tblGrid>
      <w:tr w:rsidR="00D010AC">
        <w:trPr>
          <w:trHeight w:val="170"/>
        </w:trPr>
        <w:tc>
          <w:tcPr>
            <w:tcW w:w="1460" w:type="dxa"/>
            <w:tcBorders>
              <w:top w:val="single" w:sz="8" w:space="0" w:color="auto"/>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Рабочий режим</w:t>
            </w:r>
          </w:p>
        </w:tc>
        <w:tc>
          <w:tcPr>
            <w:tcW w:w="1420" w:type="dxa"/>
            <w:gridSpan w:val="2"/>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1 доступное</w:t>
            </w:r>
          </w:p>
        </w:tc>
        <w:tc>
          <w:tcPr>
            <w:tcW w:w="112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2</w:t>
            </w:r>
          </w:p>
        </w:tc>
        <w:tc>
          <w:tcPr>
            <w:tcW w:w="86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4"/>
                <w:szCs w:val="14"/>
              </w:rPr>
              <w:t>Ведущее устройство</w:t>
            </w:r>
          </w:p>
        </w:tc>
        <w:tc>
          <w:tcPr>
            <w:tcW w:w="10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Ведомое устройство</w:t>
            </w:r>
          </w:p>
        </w:tc>
        <w:tc>
          <w:tcPr>
            <w:tcW w:w="10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1, ЕСЛИ</w:t>
            </w:r>
          </w:p>
        </w:tc>
        <w:tc>
          <w:tcPr>
            <w:tcW w:w="98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4"/>
                <w:szCs w:val="14"/>
              </w:rPr>
              <w:t>Тюнер 2, ЕСЛИ</w:t>
            </w:r>
          </w:p>
        </w:tc>
        <w:tc>
          <w:tcPr>
            <w:tcW w:w="132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1</w:t>
            </w:r>
          </w:p>
        </w:tc>
        <w:tc>
          <w:tcPr>
            <w:tcW w:w="1200" w:type="dxa"/>
            <w:tcBorders>
              <w:top w:val="single" w:sz="8" w:space="0" w:color="auto"/>
              <w:left w:val="nil"/>
              <w:bottom w:val="nil"/>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2</w:t>
            </w:r>
          </w:p>
        </w:tc>
      </w:tr>
      <w:tr w:rsidR="00D010AC">
        <w:trPr>
          <w:trHeight w:val="161"/>
        </w:trPr>
        <w:tc>
          <w:tcPr>
            <w:tcW w:w="1460" w:type="dxa"/>
            <w:tcBorders>
              <w:top w:val="nil"/>
              <w:left w:val="single" w:sz="8" w:space="0" w:color="auto"/>
              <w:bottom w:val="nil"/>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3"/>
                <w:szCs w:val="13"/>
              </w:rPr>
            </w:pPr>
          </w:p>
        </w:tc>
        <w:tc>
          <w:tcPr>
            <w:tcW w:w="14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Порты РФ</w:t>
            </w:r>
          </w:p>
        </w:tc>
        <w:tc>
          <w:tcPr>
            <w:tcW w:w="11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Доступная РФ</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80"/>
              <w:rPr>
                <w:rFonts w:ascii="Times New Roman" w:hAnsi="Times New Roman" w:cs="Times New Roman"/>
                <w:sz w:val="24"/>
                <w:szCs w:val="24"/>
              </w:rPr>
            </w:pPr>
            <w:r>
              <w:rPr>
                <w:rFonts w:ascii="Arial" w:hAnsi="Arial" w:cs="Arial"/>
                <w:sz w:val="14"/>
                <w:szCs w:val="14"/>
              </w:rPr>
              <w:t>образец</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Частота дискретизации</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Пропускная способность</w:t>
            </w:r>
          </w:p>
        </w:tc>
        <w:tc>
          <w:tcPr>
            <w:tcW w:w="9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80"/>
              <w:rPr>
                <w:rFonts w:ascii="Times New Roman" w:hAnsi="Times New Roman" w:cs="Times New Roman"/>
                <w:sz w:val="24"/>
                <w:szCs w:val="24"/>
              </w:rPr>
            </w:pPr>
            <w:r>
              <w:rPr>
                <w:rFonts w:ascii="Arial" w:hAnsi="Arial" w:cs="Arial"/>
                <w:sz w:val="14"/>
                <w:szCs w:val="14"/>
              </w:rPr>
              <w:t>Пропускная способность</w:t>
            </w:r>
          </w:p>
        </w:tc>
        <w:tc>
          <w:tcPr>
            <w:tcW w:w="13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частотный диапазон</w:t>
            </w:r>
          </w:p>
        </w:tc>
        <w:tc>
          <w:tcPr>
            <w:tcW w:w="12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частота</w:t>
            </w:r>
          </w:p>
        </w:tc>
      </w:tr>
      <w:tr w:rsidR="00D010AC">
        <w:trPr>
          <w:trHeight w:val="161"/>
        </w:trPr>
        <w:tc>
          <w:tcPr>
            <w:tcW w:w="1460" w:type="dxa"/>
            <w:tcBorders>
              <w:top w:val="nil"/>
              <w:left w:val="single" w:sz="8" w:space="0" w:color="auto"/>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порты</w:t>
            </w:r>
          </w:p>
        </w:tc>
        <w:tc>
          <w:tcPr>
            <w:tcW w:w="86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80"/>
              <w:rPr>
                <w:rFonts w:ascii="Times New Roman" w:hAnsi="Times New Roman" w:cs="Times New Roman"/>
                <w:sz w:val="24"/>
                <w:szCs w:val="24"/>
              </w:rPr>
            </w:pPr>
            <w:r>
              <w:rPr>
                <w:rFonts w:ascii="Arial" w:hAnsi="Arial" w:cs="Arial"/>
                <w:sz w:val="14"/>
                <w:szCs w:val="14"/>
              </w:rPr>
              <w:t>уровень</w:t>
            </w:r>
          </w:p>
        </w:tc>
        <w:tc>
          <w:tcPr>
            <w:tcW w:w="10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9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3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2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диапазон</w:t>
            </w:r>
          </w:p>
        </w:tc>
      </w:tr>
      <w:tr w:rsidR="00D010AC">
        <w:trPr>
          <w:trHeight w:val="150"/>
        </w:trPr>
        <w:tc>
          <w:tcPr>
            <w:tcW w:w="14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Единственный ресивер</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w:t>
            </w:r>
          </w:p>
        </w:tc>
        <w:tc>
          <w:tcPr>
            <w:tcW w:w="114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20"/>
              <w:rPr>
                <w:rFonts w:ascii="Times New Roman" w:hAnsi="Times New Roman" w:cs="Times New Roman"/>
                <w:sz w:val="24"/>
                <w:szCs w:val="24"/>
              </w:rPr>
            </w:pPr>
            <w:r>
              <w:rPr>
                <w:rFonts w:ascii="Arial" w:hAnsi="Arial" w:cs="Arial"/>
                <w:sz w:val="14"/>
                <w:szCs w:val="14"/>
              </w:rPr>
              <w:t>Ω/Hi-Z</w:t>
            </w:r>
          </w:p>
        </w:tc>
        <w:tc>
          <w:tcPr>
            <w:tcW w:w="11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Не доступный</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2-10 МГц</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N/A</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200 кГц - 8</w:t>
            </w:r>
          </w:p>
        </w:tc>
        <w:tc>
          <w:tcPr>
            <w:tcW w:w="9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N/A</w:t>
            </w:r>
          </w:p>
        </w:tc>
        <w:tc>
          <w:tcPr>
            <w:tcW w:w="13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c>
          <w:tcPr>
            <w:tcW w:w="12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N/A</w:t>
            </w:r>
          </w:p>
        </w:tc>
      </w:tr>
      <w:tr w:rsidR="00D010AC">
        <w:trPr>
          <w:trHeight w:val="164"/>
        </w:trPr>
        <w:tc>
          <w:tcPr>
            <w:tcW w:w="146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 1)</w:t>
            </w: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МГц</w:t>
            </w:r>
          </w:p>
        </w:tc>
        <w:tc>
          <w:tcPr>
            <w:tcW w:w="98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3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2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r>
      <w:tr w:rsidR="00D010AC">
        <w:trPr>
          <w:trHeight w:val="150"/>
        </w:trPr>
        <w:tc>
          <w:tcPr>
            <w:tcW w:w="14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Единственный ресивер</w:t>
            </w:r>
          </w:p>
        </w:tc>
        <w:tc>
          <w:tcPr>
            <w:tcW w:w="1420" w:type="dxa"/>
            <w:gridSpan w:val="2"/>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Не доступный</w:t>
            </w:r>
          </w:p>
        </w:tc>
        <w:tc>
          <w:tcPr>
            <w:tcW w:w="11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 Ω с</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2-10 МГц</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N/A</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N/A</w:t>
            </w:r>
          </w:p>
        </w:tc>
        <w:tc>
          <w:tcPr>
            <w:tcW w:w="9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200 кГц - 8</w:t>
            </w:r>
          </w:p>
        </w:tc>
        <w:tc>
          <w:tcPr>
            <w:tcW w:w="13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N/A</w:t>
            </w:r>
          </w:p>
        </w:tc>
        <w:tc>
          <w:tcPr>
            <w:tcW w:w="12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r>
      <w:tr w:rsidR="00D010AC">
        <w:trPr>
          <w:trHeight w:val="161"/>
        </w:trPr>
        <w:tc>
          <w:tcPr>
            <w:tcW w:w="146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(Тюнер 2)</w:t>
            </w: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100"/>
              <w:rPr>
                <w:rFonts w:ascii="Times New Roman" w:hAnsi="Times New Roman" w:cs="Times New Roman"/>
                <w:sz w:val="24"/>
                <w:szCs w:val="24"/>
              </w:rPr>
            </w:pPr>
            <w:r>
              <w:rPr>
                <w:rFonts w:ascii="Arial" w:hAnsi="Arial" w:cs="Arial"/>
                <w:sz w:val="14"/>
                <w:szCs w:val="14"/>
              </w:rPr>
              <w:t>Предвзятость T</w:t>
            </w: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98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160" w:lineRule="exact"/>
              <w:ind w:left="80"/>
              <w:rPr>
                <w:rFonts w:ascii="Times New Roman" w:hAnsi="Times New Roman" w:cs="Times New Roman"/>
                <w:sz w:val="24"/>
                <w:szCs w:val="24"/>
              </w:rPr>
            </w:pPr>
            <w:r>
              <w:rPr>
                <w:rFonts w:ascii="Arial" w:hAnsi="Arial" w:cs="Arial"/>
                <w:sz w:val="14"/>
                <w:szCs w:val="14"/>
              </w:rPr>
              <w:t>МГц</w:t>
            </w:r>
          </w:p>
        </w:tc>
        <w:tc>
          <w:tcPr>
            <w:tcW w:w="13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2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r>
      <w:tr w:rsidR="00D010AC">
        <w:trPr>
          <w:trHeight w:val="150"/>
        </w:trPr>
        <w:tc>
          <w:tcPr>
            <w:tcW w:w="14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Двойной тюнер (тюнер 1</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w:t>
            </w:r>
          </w:p>
        </w:tc>
        <w:tc>
          <w:tcPr>
            <w:tcW w:w="114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20"/>
              <w:rPr>
                <w:rFonts w:ascii="Times New Roman" w:hAnsi="Times New Roman" w:cs="Times New Roman"/>
                <w:sz w:val="24"/>
                <w:szCs w:val="24"/>
              </w:rPr>
            </w:pPr>
            <w:r>
              <w:rPr>
                <w:rFonts w:ascii="Arial" w:hAnsi="Arial" w:cs="Arial"/>
                <w:sz w:val="14"/>
                <w:szCs w:val="14"/>
              </w:rPr>
              <w:t>Ω/Hi-Z</w:t>
            </w:r>
          </w:p>
        </w:tc>
        <w:tc>
          <w:tcPr>
            <w:tcW w:w="11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 Ω с</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6/8 МГц*</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Решительный</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200 кГц –</w:t>
            </w:r>
          </w:p>
        </w:tc>
        <w:tc>
          <w:tcPr>
            <w:tcW w:w="9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200 кГц –</w:t>
            </w:r>
          </w:p>
        </w:tc>
        <w:tc>
          <w:tcPr>
            <w:tcW w:w="13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c>
          <w:tcPr>
            <w:tcW w:w="12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r>
      <w:tr w:rsidR="00D010AC">
        <w:trPr>
          <w:trHeight w:val="162"/>
        </w:trPr>
        <w:tc>
          <w:tcPr>
            <w:tcW w:w="146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ведущее устройство)</w:t>
            </w: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Предвзятость T</w:t>
            </w: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Тюнером 1</w:t>
            </w:r>
          </w:p>
        </w:tc>
        <w:tc>
          <w:tcPr>
            <w:tcW w:w="10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1,536 МГц</w:t>
            </w:r>
          </w:p>
        </w:tc>
        <w:tc>
          <w:tcPr>
            <w:tcW w:w="98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4"/>
                <w:szCs w:val="14"/>
              </w:rPr>
              <w:t>1,536 МГц</w:t>
            </w:r>
          </w:p>
        </w:tc>
        <w:tc>
          <w:tcPr>
            <w:tcW w:w="13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2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r>
      <w:tr w:rsidR="00D010AC">
        <w:trPr>
          <w:trHeight w:val="150"/>
        </w:trPr>
        <w:tc>
          <w:tcPr>
            <w:tcW w:w="1460" w:type="dxa"/>
            <w:tcBorders>
              <w:top w:val="nil"/>
              <w:left w:val="single" w:sz="8" w:space="0" w:color="auto"/>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Двойной тюнер (тюнер 2</w:t>
            </w:r>
          </w:p>
        </w:tc>
        <w:tc>
          <w:tcPr>
            <w:tcW w:w="280" w:type="dxa"/>
            <w:tcBorders>
              <w:top w:val="nil"/>
              <w:left w:val="nil"/>
              <w:bottom w:val="nil"/>
              <w:right w:val="nil"/>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w:t>
            </w:r>
          </w:p>
        </w:tc>
        <w:tc>
          <w:tcPr>
            <w:tcW w:w="114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20"/>
              <w:rPr>
                <w:rFonts w:ascii="Times New Roman" w:hAnsi="Times New Roman" w:cs="Times New Roman"/>
                <w:sz w:val="24"/>
                <w:szCs w:val="24"/>
              </w:rPr>
            </w:pPr>
            <w:r>
              <w:rPr>
                <w:rFonts w:ascii="Arial" w:hAnsi="Arial" w:cs="Arial"/>
                <w:sz w:val="14"/>
                <w:szCs w:val="14"/>
              </w:rPr>
              <w:t>Ω/Hi-Z</w:t>
            </w:r>
          </w:p>
        </w:tc>
        <w:tc>
          <w:tcPr>
            <w:tcW w:w="11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50 Ω с</w:t>
            </w:r>
          </w:p>
        </w:tc>
        <w:tc>
          <w:tcPr>
            <w:tcW w:w="86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6/8 МГц*</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Решительный</w:t>
            </w:r>
          </w:p>
        </w:tc>
        <w:tc>
          <w:tcPr>
            <w:tcW w:w="10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200 кГц –</w:t>
            </w:r>
          </w:p>
        </w:tc>
        <w:tc>
          <w:tcPr>
            <w:tcW w:w="98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80"/>
              <w:rPr>
                <w:rFonts w:ascii="Times New Roman" w:hAnsi="Times New Roman" w:cs="Times New Roman"/>
                <w:sz w:val="24"/>
                <w:szCs w:val="24"/>
              </w:rPr>
            </w:pPr>
            <w:r>
              <w:rPr>
                <w:rFonts w:ascii="Arial" w:hAnsi="Arial" w:cs="Arial"/>
                <w:sz w:val="14"/>
                <w:szCs w:val="14"/>
              </w:rPr>
              <w:t>200 кГц –</w:t>
            </w:r>
          </w:p>
        </w:tc>
        <w:tc>
          <w:tcPr>
            <w:tcW w:w="132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c>
          <w:tcPr>
            <w:tcW w:w="1200" w:type="dxa"/>
            <w:tcBorders>
              <w:top w:val="nil"/>
              <w:left w:val="nil"/>
              <w:bottom w:val="nil"/>
              <w:right w:val="single" w:sz="8" w:space="0" w:color="auto"/>
            </w:tcBorders>
            <w:vAlign w:val="bottom"/>
          </w:tcPr>
          <w:p w:rsidR="00D010AC" w:rsidRDefault="001754B8">
            <w:pPr>
              <w:widowControl w:val="0"/>
              <w:autoSpaceDE w:val="0"/>
              <w:autoSpaceDN w:val="0"/>
              <w:adjustRightInd w:val="0"/>
              <w:spacing w:after="0" w:line="150" w:lineRule="exact"/>
              <w:ind w:left="100"/>
              <w:rPr>
                <w:rFonts w:ascii="Times New Roman" w:hAnsi="Times New Roman" w:cs="Times New Roman"/>
                <w:sz w:val="24"/>
                <w:szCs w:val="24"/>
              </w:rPr>
            </w:pPr>
            <w:r>
              <w:rPr>
                <w:rFonts w:ascii="Arial" w:hAnsi="Arial" w:cs="Arial"/>
                <w:sz w:val="14"/>
                <w:szCs w:val="14"/>
              </w:rPr>
              <w:t>1 кГц - 2 ГГц</w:t>
            </w:r>
          </w:p>
        </w:tc>
      </w:tr>
      <w:tr w:rsidR="00D010AC">
        <w:trPr>
          <w:trHeight w:val="164"/>
        </w:trPr>
        <w:tc>
          <w:tcPr>
            <w:tcW w:w="1460" w:type="dxa"/>
            <w:tcBorders>
              <w:top w:val="nil"/>
              <w:left w:val="single" w:sz="8" w:space="0" w:color="auto"/>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ведущее устройство)</w:t>
            </w:r>
          </w:p>
        </w:tc>
        <w:tc>
          <w:tcPr>
            <w:tcW w:w="280" w:type="dxa"/>
            <w:tcBorders>
              <w:top w:val="nil"/>
              <w:left w:val="nil"/>
              <w:bottom w:val="single" w:sz="8" w:space="0" w:color="auto"/>
              <w:right w:val="nil"/>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4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12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Предвзятость T</w:t>
            </w:r>
          </w:p>
        </w:tc>
        <w:tc>
          <w:tcPr>
            <w:tcW w:w="86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0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Тюнером 2</w:t>
            </w:r>
          </w:p>
        </w:tc>
        <w:tc>
          <w:tcPr>
            <w:tcW w:w="100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100"/>
              <w:rPr>
                <w:rFonts w:ascii="Times New Roman" w:hAnsi="Times New Roman" w:cs="Times New Roman"/>
                <w:sz w:val="24"/>
                <w:szCs w:val="24"/>
              </w:rPr>
            </w:pPr>
            <w:r>
              <w:rPr>
                <w:rFonts w:ascii="Arial" w:hAnsi="Arial" w:cs="Arial"/>
                <w:sz w:val="14"/>
                <w:szCs w:val="14"/>
              </w:rPr>
              <w:t>1,536 МГц</w:t>
            </w:r>
          </w:p>
        </w:tc>
        <w:tc>
          <w:tcPr>
            <w:tcW w:w="980" w:type="dxa"/>
            <w:tcBorders>
              <w:top w:val="nil"/>
              <w:left w:val="nil"/>
              <w:bottom w:val="single" w:sz="8" w:space="0" w:color="auto"/>
              <w:right w:val="single" w:sz="8" w:space="0" w:color="auto"/>
            </w:tcBorders>
            <w:vAlign w:val="bottom"/>
          </w:tcPr>
          <w:p w:rsidR="00D010AC" w:rsidRDefault="001754B8">
            <w:pPr>
              <w:widowControl w:val="0"/>
              <w:autoSpaceDE w:val="0"/>
              <w:autoSpaceDN w:val="0"/>
              <w:adjustRightInd w:val="0"/>
              <w:spacing w:after="0" w:line="240" w:lineRule="auto"/>
              <w:ind w:left="80"/>
              <w:rPr>
                <w:rFonts w:ascii="Times New Roman" w:hAnsi="Times New Roman" w:cs="Times New Roman"/>
                <w:sz w:val="24"/>
                <w:szCs w:val="24"/>
              </w:rPr>
            </w:pPr>
            <w:r>
              <w:rPr>
                <w:rFonts w:ascii="Arial" w:hAnsi="Arial" w:cs="Arial"/>
                <w:sz w:val="14"/>
                <w:szCs w:val="14"/>
              </w:rPr>
              <w:t>1,536 МГц</w:t>
            </w:r>
          </w:p>
        </w:tc>
        <w:tc>
          <w:tcPr>
            <w:tcW w:w="132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c>
          <w:tcPr>
            <w:tcW w:w="1200" w:type="dxa"/>
            <w:tcBorders>
              <w:top w:val="nil"/>
              <w:left w:val="nil"/>
              <w:bottom w:val="single" w:sz="8" w:space="0" w:color="auto"/>
              <w:right w:val="single" w:sz="8" w:space="0" w:color="auto"/>
            </w:tcBorders>
            <w:vAlign w:val="bottom"/>
          </w:tcPr>
          <w:p w:rsidR="00D010AC" w:rsidRDefault="00D010AC">
            <w:pPr>
              <w:widowControl w:val="0"/>
              <w:autoSpaceDE w:val="0"/>
              <w:autoSpaceDN w:val="0"/>
              <w:adjustRightInd w:val="0"/>
              <w:spacing w:after="0" w:line="240" w:lineRule="auto"/>
              <w:rPr>
                <w:rFonts w:ascii="Times New Roman" w:hAnsi="Times New Roman" w:cs="Times New Roman"/>
                <w:sz w:val="14"/>
                <w:szCs w:val="14"/>
              </w:rPr>
            </w:pPr>
          </w:p>
        </w:tc>
      </w:tr>
    </w:tbl>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6"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ind w:left="600"/>
        <w:rPr>
          <w:rFonts w:ascii="Times New Roman" w:hAnsi="Times New Roman" w:cs="Times New Roman"/>
          <w:sz w:val="24"/>
          <w:szCs w:val="24"/>
        </w:rPr>
      </w:pPr>
      <w:r>
        <w:rPr>
          <w:rFonts w:ascii="Arial" w:hAnsi="Arial" w:cs="Arial"/>
          <w:sz w:val="20"/>
          <w:szCs w:val="20"/>
        </w:rPr>
        <w:t>*В низком, ЕСЛИ режим, только будет доступные две частоты дискретизации:</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numPr>
          <w:ilvl w:val="0"/>
          <w:numId w:val="29"/>
        </w:numPr>
        <w:tabs>
          <w:tab w:val="clear" w:pos="720"/>
          <w:tab w:val="num" w:pos="1320"/>
        </w:tabs>
        <w:overflowPunct w:val="0"/>
        <w:autoSpaceDE w:val="0"/>
        <w:autoSpaceDN w:val="0"/>
        <w:adjustRightInd w:val="0"/>
        <w:spacing w:after="0" w:line="234" w:lineRule="auto"/>
        <w:ind w:left="1320" w:right="440" w:hanging="361"/>
        <w:jc w:val="both"/>
        <w:rPr>
          <w:rFonts w:ascii="Arial" w:hAnsi="Arial" w:cs="Arial"/>
          <w:sz w:val="20"/>
          <w:szCs w:val="20"/>
        </w:rPr>
      </w:pPr>
      <w:r>
        <w:rPr>
          <w:rFonts w:ascii="Arial" w:hAnsi="Arial" w:cs="Arial"/>
          <w:sz w:val="20"/>
          <w:szCs w:val="20"/>
        </w:rPr>
        <w:t xml:space="preserve">6 МГц – Это определяется “Нормальный Режим”, работая в двойном режиме тюнера в SDRuno. В этом режиме разрешение ADC составляет 14 битов. </w:t>
      </w:r>
    </w:p>
    <w:p w:rsidR="00D010AC" w:rsidRDefault="00D010AC">
      <w:pPr>
        <w:widowControl w:val="0"/>
        <w:autoSpaceDE w:val="0"/>
        <w:autoSpaceDN w:val="0"/>
        <w:adjustRightInd w:val="0"/>
        <w:spacing w:after="0" w:line="79" w:lineRule="exact"/>
        <w:rPr>
          <w:rFonts w:ascii="Arial" w:hAnsi="Arial" w:cs="Arial"/>
          <w:sz w:val="20"/>
          <w:szCs w:val="20"/>
        </w:rPr>
      </w:pPr>
    </w:p>
    <w:p w:rsidR="00D010AC" w:rsidRPr="00627549" w:rsidRDefault="001754B8" w:rsidP="00627549">
      <w:pPr>
        <w:widowControl w:val="0"/>
        <w:numPr>
          <w:ilvl w:val="0"/>
          <w:numId w:val="29"/>
        </w:numPr>
        <w:tabs>
          <w:tab w:val="clear" w:pos="720"/>
          <w:tab w:val="num" w:pos="1320"/>
        </w:tabs>
        <w:overflowPunct w:val="0"/>
        <w:autoSpaceDE w:val="0"/>
        <w:autoSpaceDN w:val="0"/>
        <w:adjustRightInd w:val="0"/>
        <w:spacing w:after="0" w:line="200" w:lineRule="exact"/>
        <w:ind w:left="1320" w:right="860" w:hanging="361"/>
        <w:jc w:val="both"/>
        <w:rPr>
          <w:rFonts w:ascii="Times New Roman" w:hAnsi="Times New Roman" w:cs="Times New Roman"/>
          <w:sz w:val="24"/>
          <w:szCs w:val="24"/>
        </w:rPr>
      </w:pPr>
      <w:r w:rsidRPr="00627549">
        <w:rPr>
          <w:rFonts w:ascii="Arial" w:hAnsi="Arial" w:cs="Arial"/>
          <w:sz w:val="20"/>
          <w:szCs w:val="20"/>
        </w:rPr>
        <w:t xml:space="preserve">8 МГц – Это определяется “ADS-B Совместимый Режим”, работая в двойном режиме тюнера в SDRuno. Этот режим требуется для совместимости с dump1090 для приема ADS-B. В этом режиме разрешение ADC составляет 12 битов. </w:t>
      </w:r>
    </w:p>
    <w:p w:rsidR="00D010AC" w:rsidRDefault="00D010AC">
      <w:pPr>
        <w:widowControl w:val="0"/>
        <w:autoSpaceDE w:val="0"/>
        <w:autoSpaceDN w:val="0"/>
        <w:adjustRightInd w:val="0"/>
        <w:spacing w:after="0" w:line="349" w:lineRule="exact"/>
        <w:rPr>
          <w:rFonts w:ascii="Times New Roman" w:hAnsi="Times New Roman" w:cs="Times New Roman"/>
          <w:sz w:val="24"/>
          <w:szCs w:val="24"/>
        </w:rPr>
      </w:pPr>
    </w:p>
    <w:p w:rsidR="00D010AC" w:rsidRDefault="001754B8">
      <w:pPr>
        <w:widowControl w:val="0"/>
        <w:tabs>
          <w:tab w:val="left" w:pos="3660"/>
          <w:tab w:val="left" w:pos="9400"/>
        </w:tabs>
        <w:autoSpaceDE w:val="0"/>
        <w:autoSpaceDN w:val="0"/>
        <w:adjustRightInd w:val="0"/>
        <w:spacing w:after="0" w:line="240" w:lineRule="auto"/>
        <w:ind w:left="9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99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060" w:bottom="273" w:left="820" w:header="720" w:footer="720" w:gutter="0"/>
          <w:cols w:space="720" w:equalWidth="0">
            <w:col w:w="1036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0" w:name="page100"/>
      <w:bookmarkEnd w:id="100"/>
      <w:r>
        <w:rPr>
          <w:noProof/>
        </w:rPr>
        <w:lastRenderedPageBreak/>
        <w:drawing>
          <wp:anchor distT="0" distB="0" distL="114300" distR="114300" simplePos="0" relativeHeight="2519234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8"/>
          <w:szCs w:val="28"/>
          <w:u w:val="single"/>
        </w:rPr>
        <w:t>Работа RSPduo с SDRuno (выпуск 1.3 и вперед)</w:t>
      </w: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00"/>
        <w:rPr>
          <w:rFonts w:ascii="Times New Roman" w:hAnsi="Times New Roman" w:cs="Times New Roman"/>
          <w:sz w:val="24"/>
          <w:szCs w:val="24"/>
        </w:rPr>
      </w:pPr>
      <w:r>
        <w:rPr>
          <w:rFonts w:ascii="Arial" w:hAnsi="Arial" w:cs="Arial"/>
          <w:sz w:val="20"/>
          <w:szCs w:val="20"/>
        </w:rPr>
        <w:t>Когда первый запуск SDRuno, используя приложение RSPduo будет автоматический настраивать различные панели, чтобы заполнить экран самым эффективным возможным способом.</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24480" behindDoc="1" locked="0" layoutInCell="0" allowOverlap="1">
            <wp:simplePos x="0" y="0"/>
            <wp:positionH relativeFrom="column">
              <wp:posOffset>-635</wp:posOffset>
            </wp:positionH>
            <wp:positionV relativeFrom="paragraph">
              <wp:posOffset>147955</wp:posOffset>
            </wp:positionV>
            <wp:extent cx="5971540" cy="3223260"/>
            <wp:effectExtent l="0" t="0" r="0" b="0"/>
            <wp:wrapNone/>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971540" cy="32232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9"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8"/>
          <w:szCs w:val="28"/>
          <w:u w:val="single"/>
        </w:rPr>
        <w:t>Основная панель</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25504" behindDoc="1" locked="0" layoutInCell="0" allowOverlap="1">
            <wp:simplePos x="0" y="0"/>
            <wp:positionH relativeFrom="column">
              <wp:posOffset>1489075</wp:posOffset>
            </wp:positionH>
            <wp:positionV relativeFrom="paragraph">
              <wp:posOffset>205105</wp:posOffset>
            </wp:positionV>
            <wp:extent cx="2990215" cy="1698625"/>
            <wp:effectExtent l="0" t="0" r="0" b="0"/>
            <wp:wrapNone/>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90215" cy="16986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Используя RSPduo, Основная Панель укажет на рабочий режим устройства.</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160"/>
        <w:jc w:val="both"/>
        <w:rPr>
          <w:rFonts w:ascii="Times New Roman" w:hAnsi="Times New Roman" w:cs="Times New Roman"/>
          <w:sz w:val="24"/>
          <w:szCs w:val="24"/>
        </w:rPr>
      </w:pPr>
      <w:r>
        <w:rPr>
          <w:rFonts w:ascii="Arial" w:hAnsi="Arial" w:cs="Arial"/>
          <w:sz w:val="20"/>
          <w:szCs w:val="20"/>
        </w:rPr>
        <w:t>Пока никакое другое приложение (например, ADS-B) уже не использует один из тюнеров в RSPduo после стартапа, SDRuno будет всегда первоначально настраивать устройство в «Единственном» режиме тюнера. В Единственном Режиме Тюнера любой тюнер может управляться индивидуально, но не оба тюнера одновременно. В Единственном Режиме Тюнера каждый тюнер может быть настроен в режиме Zero IF (ZIF) или в низком ЕСЛИ режим (LIF).</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rsidP="00627549">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Выбор или порт Hi-Z или порт на 50 Ом, связанный с Тюнером 1, автоматически настроит Тюнер 1 для использования. Выбор порта на 50 Ом, связанного с Тюнером 2, автоматически настроит Тюнер 2 для использования. В Единственном Режиме Тюнера RSPduo будет работать очень похожим способом к RSP2/RSP2pro.</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79"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100</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40" w:bottom="273" w:left="1420" w:header="720" w:footer="720" w:gutter="0"/>
          <w:cols w:space="720" w:equalWidth="0">
            <w:col w:w="938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1" w:name="page101"/>
      <w:bookmarkEnd w:id="101"/>
      <w:r>
        <w:rPr>
          <w:noProof/>
        </w:rPr>
        <w:lastRenderedPageBreak/>
        <w:drawing>
          <wp:anchor distT="0" distB="0" distL="114300" distR="114300" simplePos="0" relativeHeight="25192652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8"/>
          <w:szCs w:val="28"/>
          <w:u w:val="single"/>
        </w:rPr>
        <w:t>Двойная эксплуатация Тюнера (одновременная эксплуатация обоих тюнеров)</w:t>
      </w: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220" w:firstLine="55"/>
        <w:rPr>
          <w:rFonts w:ascii="Times New Roman" w:hAnsi="Times New Roman" w:cs="Times New Roman"/>
          <w:sz w:val="24"/>
          <w:szCs w:val="24"/>
        </w:rPr>
      </w:pPr>
      <w:r>
        <w:rPr>
          <w:rFonts w:ascii="Arial" w:hAnsi="Arial" w:cs="Arial"/>
          <w:sz w:val="20"/>
          <w:szCs w:val="20"/>
        </w:rPr>
        <w:t>Переключаясь на Двойной Тюнер, во-первых определите, какой тюнер Вы хотите быть обозначенными как ‘Основной Тюнер’ и выбираете один из входов антенны для этого тюнера. Затем нажмите кнопку RSPduo Mode, и появятся две опции: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27552" behindDoc="1" locked="0" layoutInCell="0" allowOverlap="1">
            <wp:simplePos x="0" y="0"/>
            <wp:positionH relativeFrom="column">
              <wp:posOffset>1410970</wp:posOffset>
            </wp:positionH>
            <wp:positionV relativeFrom="paragraph">
              <wp:posOffset>148590</wp:posOffset>
            </wp:positionV>
            <wp:extent cx="3146425" cy="1773555"/>
            <wp:effectExtent l="0" t="0" r="0" b="0"/>
            <wp:wrapNone/>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146425" cy="177355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6"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ДВОЙНОЙ (НОРМАЛЬНЫЙ) - Выбор этот режим, если Вы не намереваетесь выполнить ADS-B, использующий Ведомый Тюнер</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80"/>
        <w:rPr>
          <w:rFonts w:ascii="Times New Roman" w:hAnsi="Times New Roman" w:cs="Times New Roman"/>
          <w:sz w:val="24"/>
          <w:szCs w:val="24"/>
        </w:rPr>
      </w:pPr>
      <w:r>
        <w:rPr>
          <w:rFonts w:ascii="Arial" w:hAnsi="Arial" w:cs="Arial"/>
          <w:sz w:val="20"/>
          <w:szCs w:val="20"/>
        </w:rPr>
        <w:t>ДВОЙНОЙ (ADS-B) – Это - Режим эмуляции ADS-B и требуется, если Вы намереваетесь выполнить ADS-B (dump1090) использование Ведомого Тюнера. Если Вы планируете использовать этот режим, гарантировать, что Тюнер 1 был выбран ПРЕЖДЕ, ЧЕМ выбрать этот режим. Это вызвано тем, что ADS-B (dump1090) использует Тюнер 2 по умолчанию.</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После выбора одной из этих двух опций выбранный тюнер будет ‘Основным Тюнером’, и ДВОЙНОЙ (M) будет обозначенный Рспдуо Моуд:</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28576" behindDoc="1" locked="0" layoutInCell="0" allowOverlap="1">
            <wp:simplePos x="0" y="0"/>
            <wp:positionH relativeFrom="column">
              <wp:posOffset>1431925</wp:posOffset>
            </wp:positionH>
            <wp:positionV relativeFrom="paragraph">
              <wp:posOffset>146685</wp:posOffset>
            </wp:positionV>
            <wp:extent cx="3104515" cy="1774190"/>
            <wp:effectExtent l="0" t="0" r="0" b="0"/>
            <wp:wrapNone/>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104515" cy="17741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560"/>
        <w:rPr>
          <w:rFonts w:ascii="Times New Roman" w:hAnsi="Times New Roman" w:cs="Times New Roman"/>
          <w:sz w:val="24"/>
          <w:szCs w:val="24"/>
        </w:rPr>
      </w:pPr>
      <w:r>
        <w:rPr>
          <w:rFonts w:ascii="Arial" w:hAnsi="Arial" w:cs="Arial"/>
          <w:sz w:val="20"/>
          <w:szCs w:val="20"/>
        </w:rPr>
        <w:t>Если Вы намереваетесь выполнить оба тюнера с SDRuno использование единственного монитора, Вы можете выбрать функцию Auto Layout из Панели Опций:</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6"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101</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80" w:bottom="273" w:left="1420" w:header="720" w:footer="720" w:gutter="0"/>
          <w:cols w:space="720" w:equalWidth="0">
            <w:col w:w="9340"/>
          </w:cols>
          <w:noEndnote/>
        </w:sectPr>
      </w:pP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bookmarkStart w:id="102" w:name="page102"/>
      <w:bookmarkEnd w:id="102"/>
      <w:r>
        <w:rPr>
          <w:noProof/>
        </w:rPr>
        <w:lastRenderedPageBreak/>
        <w:drawing>
          <wp:anchor distT="0" distB="0" distL="114300" distR="114300" simplePos="0" relativeHeight="251929600" behindDoc="1" locked="0" layoutInCell="0" allowOverlap="1">
            <wp:simplePos x="0" y="0"/>
            <wp:positionH relativeFrom="page">
              <wp:posOffset>907415</wp:posOffset>
            </wp:positionH>
            <wp:positionV relativeFrom="page">
              <wp:posOffset>181610</wp:posOffset>
            </wp:positionV>
            <wp:extent cx="5852795" cy="2973070"/>
            <wp:effectExtent l="0" t="0" r="0" b="0"/>
            <wp:wrapNone/>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7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297307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80"/>
        <w:rPr>
          <w:rFonts w:ascii="Times New Roman" w:hAnsi="Times New Roman" w:cs="Times New Roman"/>
          <w:sz w:val="24"/>
          <w:szCs w:val="24"/>
        </w:rPr>
      </w:pPr>
      <w:r>
        <w:rPr>
          <w:rFonts w:ascii="Arial" w:hAnsi="Arial" w:cs="Arial"/>
          <w:sz w:val="20"/>
          <w:szCs w:val="20"/>
        </w:rPr>
        <w:t>Если Вы выберете опцию RSPduo Master, то панели будут реконфигурированы, чтобы заполнить верхнюю половину экрана оптимальным способом:</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0624" behindDoc="1" locked="0" layoutInCell="0" allowOverlap="1">
            <wp:simplePos x="0" y="0"/>
            <wp:positionH relativeFrom="column">
              <wp:posOffset>353060</wp:posOffset>
            </wp:positionH>
            <wp:positionV relativeFrom="paragraph">
              <wp:posOffset>149225</wp:posOffset>
            </wp:positionV>
            <wp:extent cx="5263515" cy="2137410"/>
            <wp:effectExtent l="0" t="0" r="0" b="0"/>
            <wp:wrapNone/>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263515" cy="21374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Если Вы выберете опцию RSPduo Slave, то панели будут реконфигурированы, чтобы заполнить более низкую половину экрана оптимальным способом:</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1648" behindDoc="1" locked="0" layoutInCell="0" allowOverlap="1">
            <wp:simplePos x="0" y="0"/>
            <wp:positionH relativeFrom="column">
              <wp:posOffset>383540</wp:posOffset>
            </wp:positionH>
            <wp:positionV relativeFrom="paragraph">
              <wp:posOffset>147955</wp:posOffset>
            </wp:positionV>
            <wp:extent cx="5200650" cy="2112010"/>
            <wp:effectExtent l="0" t="0" r="0" b="0"/>
            <wp:wrapNone/>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00650" cy="21120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9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Любая из этих рабочих областей может затем быть сохранена так, чтобы они открылись по умолчанию.</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22"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102</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60" w:bottom="273" w:left="1420" w:header="720" w:footer="720" w:gutter="0"/>
          <w:cols w:space="720" w:equalWidth="0">
            <w:col w:w="936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103" w:name="page103"/>
      <w:bookmarkEnd w:id="103"/>
      <w:r>
        <w:rPr>
          <w:noProof/>
        </w:rPr>
        <w:lastRenderedPageBreak/>
        <w:drawing>
          <wp:anchor distT="0" distB="0" distL="114300" distR="114300" simplePos="0" relativeHeight="25193267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ind w:right="200"/>
        <w:rPr>
          <w:rFonts w:ascii="Times New Roman" w:hAnsi="Times New Roman" w:cs="Times New Roman"/>
          <w:sz w:val="24"/>
          <w:szCs w:val="24"/>
        </w:rPr>
      </w:pPr>
      <w:r>
        <w:rPr>
          <w:rFonts w:ascii="Arial" w:hAnsi="Arial" w:cs="Arial"/>
          <w:sz w:val="20"/>
          <w:szCs w:val="20"/>
        </w:rPr>
        <w:t>Определяя один из тюнеров как Основной Тюнер, чтобы использовать второй тюнер одновременно, теперь необходимо запустить второй экземпляр SDRuno.</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180"/>
        <w:rPr>
          <w:rFonts w:ascii="Times New Roman" w:hAnsi="Times New Roman" w:cs="Times New Roman"/>
          <w:sz w:val="24"/>
          <w:szCs w:val="24"/>
        </w:rPr>
      </w:pPr>
      <w:r>
        <w:rPr>
          <w:rFonts w:ascii="Arial" w:hAnsi="Arial" w:cs="Arial"/>
          <w:sz w:val="20"/>
          <w:szCs w:val="20"/>
        </w:rPr>
        <w:t>Этот второй экземпляр SDRuno автоматически распознает, что второй тюнер работает в ‘Ведомом режиме’, и Основная Панель Рспдуо Моуд укажет ДВОЙНОЙ (S):</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3696" behindDoc="1" locked="0" layoutInCell="0" allowOverlap="1">
            <wp:simplePos x="0" y="0"/>
            <wp:positionH relativeFrom="column">
              <wp:posOffset>1343025</wp:posOffset>
            </wp:positionH>
            <wp:positionV relativeFrom="paragraph">
              <wp:posOffset>147955</wp:posOffset>
            </wp:positionV>
            <wp:extent cx="3281680" cy="1829435"/>
            <wp:effectExtent l="0" t="0" r="0" b="0"/>
            <wp:wrapNone/>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281680" cy="182943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00"/>
        <w:rPr>
          <w:rFonts w:ascii="Times New Roman" w:hAnsi="Times New Roman" w:cs="Times New Roman"/>
          <w:sz w:val="24"/>
          <w:szCs w:val="24"/>
        </w:rPr>
      </w:pPr>
      <w:r>
        <w:rPr>
          <w:rFonts w:ascii="Arial" w:hAnsi="Arial" w:cs="Arial"/>
          <w:sz w:val="20"/>
          <w:szCs w:val="20"/>
        </w:rPr>
        <w:t>Используя Функцию Автоматической компоновки (кнопка OPT), теперь возможно иметь оба экземпляра заливки SDRuno экран оптимальным способом:</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4720" behindDoc="1" locked="0" layoutInCell="0" allowOverlap="1">
            <wp:simplePos x="0" y="0"/>
            <wp:positionH relativeFrom="column">
              <wp:posOffset>-635</wp:posOffset>
            </wp:positionH>
            <wp:positionV relativeFrom="paragraph">
              <wp:posOffset>147955</wp:posOffset>
            </wp:positionV>
            <wp:extent cx="5971540" cy="2424430"/>
            <wp:effectExtent l="0" t="0" r="0" b="0"/>
            <wp:wrapNone/>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71540" cy="24244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5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Прежде, чем запустить поток для Ведомого Тюнера, сначала необходимо запустить поток для Основного Тюнера. При попытке запустить Ведомый Тюнер прежде сначала запустить Основной Тюнер, то Вы получите следующее сообщение об ошибке: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5744" behindDoc="1" locked="0" layoutInCell="0" allowOverlap="1">
            <wp:simplePos x="0" y="0"/>
            <wp:positionH relativeFrom="column">
              <wp:posOffset>1184275</wp:posOffset>
            </wp:positionH>
            <wp:positionV relativeFrom="paragraph">
              <wp:posOffset>148590</wp:posOffset>
            </wp:positionV>
            <wp:extent cx="3593465" cy="1371600"/>
            <wp:effectExtent l="0" t="0" r="0" b="0"/>
            <wp:wrapNone/>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593465" cy="13716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9"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103</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20" w:bottom="273" w:left="1420" w:header="720" w:footer="720" w:gutter="0"/>
          <w:cols w:space="720" w:equalWidth="0">
            <w:col w:w="940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104" w:name="page104"/>
      <w:bookmarkEnd w:id="104"/>
      <w:r>
        <w:rPr>
          <w:noProof/>
        </w:rPr>
        <w:lastRenderedPageBreak/>
        <w:drawing>
          <wp:anchor distT="0" distB="0" distL="114300" distR="114300" simplePos="0" relativeHeight="25193676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15" w:lineRule="auto"/>
        <w:ind w:right="140"/>
        <w:rPr>
          <w:rFonts w:ascii="Times New Roman" w:hAnsi="Times New Roman" w:cs="Times New Roman"/>
          <w:sz w:val="24"/>
          <w:szCs w:val="24"/>
        </w:rPr>
      </w:pPr>
      <w:r>
        <w:rPr>
          <w:rFonts w:ascii="Arial" w:hAnsi="Arial" w:cs="Arial"/>
          <w:sz w:val="20"/>
          <w:szCs w:val="20"/>
        </w:rPr>
        <w:t>Запустив Ведомый Тюнер через второй экземпляр SDRuno, при попытке закрыть экземпляр SDRuno, который выполняет Основной Тюнер, Вы будете видеть следующее сообщение: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7792" behindDoc="1" locked="0" layoutInCell="0" allowOverlap="1">
            <wp:simplePos x="0" y="0"/>
            <wp:positionH relativeFrom="column">
              <wp:posOffset>1698625</wp:posOffset>
            </wp:positionH>
            <wp:positionV relativeFrom="paragraph">
              <wp:posOffset>149860</wp:posOffset>
            </wp:positionV>
            <wp:extent cx="2570480" cy="1241425"/>
            <wp:effectExtent l="0" t="0" r="0" b="0"/>
            <wp:wrapNone/>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570480" cy="12414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Ведущее устройство может только быть закрыто после того, как Ведомое устройство было закрыто.</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520"/>
        <w:rPr>
          <w:rFonts w:ascii="Times New Roman" w:hAnsi="Times New Roman" w:cs="Times New Roman"/>
          <w:sz w:val="24"/>
          <w:szCs w:val="24"/>
        </w:rPr>
      </w:pPr>
      <w:r>
        <w:rPr>
          <w:rFonts w:ascii="Arial" w:hAnsi="Arial" w:cs="Arial"/>
          <w:sz w:val="20"/>
          <w:szCs w:val="20"/>
        </w:rPr>
        <w:t>Если другое приложение (например, ADS-B) будет уже использовать один тюнер в режиме Master Tuner, то SDRuno автоматически откроет остающийся тюнер как Ведомое устройство.</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sz w:val="28"/>
          <w:szCs w:val="28"/>
          <w:u w:val="single"/>
        </w:rPr>
        <w:t>Просматривая больше чем 2 МГц Спектра (Единственный Тюнер, только режим ZIF)</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8816" behindDoc="1" locked="0" layoutInCell="0" allowOverlap="1">
            <wp:simplePos x="0" y="0"/>
            <wp:positionH relativeFrom="column">
              <wp:posOffset>1546225</wp:posOffset>
            </wp:positionH>
            <wp:positionV relativeFrom="paragraph">
              <wp:posOffset>205105</wp:posOffset>
            </wp:positionV>
            <wp:extent cx="2872105" cy="1642110"/>
            <wp:effectExtent l="0" t="0" r="0" b="0"/>
            <wp:wrapNone/>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72105" cy="164211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2" w:lineRule="auto"/>
        <w:rPr>
          <w:rFonts w:ascii="Times New Roman" w:hAnsi="Times New Roman" w:cs="Times New Roman"/>
          <w:sz w:val="24"/>
          <w:szCs w:val="24"/>
        </w:rPr>
      </w:pPr>
      <w:r>
        <w:rPr>
          <w:rFonts w:ascii="Arial" w:hAnsi="Arial" w:cs="Arial"/>
          <w:sz w:val="20"/>
          <w:szCs w:val="20"/>
        </w:rPr>
        <w:t>Когда RSPduo будет работать в режиме Dual Tuner (Ведущее устройство или Ведомое устройство), это будет ТОЛЬКО работать в режиме Low IF с максимальной видимой пропускной способностью 2 МГц. Если Вы хотите иметь видимую пропускную способность больших, чем 2 МГц, то будет необходимо закрыть Ведомое Приложение и переключить SDRuno назад на Единственный Режим Тюнера, используя кнопку RSPduo Mode на Основной Панели. После переключения с Двойного Режима Тюнера назад к режиму Single Tuner, устройство все еще будет в режиме Low IF, таким образом, будет теперь необходимо переключиться на Нуль ЕСЛИ Режим через Панель Установки:</w:t>
      </w:r>
    </w:p>
    <w:p w:rsidR="00D010AC" w:rsidRDefault="00D010AC">
      <w:pPr>
        <w:widowControl w:val="0"/>
        <w:autoSpaceDE w:val="0"/>
        <w:autoSpaceDN w:val="0"/>
        <w:adjustRightInd w:val="0"/>
        <w:spacing w:after="0" w:line="27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80"/>
        <w:rPr>
          <w:rFonts w:ascii="Times New Roman" w:hAnsi="Times New Roman" w:cs="Times New Roman"/>
          <w:sz w:val="24"/>
          <w:szCs w:val="24"/>
        </w:rPr>
      </w:pPr>
      <w:r>
        <w:rPr>
          <w:rFonts w:ascii="Arial" w:hAnsi="Arial" w:cs="Arial"/>
          <w:sz w:val="20"/>
          <w:szCs w:val="20"/>
        </w:rPr>
        <w:t>Основная Панель должна теперь показать, что устройство работает в режиме ZIF (Zero IF), и сумма видимого спектра может быть изменена, выбрав другую частоту дискретизации: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39840" behindDoc="1" locked="0" layoutInCell="0" allowOverlap="1">
            <wp:simplePos x="0" y="0"/>
            <wp:positionH relativeFrom="column">
              <wp:posOffset>1636395</wp:posOffset>
            </wp:positionH>
            <wp:positionV relativeFrom="paragraph">
              <wp:posOffset>147320</wp:posOffset>
            </wp:positionV>
            <wp:extent cx="2694940" cy="1827530"/>
            <wp:effectExtent l="0" t="0" r="0" b="0"/>
            <wp:wrapNone/>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694940" cy="182753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12"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104</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500" w:bottom="273" w:left="1420" w:header="720" w:footer="720" w:gutter="0"/>
          <w:cols w:space="720" w:equalWidth="0">
            <w:col w:w="932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5" w:name="page105"/>
      <w:bookmarkEnd w:id="105"/>
      <w:r>
        <w:rPr>
          <w:noProof/>
        </w:rPr>
        <w:lastRenderedPageBreak/>
        <w:drawing>
          <wp:anchor distT="0" distB="0" distL="114300" distR="114300" simplePos="0" relativeHeight="25194086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8"/>
          <w:szCs w:val="28"/>
          <w:u w:val="single"/>
        </w:rPr>
        <w:t>Разнообразие</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41888" behindDoc="1" locked="0" layoutInCell="0" allowOverlap="1">
            <wp:simplePos x="0" y="0"/>
            <wp:positionH relativeFrom="column">
              <wp:posOffset>-635</wp:posOffset>
            </wp:positionH>
            <wp:positionV relativeFrom="paragraph">
              <wp:posOffset>205740</wp:posOffset>
            </wp:positionV>
            <wp:extent cx="5971540" cy="1990090"/>
            <wp:effectExtent l="0" t="0" r="0" b="0"/>
            <wp:wrapNone/>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71540" cy="19900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3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300"/>
        <w:rPr>
          <w:rFonts w:ascii="Times New Roman" w:hAnsi="Times New Roman" w:cs="Times New Roman"/>
          <w:sz w:val="24"/>
          <w:szCs w:val="24"/>
        </w:rPr>
      </w:pPr>
      <w:r>
        <w:rPr>
          <w:rFonts w:ascii="Arial" w:hAnsi="Arial" w:cs="Arial"/>
          <w:sz w:val="20"/>
          <w:szCs w:val="20"/>
        </w:rPr>
        <w:t>От V1.32 вперед, MRC (Максимальное Объединение Отношения) Разнообразие поддерживается, используя RSPduo. MRC Разнообразие может использоваться, чтобы объединить 2 входных потока тюнера вместе к потенциально улучшенному SNR (соотношение сигнал-шум). Та же частота используется для обоих тюнеров в RSPduo, и усиление может быть скорректировано или на каждом тюнере независимо или блокировано вместе (метод по умолчанию).</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jc w:val="both"/>
        <w:rPr>
          <w:rFonts w:ascii="Times New Roman" w:hAnsi="Times New Roman" w:cs="Times New Roman"/>
          <w:sz w:val="24"/>
          <w:szCs w:val="24"/>
        </w:rPr>
      </w:pPr>
      <w:r>
        <w:rPr>
          <w:rFonts w:ascii="Arial" w:hAnsi="Arial" w:cs="Arial"/>
          <w:sz w:val="20"/>
          <w:szCs w:val="20"/>
        </w:rPr>
        <w:t>Режим Diversity включен, нажав на РЕЖИМ RSPduo выпадающее и избранное РАЗНООБРАЗИЕ. Удостоверьтесь оба, которые порты на 50 Ом подключены к корректному входному источнику и отмечают, что порт HiZ не доступен для режима Diversity. Попытка использовать порт HiZ приведет к отображаемому сообщению об ошибке.</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260"/>
        <w:rPr>
          <w:rFonts w:ascii="Times New Roman" w:hAnsi="Times New Roman" w:cs="Times New Roman"/>
          <w:sz w:val="24"/>
          <w:szCs w:val="24"/>
        </w:rPr>
      </w:pPr>
      <w:r>
        <w:rPr>
          <w:rFonts w:ascii="Arial" w:hAnsi="Arial" w:cs="Arial"/>
          <w:sz w:val="20"/>
          <w:szCs w:val="20"/>
        </w:rPr>
        <w:t>После того как режим разнообразия включен, окно контроллера разнообразия будет казаться (показанным ниже). Это окно показывает текущую фазу и применяемую амплитуду и автоматические значения, которые непрерывно вычисляются и применяются (если кнопка APPLY AUTO нажата, который является режимом по умолчанию). У автоматических значений есть предшествование им в дисплее.</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20"/>
        <w:rPr>
          <w:rFonts w:ascii="Times New Roman" w:hAnsi="Times New Roman" w:cs="Times New Roman"/>
          <w:sz w:val="24"/>
          <w:szCs w:val="24"/>
        </w:rPr>
      </w:pPr>
      <w:r>
        <w:rPr>
          <w:rFonts w:ascii="Arial" w:hAnsi="Arial" w:cs="Arial"/>
          <w:sz w:val="20"/>
          <w:szCs w:val="20"/>
        </w:rPr>
        <w:t>Автоматический режим может быть отключен, нажав кнопку APPLY AUTO и затем с придавленной левой кнопкой мыши, выбрать фазу (обозначенный углом в кругу) и амплитуда (обозначенный длиной серии, которая будет применена к входящим потокам IQ. Регулировки фазы и регулировки амплитуды могут также быть независимо блокированы, чтобы позволить более прекрасное ручное управление.</w:t>
      </w:r>
    </w:p>
    <w:p w:rsidR="00D010AC" w:rsidRDefault="00D010AC">
      <w:pPr>
        <w:widowControl w:val="0"/>
        <w:autoSpaceDE w:val="0"/>
        <w:autoSpaceDN w:val="0"/>
        <w:adjustRightInd w:val="0"/>
        <w:spacing w:after="0" w:line="27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580"/>
        <w:rPr>
          <w:rFonts w:ascii="Times New Roman" w:hAnsi="Times New Roman" w:cs="Times New Roman"/>
          <w:sz w:val="24"/>
          <w:szCs w:val="24"/>
        </w:rPr>
      </w:pPr>
      <w:r>
        <w:rPr>
          <w:rFonts w:ascii="Arial" w:hAnsi="Arial" w:cs="Arial"/>
          <w:sz w:val="20"/>
          <w:szCs w:val="20"/>
        </w:rPr>
        <w:t>Результат комбинации отправлен в остальную часть SDRuno как единственный поток IQ и таким образом, вся обработка поста в SDRuno все еще полностью функциональна.</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30"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105</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440" w:bottom="273" w:left="1420" w:header="720" w:footer="720" w:gutter="0"/>
          <w:cols w:space="720" w:equalWidth="0">
            <w:col w:w="938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6" w:name="page106"/>
      <w:bookmarkEnd w:id="106"/>
      <w:r>
        <w:rPr>
          <w:noProof/>
        </w:rPr>
        <w:lastRenderedPageBreak/>
        <w:drawing>
          <wp:anchor distT="0" distB="0" distL="114300" distR="114300" simplePos="0" relativeHeight="25194291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22 - Приложение 2 Использование режима HDR RSPDX</w:t>
      </w:r>
    </w:p>
    <w:p w:rsidR="00D010AC" w:rsidRDefault="00D010AC">
      <w:pPr>
        <w:widowControl w:val="0"/>
        <w:autoSpaceDE w:val="0"/>
        <w:autoSpaceDN w:val="0"/>
        <w:adjustRightInd w:val="0"/>
        <w:spacing w:after="0" w:line="228"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Обзор</w:t>
      </w: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rPr>
          <w:rFonts w:ascii="Times New Roman" w:hAnsi="Times New Roman" w:cs="Times New Roman"/>
          <w:sz w:val="24"/>
          <w:szCs w:val="24"/>
        </w:rPr>
      </w:pPr>
      <w:r>
        <w:rPr>
          <w:rFonts w:ascii="Arial" w:hAnsi="Arial" w:cs="Arial"/>
          <w:sz w:val="20"/>
          <w:szCs w:val="20"/>
        </w:rPr>
        <w:t>У RSPdx есть режим HDR (High Dynamic Range), работая ниже 2 МГц – SDRuno всегда использует режим HDR каждый раз, когда RSPdx используется, и обрамленная полоса интереса ниже, чем 2 МГц. Важно помнить, что режим HDR - ТОЛЬКО доступное использование RSPdx. Режим HDR ТОЛЬКО выбран, используя одну из обрамленных полос ниже 2 МГц</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Использование</w:t>
      </w:r>
    </w:p>
    <w:p w:rsidR="00D010AC" w:rsidRDefault="00D010AC">
      <w:pPr>
        <w:widowControl w:val="0"/>
        <w:autoSpaceDE w:val="0"/>
        <w:autoSpaceDN w:val="0"/>
        <w:adjustRightInd w:val="0"/>
        <w:spacing w:after="0" w:line="27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5" w:lineRule="auto"/>
        <w:ind w:right="160"/>
        <w:rPr>
          <w:rFonts w:ascii="Times New Roman" w:hAnsi="Times New Roman" w:cs="Times New Roman"/>
          <w:sz w:val="24"/>
          <w:szCs w:val="24"/>
        </w:rPr>
      </w:pPr>
      <w:r>
        <w:rPr>
          <w:rFonts w:ascii="Arial" w:hAnsi="Arial" w:cs="Arial"/>
          <w:sz w:val="20"/>
          <w:szCs w:val="20"/>
        </w:rPr>
        <w:t>Начиная с версии 1.33 SDRuno, единственный способ затронуть режим HDR через кнопки выбора диапазона в Панели управления RX.</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43936" behindDoc="1" locked="0" layoutInCell="0" allowOverlap="1">
            <wp:simplePos x="0" y="0"/>
            <wp:positionH relativeFrom="column">
              <wp:posOffset>812165</wp:posOffset>
            </wp:positionH>
            <wp:positionV relativeFrom="paragraph">
              <wp:posOffset>149225</wp:posOffset>
            </wp:positionV>
            <wp:extent cx="4344035" cy="1864360"/>
            <wp:effectExtent l="0" t="0" r="0" b="0"/>
            <wp:wrapNone/>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344035" cy="186436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Вышеупомянутое изображение показывает полосы HDR в клавиатуре на правой стороне.</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80"/>
        <w:rPr>
          <w:rFonts w:ascii="Times New Roman" w:hAnsi="Times New Roman" w:cs="Times New Roman"/>
          <w:sz w:val="24"/>
          <w:szCs w:val="24"/>
        </w:rPr>
      </w:pPr>
      <w:r>
        <w:rPr>
          <w:rFonts w:ascii="Arial" w:hAnsi="Arial" w:cs="Arial"/>
          <w:sz w:val="20"/>
          <w:szCs w:val="20"/>
        </w:rPr>
        <w:t>В дополнение к ним, режим HDR также используется, помнят за RSPdx только, когда 2200, 630, 160, LW или MW используются в других группах полосы.</w:t>
      </w:r>
    </w:p>
    <w:p w:rsidR="00D010AC" w:rsidRDefault="00D010AC">
      <w:pPr>
        <w:widowControl w:val="0"/>
        <w:autoSpaceDE w:val="0"/>
        <w:autoSpaceDN w:val="0"/>
        <w:adjustRightInd w:val="0"/>
        <w:spacing w:after="0" w:line="27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560"/>
        <w:rPr>
          <w:rFonts w:ascii="Times New Roman" w:hAnsi="Times New Roman" w:cs="Times New Roman"/>
          <w:sz w:val="24"/>
          <w:szCs w:val="24"/>
        </w:rPr>
      </w:pPr>
      <w:r>
        <w:rPr>
          <w:rFonts w:ascii="Arial" w:hAnsi="Arial" w:cs="Arial"/>
          <w:sz w:val="20"/>
          <w:szCs w:val="20"/>
        </w:rPr>
        <w:t>То, когда HDR структурировал полосу, выбрано, режим HDR будет обозначен в поле IFBW в главном правом углу Основной Панели.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44960" behindDoc="1" locked="0" layoutInCell="0" allowOverlap="1">
            <wp:simplePos x="0" y="0"/>
            <wp:positionH relativeFrom="column">
              <wp:posOffset>4066540</wp:posOffset>
            </wp:positionH>
            <wp:positionV relativeFrom="paragraph">
              <wp:posOffset>301625</wp:posOffset>
            </wp:positionV>
            <wp:extent cx="571500" cy="485775"/>
            <wp:effectExtent l="0" t="0" r="0" b="0"/>
            <wp:wrapNone/>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1500" cy="4857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60"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Если зеленый световой сигнал «ON» освещен на кнопке, то режим HDR занят:</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45984" behindDoc="1" locked="0" layoutInCell="0" allowOverlap="1">
            <wp:simplePos x="0" y="0"/>
            <wp:positionH relativeFrom="column">
              <wp:posOffset>4580255</wp:posOffset>
            </wp:positionH>
            <wp:positionV relativeFrom="paragraph">
              <wp:posOffset>448945</wp:posOffset>
            </wp:positionV>
            <wp:extent cx="600075" cy="495300"/>
            <wp:effectExtent l="0" t="0" r="0" b="0"/>
            <wp:wrapNone/>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0075" cy="4953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93"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Если кнопка не освещена, то режим тюнера занят, и режим HDR отключен:</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5"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20"/>
        <w:rPr>
          <w:rFonts w:ascii="Times New Roman" w:hAnsi="Times New Roman" w:cs="Times New Roman"/>
          <w:sz w:val="24"/>
          <w:szCs w:val="24"/>
        </w:rPr>
      </w:pPr>
      <w:r>
        <w:rPr>
          <w:rFonts w:ascii="Arial" w:hAnsi="Arial" w:cs="Arial"/>
          <w:sz w:val="20"/>
          <w:szCs w:val="20"/>
        </w:rPr>
        <w:t>В режиме HDR дисплей LO удален из Основной Панели Спектра, и БЛОКИРОВКА LO занята. Центральная частота для данной полосы HDR не может быть изменена.</w:t>
      </w:r>
    </w:p>
    <w:p w:rsidR="00D010AC" w:rsidRDefault="00D010AC">
      <w:pPr>
        <w:widowControl w:val="0"/>
        <w:autoSpaceDE w:val="0"/>
        <w:autoSpaceDN w:val="0"/>
        <w:adjustRightInd w:val="0"/>
        <w:spacing w:after="0" w:line="27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60"/>
        <w:rPr>
          <w:rFonts w:ascii="Times New Roman" w:hAnsi="Times New Roman" w:cs="Times New Roman"/>
          <w:sz w:val="24"/>
          <w:szCs w:val="24"/>
        </w:rPr>
      </w:pPr>
      <w:r>
        <w:rPr>
          <w:rFonts w:ascii="Arial" w:hAnsi="Arial" w:cs="Arial"/>
          <w:sz w:val="20"/>
          <w:szCs w:val="20"/>
        </w:rPr>
        <w:t>Чтобы оставить режим HDR, любое нажатие освещенная кнопка выбора диапазона (это будет действовать как переключатель ВКЛЮЧЕНИЯ - ВЫКЛЮЧЕНИЯ), выберите другую кнопку выбора диапазона, введите частоту в панели управления RX или выберите частоту в панели памяти, которая является за пределами текущего видимого спектра.</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Список полос HDR может быть найден в разделе</w:t>
      </w:r>
      <w:hyperlink w:anchor="page52" w:history="1">
        <w:r>
          <w:rPr>
            <w:rFonts w:ascii="Arial" w:hAnsi="Arial" w:cs="Arial"/>
            <w:sz w:val="20"/>
            <w:szCs w:val="20"/>
          </w:rPr>
          <w:t xml:space="preserve"> </w:t>
        </w:r>
        <w:r>
          <w:rPr>
            <w:rFonts w:ascii="Arial" w:hAnsi="Arial" w:cs="Arial"/>
            <w:color w:val="0000FF"/>
            <w:sz w:val="20"/>
            <w:szCs w:val="20"/>
            <w:u w:val="single"/>
          </w:rPr>
          <w:t>10</w:t>
        </w:r>
      </w:hyperlink>
      <w:r>
        <w:rPr>
          <w:rFonts w:ascii="Arial" w:hAnsi="Arial" w:cs="Arial"/>
          <w:sz w:val="20"/>
          <w:szCs w:val="20"/>
          <w:u w:val="single"/>
        </w:rPr>
        <w:t xml:space="preserve"> </w:t>
      </w:r>
      <w:r>
        <w:rPr>
          <w:rFonts w:ascii="Arial" w:hAnsi="Arial" w:cs="Arial"/>
          <w:sz w:val="20"/>
          <w:szCs w:val="20"/>
        </w:rPr>
        <w:t>из руководства пользователя.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45"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106</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80" w:bottom="273" w:left="1420" w:header="720" w:footer="720" w:gutter="0"/>
          <w:cols w:space="720" w:equalWidth="0">
            <w:col w:w="934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7" w:name="page107"/>
      <w:bookmarkEnd w:id="107"/>
      <w:r>
        <w:rPr>
          <w:noProof/>
        </w:rPr>
        <w:lastRenderedPageBreak/>
        <w:drawing>
          <wp:anchor distT="0" distB="0" distL="114300" distR="114300" simplePos="0" relativeHeight="251947008"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23 - Поиск и устранение неисправностей</w:t>
      </w:r>
    </w:p>
    <w:p w:rsidR="00D010AC" w:rsidRDefault="00D010AC">
      <w:pPr>
        <w:widowControl w:val="0"/>
        <w:autoSpaceDE w:val="0"/>
        <w:autoSpaceDN w:val="0"/>
        <w:adjustRightInd w:val="0"/>
        <w:spacing w:after="0" w:line="363"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8" w:lineRule="auto"/>
        <w:ind w:right="40"/>
        <w:rPr>
          <w:rFonts w:ascii="Times New Roman" w:hAnsi="Times New Roman" w:cs="Times New Roman"/>
          <w:sz w:val="24"/>
          <w:szCs w:val="24"/>
        </w:rPr>
      </w:pPr>
      <w:r>
        <w:rPr>
          <w:rFonts w:ascii="Arial" w:hAnsi="Arial" w:cs="Arial"/>
          <w:sz w:val="20"/>
          <w:szCs w:val="20"/>
        </w:rPr>
        <w:t>Если приложение, используя RSP отказывает, Windows API Service нельзя сообщить, что тюнер был выпущен и поэтому доступен, когда приложение перезапущено. Если служба Windows не распознает, что устройство присутствует, все же устройство присутствует в диспетчере устройств, может быть необходимо перезапустить Windows API Service.</w:t>
      </w:r>
    </w:p>
    <w:p w:rsidR="00D010AC" w:rsidRDefault="00D010AC">
      <w:pPr>
        <w:widowControl w:val="0"/>
        <w:autoSpaceDE w:val="0"/>
        <w:autoSpaceDN w:val="0"/>
        <w:adjustRightInd w:val="0"/>
        <w:spacing w:after="0" w:line="23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С версии 1.31 и вне, это может быть сделано из Windows Start Menu, перейдя к</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Каталог установки SDRuno и выбирающий “Перезапуск Сервис API”</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48032" behindDoc="1" locked="0" layoutInCell="0" allowOverlap="1">
            <wp:simplePos x="0" y="0"/>
            <wp:positionH relativeFrom="column">
              <wp:posOffset>1670050</wp:posOffset>
            </wp:positionH>
            <wp:positionV relativeFrom="paragraph">
              <wp:posOffset>294005</wp:posOffset>
            </wp:positionV>
            <wp:extent cx="2619375" cy="3133090"/>
            <wp:effectExtent l="0" t="0" r="0" b="0"/>
            <wp:wrapNone/>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619375" cy="31330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От V1.31 SDRuno создаст файл регистрации ошибок (%appdata %\SDRplay\error.log), если ошибка будет зафиксирована и сможет использоваться командой программного обеспечения SDRplay, чтобы определить потенциальные проблемы.</w:t>
      </w:r>
    </w:p>
    <w:p w:rsidR="00D010AC" w:rsidRDefault="00D010AC">
      <w:pPr>
        <w:widowControl w:val="0"/>
        <w:autoSpaceDE w:val="0"/>
        <w:autoSpaceDN w:val="0"/>
        <w:adjustRightInd w:val="0"/>
        <w:spacing w:after="0" w:line="274"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160"/>
        <w:rPr>
          <w:rFonts w:ascii="Times New Roman" w:hAnsi="Times New Roman" w:cs="Times New Roman"/>
          <w:sz w:val="24"/>
          <w:szCs w:val="24"/>
        </w:rPr>
      </w:pPr>
      <w:r>
        <w:rPr>
          <w:rFonts w:ascii="Arial" w:hAnsi="Arial" w:cs="Arial"/>
          <w:sz w:val="20"/>
          <w:szCs w:val="20"/>
        </w:rPr>
        <w:t>От V1.33 есть два новых, ВЫБИРАЮТ записи Меню. Первое откроет окно проводника в каталоге данных, где ini и файлы журнала созданы. Второе откроет файл журнала предыдущей сессии в окне блокнота.</w:t>
      </w:r>
    </w:p>
    <w:p w:rsidR="00D010AC" w:rsidRDefault="00D010AC">
      <w:pPr>
        <w:widowControl w:val="0"/>
        <w:autoSpaceDE w:val="0"/>
        <w:autoSpaceDN w:val="0"/>
        <w:adjustRightInd w:val="0"/>
        <w:spacing w:after="0" w:line="27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220"/>
        <w:rPr>
          <w:rFonts w:ascii="Times New Roman" w:hAnsi="Times New Roman" w:cs="Times New Roman"/>
          <w:sz w:val="24"/>
          <w:szCs w:val="24"/>
        </w:rPr>
      </w:pPr>
      <w:r>
        <w:rPr>
          <w:rFonts w:ascii="Arial" w:hAnsi="Arial" w:cs="Arial"/>
          <w:sz w:val="20"/>
          <w:szCs w:val="20"/>
        </w:rPr>
        <w:t>От V1.33 есть также новый объект Меню «Пуск», чтобы Открыть Data Directory – это откроет окно проводника в каталоге, где ini и файлы журнала созданы.</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71"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107</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500" w:bottom="273" w:left="1420" w:header="720" w:footer="720" w:gutter="0"/>
          <w:cols w:space="720" w:equalWidth="0">
            <w:col w:w="9320"/>
          </w:cols>
          <w:noEndnote/>
        </w:sectPr>
      </w:pPr>
    </w:p>
    <w:p w:rsidR="00D010AC" w:rsidRDefault="00F160B7">
      <w:pPr>
        <w:widowControl w:val="0"/>
        <w:autoSpaceDE w:val="0"/>
        <w:autoSpaceDN w:val="0"/>
        <w:adjustRightInd w:val="0"/>
        <w:spacing w:after="0" w:line="240" w:lineRule="auto"/>
        <w:rPr>
          <w:rFonts w:ascii="Times New Roman" w:hAnsi="Times New Roman" w:cs="Times New Roman"/>
          <w:sz w:val="24"/>
          <w:szCs w:val="24"/>
        </w:rPr>
      </w:pPr>
      <w:bookmarkStart w:id="108" w:name="page108"/>
      <w:bookmarkEnd w:id="108"/>
      <w:r>
        <w:rPr>
          <w:noProof/>
        </w:rPr>
        <w:lastRenderedPageBreak/>
        <w:drawing>
          <wp:anchor distT="0" distB="0" distL="114300" distR="114300" simplePos="0" relativeHeight="251949056"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24 - Руководство по быстрому началу работы</w:t>
      </w: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Это руководство по быстрому началу работы - основное практическое руководство. Пожалуйста, продолжите консультироваться с руководством SDRuno для усовершенствованных операций. Это руководство предполагает, что у Вас нет предшествующего опыта при использовании SDRuno или программного обеспечения RSP Определенный Радиоприемник. Предполагается, что Вы успешно установили SDRuno.</w:t>
      </w:r>
    </w:p>
    <w:p w:rsidR="00D010AC" w:rsidRDefault="00D010AC">
      <w:pPr>
        <w:widowControl w:val="0"/>
        <w:autoSpaceDE w:val="0"/>
        <w:autoSpaceDN w:val="0"/>
        <w:adjustRightInd w:val="0"/>
        <w:spacing w:after="0" w:line="237"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Запуск (включающегося) потока данных.</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0080" behindDoc="1" locked="0" layoutInCell="0" allowOverlap="1">
            <wp:simplePos x="0" y="0"/>
            <wp:positionH relativeFrom="column">
              <wp:posOffset>1544320</wp:posOffset>
            </wp:positionH>
            <wp:positionV relativeFrom="paragraph">
              <wp:posOffset>144780</wp:posOffset>
            </wp:positionV>
            <wp:extent cx="2879725" cy="1628140"/>
            <wp:effectExtent l="0" t="0" r="0" b="0"/>
            <wp:wrapNone/>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79725" cy="16281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1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Нажатие на кнопку воспроизведения на панели MAIN запустится, поток данных (включаются).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1104" behindDoc="1" locked="0" layoutInCell="0" allowOverlap="1">
            <wp:simplePos x="0" y="0"/>
            <wp:positionH relativeFrom="column">
              <wp:posOffset>1546225</wp:posOffset>
            </wp:positionH>
            <wp:positionV relativeFrom="paragraph">
              <wp:posOffset>148590</wp:posOffset>
            </wp:positionV>
            <wp:extent cx="2869565" cy="1646555"/>
            <wp:effectExtent l="0" t="0" r="0" b="0"/>
            <wp:wrapNone/>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69565" cy="164655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55"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Нажатие на Кнопку остановки на панели MAIN остановится, поток данных (выключаются).</w:t>
      </w:r>
    </w:p>
    <w:p w:rsidR="00D010AC" w:rsidRDefault="00D010AC">
      <w:pPr>
        <w:widowControl w:val="0"/>
        <w:autoSpaceDE w:val="0"/>
        <w:autoSpaceDN w:val="0"/>
        <w:adjustRightInd w:val="0"/>
        <w:spacing w:after="0" w:line="236"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Антенна ввела выбор.</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2128" behindDoc="1" locked="0" layoutInCell="0" allowOverlap="1">
            <wp:simplePos x="0" y="0"/>
            <wp:positionH relativeFrom="column">
              <wp:posOffset>1562735</wp:posOffset>
            </wp:positionH>
            <wp:positionV relativeFrom="paragraph">
              <wp:posOffset>144780</wp:posOffset>
            </wp:positionV>
            <wp:extent cx="2842895" cy="1630680"/>
            <wp:effectExtent l="0" t="0" r="0" b="0"/>
            <wp:wrapNone/>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842895" cy="163068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60"/>
        <w:rPr>
          <w:rFonts w:ascii="Times New Roman" w:hAnsi="Times New Roman" w:cs="Times New Roman"/>
          <w:sz w:val="24"/>
          <w:szCs w:val="24"/>
        </w:rPr>
      </w:pPr>
      <w:r>
        <w:rPr>
          <w:rFonts w:ascii="Arial" w:hAnsi="Arial" w:cs="Arial"/>
          <w:sz w:val="20"/>
          <w:szCs w:val="20"/>
        </w:rPr>
        <w:t>В зависимости от модели RSP (2/2pro, дуэт &amp; дуплекс) Вы можете выбрать различные исходные данные для того устройства. Пожалуйста, убедитесь, что корректный вход выбран в панели MAIN и что Ваш коаксильный кабель завершен к тому входу на устройстве. У RSP1 и RSP1A есть единственный вход, таким образом, никакие входные кнопки выбора не появятся.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8"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108</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9" w:right="1460" w:bottom="273" w:left="1420" w:header="720" w:footer="720" w:gutter="0"/>
          <w:cols w:space="720" w:equalWidth="0">
            <w:col w:w="9360"/>
          </w:cols>
          <w:noEndnote/>
        </w:sectPr>
      </w:pPr>
    </w:p>
    <w:p w:rsidR="00D010AC" w:rsidRDefault="00F160B7">
      <w:pPr>
        <w:widowControl w:val="0"/>
        <w:autoSpaceDE w:val="0"/>
        <w:autoSpaceDN w:val="0"/>
        <w:adjustRightInd w:val="0"/>
        <w:spacing w:after="0" w:line="239" w:lineRule="auto"/>
        <w:rPr>
          <w:rFonts w:ascii="Times New Roman" w:hAnsi="Times New Roman" w:cs="Times New Roman"/>
          <w:sz w:val="24"/>
          <w:szCs w:val="24"/>
        </w:rPr>
      </w:pPr>
      <w:bookmarkStart w:id="109" w:name="page109"/>
      <w:bookmarkEnd w:id="109"/>
      <w:r>
        <w:rPr>
          <w:noProof/>
        </w:rPr>
        <w:lastRenderedPageBreak/>
        <w:drawing>
          <wp:anchor distT="0" distB="0" distL="114300" distR="114300" simplePos="0" relativeHeight="251953152"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Arial" w:hAnsi="Arial" w:cs="Arial"/>
          <w:sz w:val="20"/>
          <w:szCs w:val="20"/>
        </w:rPr>
        <w:t>Примечание: У исходных данных устройства могут быть ограничения частоты:</w:t>
      </w:r>
    </w:p>
    <w:p w:rsidR="00D010AC" w:rsidRDefault="00D010AC">
      <w:pPr>
        <w:widowControl w:val="0"/>
        <w:autoSpaceDE w:val="0"/>
        <w:autoSpaceDN w:val="0"/>
        <w:adjustRightInd w:val="0"/>
        <w:spacing w:after="0" w:line="229" w:lineRule="exact"/>
        <w:rPr>
          <w:rFonts w:ascii="Times New Roman" w:hAnsi="Times New Roman" w:cs="Times New Roman"/>
          <w:sz w:val="24"/>
          <w:szCs w:val="24"/>
        </w:rPr>
      </w:pPr>
    </w:p>
    <w:p w:rsidR="00D010AC" w:rsidRDefault="001754B8">
      <w:pPr>
        <w:widowControl w:val="0"/>
        <w:autoSpaceDE w:val="0"/>
        <w:autoSpaceDN w:val="0"/>
        <w:adjustRightInd w:val="0"/>
        <w:spacing w:after="0" w:line="239" w:lineRule="auto"/>
        <w:rPr>
          <w:rFonts w:ascii="Times New Roman" w:hAnsi="Times New Roman" w:cs="Times New Roman"/>
          <w:sz w:val="24"/>
          <w:szCs w:val="24"/>
        </w:rPr>
      </w:pPr>
      <w:r>
        <w:rPr>
          <w:rFonts w:ascii="Arial" w:hAnsi="Arial" w:cs="Arial"/>
          <w:sz w:val="20"/>
          <w:szCs w:val="20"/>
        </w:rPr>
        <w:t>RSP2/2pro и RSPduo ПРИВЕТ-Z вход доступны (можно выбрать) от 1 кГц - 30 МГц.</w:t>
      </w:r>
    </w:p>
    <w:p w:rsidR="00D010AC" w:rsidRDefault="00D010AC">
      <w:pPr>
        <w:widowControl w:val="0"/>
        <w:autoSpaceDE w:val="0"/>
        <w:autoSpaceDN w:val="0"/>
        <w:adjustRightInd w:val="0"/>
        <w:spacing w:after="0" w:line="4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rPr>
          <w:rFonts w:ascii="Times New Roman" w:hAnsi="Times New Roman" w:cs="Times New Roman"/>
          <w:sz w:val="24"/>
          <w:szCs w:val="24"/>
        </w:rPr>
      </w:pPr>
      <w:r>
        <w:rPr>
          <w:rFonts w:ascii="Arial" w:hAnsi="Arial" w:cs="Arial"/>
          <w:sz w:val="20"/>
          <w:szCs w:val="20"/>
        </w:rPr>
        <w:t>Входной вход C RSPdx доступен (можно выбрать) от 1 кГц - 200 МГц. Все другие исходные данные (SMA) могут настроиться через полное устройство, получают диапазон 1kHz– 2 ГГц</w:t>
      </w:r>
    </w:p>
    <w:p w:rsidR="00D010AC" w:rsidRDefault="00D010AC">
      <w:pPr>
        <w:widowControl w:val="0"/>
        <w:autoSpaceDE w:val="0"/>
        <w:autoSpaceDN w:val="0"/>
        <w:adjustRightInd w:val="0"/>
        <w:spacing w:after="0" w:line="23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Корректировка УСИЛЕНИЯ РФ</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4176" behindDoc="1" locked="0" layoutInCell="0" allowOverlap="1">
            <wp:simplePos x="0" y="0"/>
            <wp:positionH relativeFrom="column">
              <wp:posOffset>1631315</wp:posOffset>
            </wp:positionH>
            <wp:positionV relativeFrom="paragraph">
              <wp:posOffset>144780</wp:posOffset>
            </wp:positionV>
            <wp:extent cx="2705735" cy="1552575"/>
            <wp:effectExtent l="0" t="0" r="0" b="0"/>
            <wp:wrapNone/>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705735" cy="15525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6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right="280"/>
        <w:rPr>
          <w:rFonts w:ascii="Times New Roman" w:hAnsi="Times New Roman" w:cs="Times New Roman"/>
          <w:sz w:val="24"/>
          <w:szCs w:val="24"/>
        </w:rPr>
      </w:pPr>
      <w:r>
        <w:rPr>
          <w:rFonts w:ascii="Arial" w:hAnsi="Arial" w:cs="Arial"/>
          <w:sz w:val="20"/>
          <w:szCs w:val="20"/>
        </w:rPr>
        <w:t>Ползунок УСИЛЕНИЯ РФ должен быть помещен в максимум или максимально близко к максимуму, если предупреждающее сообщение ПЕРЕГРУЗКИ не отображено. Если сообщение ПЕРЕГРУЗКИ появляется, понизьте ползунок УСИЛЕНИЯ РФ, пока сообщение ПЕРЕГРУЗКИ больше не отображается.</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5200" behindDoc="1" locked="0" layoutInCell="0" allowOverlap="1">
            <wp:simplePos x="0" y="0"/>
            <wp:positionH relativeFrom="column">
              <wp:posOffset>1589405</wp:posOffset>
            </wp:positionH>
            <wp:positionV relativeFrom="paragraph">
              <wp:posOffset>149225</wp:posOffset>
            </wp:positionV>
            <wp:extent cx="2789555" cy="1596390"/>
            <wp:effectExtent l="0" t="0" r="0" b="0"/>
            <wp:wrapNone/>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789555" cy="159639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85"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rPr>
          <w:rFonts w:ascii="Times New Roman" w:hAnsi="Times New Roman" w:cs="Times New Roman"/>
          <w:sz w:val="24"/>
          <w:szCs w:val="24"/>
        </w:rPr>
      </w:pPr>
      <w:r>
        <w:rPr>
          <w:rFonts w:ascii="Tahoma" w:hAnsi="Tahoma" w:cs="Tahoma"/>
          <w:sz w:val="28"/>
          <w:szCs w:val="28"/>
        </w:rPr>
        <w:t xml:space="preserve">Настройка </w:t>
      </w:r>
      <w:r>
        <w:rPr>
          <w:rFonts w:ascii="Arial" w:hAnsi="Arial" w:cs="Arial"/>
          <w:sz w:val="19"/>
          <w:szCs w:val="19"/>
        </w:rPr>
        <w:t>-</w:t>
      </w:r>
      <w:r>
        <w:rPr>
          <w:rFonts w:ascii="Tahoma" w:hAnsi="Tahoma" w:cs="Tahoma"/>
          <w:sz w:val="28"/>
          <w:szCs w:val="28"/>
        </w:rPr>
        <w:t xml:space="preserve"> Слушание широковещательной передачи FM или Средних Волновых радиостанций.</w:t>
      </w:r>
    </w:p>
    <w:p w:rsidR="00D010AC" w:rsidRDefault="00D010AC">
      <w:pPr>
        <w:widowControl w:val="0"/>
        <w:autoSpaceDE w:val="0"/>
        <w:autoSpaceDN w:val="0"/>
        <w:adjustRightInd w:val="0"/>
        <w:spacing w:after="0" w:line="27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ind w:right="80"/>
        <w:rPr>
          <w:rFonts w:ascii="Times New Roman" w:hAnsi="Times New Roman" w:cs="Times New Roman"/>
          <w:sz w:val="24"/>
          <w:szCs w:val="24"/>
        </w:rPr>
      </w:pPr>
      <w:r>
        <w:rPr>
          <w:rFonts w:ascii="Arial" w:hAnsi="Arial" w:cs="Arial"/>
          <w:sz w:val="20"/>
          <w:szCs w:val="20"/>
        </w:rPr>
        <w:t>Настройка на широковещательную передачу FM или Средние Волновые радиостанции AM рекомендуется, чтобы новые пользователи ознакомились с использованием SDRuno. FM и Средняя Волновая широковещательная передача обычно очень сильны, позволяя Вам использовать самую основную из антенн. Нажмите кнопку режима AM или FM, поскольку соответствующий в Управлении RX затем настраиваются на желаемую частоту в SDRuno через считывание частоты ПАНЕЛИ УПРАВЛЕНИЯ RX:</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44"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109</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16" w:right="1620" w:bottom="273" w:left="1420" w:header="720" w:footer="720" w:gutter="0"/>
          <w:cols w:space="720" w:equalWidth="0">
            <w:col w:w="9200"/>
          </w:cols>
          <w:noEndnote/>
        </w:sectPr>
      </w:pPr>
    </w:p>
    <w:p w:rsidR="00D010AC" w:rsidRDefault="00F160B7">
      <w:pPr>
        <w:widowControl w:val="0"/>
        <w:autoSpaceDE w:val="0"/>
        <w:autoSpaceDN w:val="0"/>
        <w:adjustRightInd w:val="0"/>
        <w:spacing w:after="0" w:line="20" w:lineRule="exact"/>
        <w:rPr>
          <w:rFonts w:ascii="Times New Roman" w:hAnsi="Times New Roman" w:cs="Times New Roman"/>
          <w:sz w:val="24"/>
          <w:szCs w:val="24"/>
        </w:rPr>
      </w:pPr>
      <w:bookmarkStart w:id="110" w:name="page110"/>
      <w:bookmarkEnd w:id="110"/>
      <w:r>
        <w:rPr>
          <w:noProof/>
        </w:rPr>
        <w:lastRenderedPageBreak/>
        <w:drawing>
          <wp:anchor distT="0" distB="0" distL="114300" distR="114300" simplePos="0" relativeHeight="251956224"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1754B8">
      <w:pPr>
        <w:widowControl w:val="0"/>
        <w:overflowPunct w:val="0"/>
        <w:autoSpaceDE w:val="0"/>
        <w:autoSpaceDN w:val="0"/>
        <w:adjustRightInd w:val="0"/>
        <w:spacing w:after="0" w:line="224" w:lineRule="auto"/>
        <w:rPr>
          <w:rFonts w:ascii="Times New Roman" w:hAnsi="Times New Roman" w:cs="Times New Roman"/>
          <w:sz w:val="24"/>
          <w:szCs w:val="24"/>
        </w:rPr>
      </w:pPr>
      <w:r>
        <w:rPr>
          <w:rFonts w:ascii="Arial" w:hAnsi="Arial" w:cs="Arial"/>
          <w:sz w:val="20"/>
          <w:szCs w:val="20"/>
        </w:rPr>
        <w:t>Просто установите свой курсор мыши на отображенную цифру и измените цифру частоты, израсходовав Ваше колесо мыши или вниз. Индикатор появится на вершине цифры, что Вы можете скорректировать использование колеса мыши.</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7248" behindDoc="1" locked="0" layoutInCell="0" allowOverlap="1">
            <wp:simplePos x="0" y="0"/>
            <wp:positionH relativeFrom="column">
              <wp:posOffset>1058545</wp:posOffset>
            </wp:positionH>
            <wp:positionV relativeFrom="paragraph">
              <wp:posOffset>148590</wp:posOffset>
            </wp:positionV>
            <wp:extent cx="3851275" cy="1638300"/>
            <wp:effectExtent l="0" t="0" r="0" b="0"/>
            <wp:wrapNone/>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851275" cy="163830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86"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7" w:lineRule="auto"/>
        <w:ind w:right="440"/>
        <w:rPr>
          <w:rFonts w:ascii="Times New Roman" w:hAnsi="Times New Roman" w:cs="Times New Roman"/>
          <w:sz w:val="24"/>
          <w:szCs w:val="24"/>
        </w:rPr>
      </w:pPr>
      <w:r>
        <w:rPr>
          <w:rFonts w:ascii="Arial" w:hAnsi="Arial" w:cs="Arial"/>
          <w:sz w:val="20"/>
          <w:szCs w:val="20"/>
        </w:rPr>
        <w:t>Убедитесь частота, которую Вы ввели, действительно Ваша желаемая частота. Отметьте, как частота отображена в УПРАВЛЕНИИ RX</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8272" behindDoc="1" locked="0" layoutInCell="0" allowOverlap="1">
            <wp:simplePos x="0" y="0"/>
            <wp:positionH relativeFrom="column">
              <wp:posOffset>1058545</wp:posOffset>
            </wp:positionH>
            <wp:positionV relativeFrom="paragraph">
              <wp:posOffset>147320</wp:posOffset>
            </wp:positionV>
            <wp:extent cx="3851910" cy="1628140"/>
            <wp:effectExtent l="0" t="0" r="0" b="0"/>
            <wp:wrapNone/>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851910" cy="1628140"/>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69"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0" w:lineRule="auto"/>
        <w:ind w:right="140"/>
        <w:rPr>
          <w:rFonts w:ascii="Times New Roman" w:hAnsi="Times New Roman" w:cs="Times New Roman"/>
          <w:sz w:val="24"/>
          <w:szCs w:val="24"/>
        </w:rPr>
      </w:pPr>
      <w:r>
        <w:rPr>
          <w:rFonts w:ascii="Arial" w:hAnsi="Arial" w:cs="Arial"/>
          <w:sz w:val="20"/>
          <w:szCs w:val="20"/>
        </w:rPr>
        <w:t>В этой точке Вы должны видеть сигналы в окнах Waterfall и RF Spectrum и слышать звуки через Ваши динамики. Вы можете отрегулировать громкость, используя Регулятор громкости в Управлении RX и/или Вашем регуляторе громкости Windows. Вернитесь к Руководству пользователя (доступный через кнопку OPT в Главном окне), чтобы помочь Вам скорректировать дополнительные настройки, чтобы оптимизировать производительность и исследовать много функций SDRuno.</w:t>
      </w:r>
    </w:p>
    <w:p w:rsidR="00D010AC" w:rsidRDefault="00F160B7">
      <w:pPr>
        <w:widowControl w:val="0"/>
        <w:autoSpaceDE w:val="0"/>
        <w:autoSpaceDN w:val="0"/>
        <w:adjustRightInd w:val="0"/>
        <w:spacing w:after="0" w:line="200" w:lineRule="exact"/>
        <w:rPr>
          <w:rFonts w:ascii="Times New Roman" w:hAnsi="Times New Roman" w:cs="Times New Roman"/>
          <w:sz w:val="24"/>
          <w:szCs w:val="24"/>
        </w:rPr>
      </w:pPr>
      <w:r>
        <w:rPr>
          <w:noProof/>
        </w:rPr>
        <w:drawing>
          <wp:anchor distT="0" distB="0" distL="114300" distR="114300" simplePos="0" relativeHeight="251959296" behindDoc="1" locked="0" layoutInCell="0" allowOverlap="1">
            <wp:simplePos x="0" y="0"/>
            <wp:positionH relativeFrom="column">
              <wp:posOffset>896620</wp:posOffset>
            </wp:positionH>
            <wp:positionV relativeFrom="paragraph">
              <wp:posOffset>149225</wp:posOffset>
            </wp:positionV>
            <wp:extent cx="4175125" cy="2263775"/>
            <wp:effectExtent l="0" t="0" r="0" b="0"/>
            <wp:wrapNone/>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75125" cy="2263775"/>
                    </a:xfrm>
                    <a:prstGeom prst="rect">
                      <a:avLst/>
                    </a:prstGeom>
                    <a:noFill/>
                  </pic:spPr>
                </pic:pic>
              </a:graphicData>
            </a:graphic>
            <wp14:sizeRelH relativeFrom="page">
              <wp14:pctWidth>0</wp14:pctWidth>
            </wp14:sizeRelH>
            <wp14:sizeRelV relativeFrom="page">
              <wp14:pctHeight>0</wp14:pctHeight>
            </wp14:sizeRelV>
          </wp:anchor>
        </w:drawing>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306" w:lineRule="exact"/>
        <w:rPr>
          <w:rFonts w:ascii="Times New Roman" w:hAnsi="Times New Roman" w:cs="Times New Roman"/>
          <w:sz w:val="24"/>
          <w:szCs w:val="24"/>
        </w:rPr>
      </w:pPr>
    </w:p>
    <w:p w:rsidR="00D010AC" w:rsidRDefault="001754B8">
      <w:pPr>
        <w:widowControl w:val="0"/>
        <w:tabs>
          <w:tab w:val="left" w:pos="3060"/>
          <w:tab w:val="left" w:pos="8700"/>
        </w:tabs>
        <w:autoSpaceDE w:val="0"/>
        <w:autoSpaceDN w:val="0"/>
        <w:adjustRightInd w:val="0"/>
        <w:spacing w:after="0" w:line="240" w:lineRule="auto"/>
        <w:ind w:left="380"/>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110</w:t>
      </w:r>
    </w:p>
    <w:p w:rsidR="00D010AC" w:rsidRDefault="00D010AC">
      <w:pPr>
        <w:widowControl w:val="0"/>
        <w:autoSpaceDE w:val="0"/>
        <w:autoSpaceDN w:val="0"/>
        <w:adjustRightInd w:val="0"/>
        <w:spacing w:after="0" w:line="240" w:lineRule="auto"/>
        <w:rPr>
          <w:rFonts w:ascii="Times New Roman" w:hAnsi="Times New Roman" w:cs="Times New Roman"/>
          <w:sz w:val="24"/>
          <w:szCs w:val="24"/>
        </w:rPr>
        <w:sectPr w:rsidR="00D010AC">
          <w:pgSz w:w="12240" w:h="15840"/>
          <w:pgMar w:top="1440" w:right="1460" w:bottom="273" w:left="1420" w:header="720" w:footer="720" w:gutter="0"/>
          <w:cols w:space="720" w:equalWidth="0">
            <w:col w:w="9360"/>
          </w:cols>
          <w:noEndnote/>
        </w:sectPr>
      </w:pPr>
    </w:p>
    <w:p w:rsidR="00D010AC" w:rsidRDefault="00F160B7">
      <w:pPr>
        <w:widowControl w:val="0"/>
        <w:autoSpaceDE w:val="0"/>
        <w:autoSpaceDN w:val="0"/>
        <w:adjustRightInd w:val="0"/>
        <w:spacing w:after="0" w:line="240" w:lineRule="auto"/>
        <w:ind w:left="1"/>
        <w:rPr>
          <w:rFonts w:ascii="Times New Roman" w:hAnsi="Times New Roman" w:cs="Times New Roman"/>
          <w:sz w:val="24"/>
          <w:szCs w:val="24"/>
        </w:rPr>
      </w:pPr>
      <w:bookmarkStart w:id="111" w:name="page111"/>
      <w:bookmarkEnd w:id="111"/>
      <w:r>
        <w:rPr>
          <w:noProof/>
        </w:rPr>
        <w:lastRenderedPageBreak/>
        <w:drawing>
          <wp:anchor distT="0" distB="0" distL="114300" distR="114300" simplePos="0" relativeHeight="251960320" behindDoc="1" locked="0" layoutInCell="0" allowOverlap="1">
            <wp:simplePos x="0" y="0"/>
            <wp:positionH relativeFrom="page">
              <wp:posOffset>907415</wp:posOffset>
            </wp:positionH>
            <wp:positionV relativeFrom="page">
              <wp:posOffset>181610</wp:posOffset>
            </wp:positionV>
            <wp:extent cx="5852795" cy="492125"/>
            <wp:effectExtent l="0" t="0" r="0" b="0"/>
            <wp:wrapNone/>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852795" cy="492125"/>
                    </a:xfrm>
                    <a:prstGeom prst="rect">
                      <a:avLst/>
                    </a:prstGeom>
                    <a:noFill/>
                  </pic:spPr>
                </pic:pic>
              </a:graphicData>
            </a:graphic>
            <wp14:sizeRelH relativeFrom="page">
              <wp14:pctWidth>0</wp14:pctWidth>
            </wp14:sizeRelH>
            <wp14:sizeRelV relativeFrom="page">
              <wp14:pctHeight>0</wp14:pctHeight>
            </wp14:sizeRelV>
          </wp:anchor>
        </w:drawing>
      </w:r>
      <w:r w:rsidR="001754B8">
        <w:rPr>
          <w:rFonts w:ascii="Tahoma" w:hAnsi="Tahoma" w:cs="Tahoma"/>
          <w:sz w:val="28"/>
          <w:szCs w:val="28"/>
        </w:rPr>
        <w:t>25 - Легальная информация</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left="1" w:right="7620"/>
        <w:rPr>
          <w:rFonts w:ascii="Times New Roman" w:hAnsi="Times New Roman" w:cs="Times New Roman"/>
          <w:sz w:val="24"/>
          <w:szCs w:val="24"/>
        </w:rPr>
      </w:pPr>
      <w:r>
        <w:rPr>
          <w:rFonts w:ascii="Arial" w:hAnsi="Arial" w:cs="Arial"/>
          <w:sz w:val="15"/>
          <w:szCs w:val="15"/>
        </w:rPr>
        <w:t>Для получения дополнительной информации см.</w:t>
      </w:r>
      <w:hyperlink r:id="rId195" w:history="1">
        <w:r>
          <w:rPr>
            <w:rFonts w:ascii="Arial" w:hAnsi="Arial" w:cs="Arial"/>
            <w:color w:val="0000FF"/>
            <w:sz w:val="15"/>
            <w:szCs w:val="15"/>
            <w:u w:val="single"/>
          </w:rPr>
          <w:t xml:space="preserve"> https://www.sdrplay.com</w:t>
        </w:r>
      </w:hyperlink>
      <w:r>
        <w:rPr>
          <w:rFonts w:ascii="Arial" w:hAnsi="Arial" w:cs="Arial"/>
          <w:color w:val="0000FF"/>
          <w:sz w:val="15"/>
          <w:szCs w:val="15"/>
          <w:u w:val="single"/>
        </w:rPr>
        <w:t>/</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3" w:lineRule="auto"/>
        <w:ind w:left="1" w:right="7440"/>
        <w:rPr>
          <w:rFonts w:ascii="Times New Roman" w:hAnsi="Times New Roman" w:cs="Times New Roman"/>
          <w:sz w:val="24"/>
          <w:szCs w:val="24"/>
        </w:rPr>
      </w:pPr>
      <w:r>
        <w:rPr>
          <w:rFonts w:ascii="Arial" w:hAnsi="Arial" w:cs="Arial"/>
          <w:sz w:val="15"/>
          <w:szCs w:val="15"/>
        </w:rPr>
        <w:t>Поскольку поддержка видит</w:t>
      </w:r>
      <w:hyperlink r:id="rId196" w:history="1">
        <w:r>
          <w:rPr>
            <w:rFonts w:ascii="Arial" w:hAnsi="Arial" w:cs="Arial"/>
            <w:color w:val="0000FF"/>
            <w:sz w:val="15"/>
            <w:szCs w:val="15"/>
            <w:u w:val="single"/>
          </w:rPr>
          <w:t xml:space="preserve"> https://sdrplay.com/support</w:t>
        </w:r>
      </w:hyperlink>
      <w:r>
        <w:rPr>
          <w:rFonts w:ascii="Arial" w:hAnsi="Arial" w:cs="Arial"/>
          <w:color w:val="0000FF"/>
          <w:sz w:val="15"/>
          <w:szCs w:val="15"/>
          <w:u w:val="single"/>
        </w:rPr>
        <w:t>/</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16" w:lineRule="auto"/>
        <w:ind w:left="1"/>
        <w:rPr>
          <w:rFonts w:ascii="Times New Roman" w:hAnsi="Times New Roman" w:cs="Times New Roman"/>
          <w:sz w:val="24"/>
          <w:szCs w:val="24"/>
        </w:rPr>
      </w:pPr>
      <w:r>
        <w:rPr>
          <w:rFonts w:ascii="Arial" w:hAnsi="Arial" w:cs="Arial"/>
          <w:sz w:val="16"/>
          <w:szCs w:val="16"/>
        </w:rPr>
        <w:t>Перераспределение и использование в источнике и двоичных формах, с или без модификации, разрешены при условии, что следующим условиям отвечают:</w:t>
      </w:r>
    </w:p>
    <w:p w:rsidR="00D010AC" w:rsidRDefault="00D010AC">
      <w:pPr>
        <w:widowControl w:val="0"/>
        <w:autoSpaceDE w:val="0"/>
        <w:autoSpaceDN w:val="0"/>
        <w:adjustRightInd w:val="0"/>
        <w:spacing w:after="0" w:line="187" w:lineRule="exact"/>
        <w:rPr>
          <w:rFonts w:ascii="Times New Roman" w:hAnsi="Times New Roman" w:cs="Times New Roman"/>
          <w:sz w:val="24"/>
          <w:szCs w:val="24"/>
        </w:rPr>
      </w:pPr>
    </w:p>
    <w:p w:rsidR="00D010AC" w:rsidRDefault="001754B8">
      <w:pPr>
        <w:widowControl w:val="0"/>
        <w:numPr>
          <w:ilvl w:val="0"/>
          <w:numId w:val="30"/>
        </w:numPr>
        <w:tabs>
          <w:tab w:val="clear" w:pos="720"/>
          <w:tab w:val="num" w:pos="181"/>
        </w:tabs>
        <w:overflowPunct w:val="0"/>
        <w:autoSpaceDE w:val="0"/>
        <w:autoSpaceDN w:val="0"/>
        <w:adjustRightInd w:val="0"/>
        <w:spacing w:after="0" w:line="240" w:lineRule="auto"/>
        <w:ind w:left="181" w:hanging="181"/>
        <w:jc w:val="both"/>
        <w:rPr>
          <w:rFonts w:ascii="Arial" w:hAnsi="Arial" w:cs="Arial"/>
          <w:sz w:val="16"/>
          <w:szCs w:val="16"/>
        </w:rPr>
      </w:pPr>
      <w:r>
        <w:rPr>
          <w:rFonts w:ascii="Arial" w:hAnsi="Arial" w:cs="Arial"/>
          <w:sz w:val="16"/>
          <w:szCs w:val="16"/>
        </w:rPr>
        <w:t xml:space="preserve">Перераспределения исходного кода должны сохранить вышеупомянутое уведомление об авторском праве, этот список условий и следующую правовую оговорку. </w:t>
      </w:r>
    </w:p>
    <w:p w:rsidR="00D010AC" w:rsidRDefault="00D010AC">
      <w:pPr>
        <w:widowControl w:val="0"/>
        <w:autoSpaceDE w:val="0"/>
        <w:autoSpaceDN w:val="0"/>
        <w:adjustRightInd w:val="0"/>
        <w:spacing w:after="0" w:line="216" w:lineRule="exact"/>
        <w:rPr>
          <w:rFonts w:ascii="Arial" w:hAnsi="Arial" w:cs="Arial"/>
          <w:sz w:val="16"/>
          <w:szCs w:val="16"/>
        </w:rPr>
      </w:pPr>
    </w:p>
    <w:p w:rsidR="00D010AC" w:rsidRDefault="001754B8">
      <w:pPr>
        <w:widowControl w:val="0"/>
        <w:numPr>
          <w:ilvl w:val="0"/>
          <w:numId w:val="30"/>
        </w:numPr>
        <w:tabs>
          <w:tab w:val="clear" w:pos="720"/>
          <w:tab w:val="num" w:pos="186"/>
        </w:tabs>
        <w:overflowPunct w:val="0"/>
        <w:autoSpaceDE w:val="0"/>
        <w:autoSpaceDN w:val="0"/>
        <w:adjustRightInd w:val="0"/>
        <w:spacing w:after="0" w:line="218" w:lineRule="auto"/>
        <w:ind w:left="1" w:hanging="1"/>
        <w:jc w:val="both"/>
        <w:rPr>
          <w:rFonts w:ascii="Arial" w:hAnsi="Arial" w:cs="Arial"/>
          <w:sz w:val="16"/>
          <w:szCs w:val="16"/>
        </w:rPr>
      </w:pPr>
      <w:r>
        <w:rPr>
          <w:rFonts w:ascii="Arial" w:hAnsi="Arial" w:cs="Arial"/>
          <w:sz w:val="16"/>
          <w:szCs w:val="16"/>
        </w:rPr>
        <w:t xml:space="preserve">Перераспределения в двоичной форме должны воспроизвести вышеупомянутое уведомление об авторском праве, этот список условий и следующую правовую оговорку в документации и/или других материалах, которым предоставляют распределение. </w:t>
      </w:r>
    </w:p>
    <w:p w:rsidR="00D010AC" w:rsidRDefault="00D010AC">
      <w:pPr>
        <w:widowControl w:val="0"/>
        <w:autoSpaceDE w:val="0"/>
        <w:autoSpaceDN w:val="0"/>
        <w:adjustRightInd w:val="0"/>
        <w:spacing w:after="0" w:line="217" w:lineRule="exact"/>
        <w:rPr>
          <w:rFonts w:ascii="Arial" w:hAnsi="Arial" w:cs="Arial"/>
          <w:sz w:val="16"/>
          <w:szCs w:val="16"/>
        </w:rPr>
      </w:pPr>
    </w:p>
    <w:p w:rsidR="00D010AC" w:rsidRDefault="001754B8">
      <w:pPr>
        <w:widowControl w:val="0"/>
        <w:numPr>
          <w:ilvl w:val="0"/>
          <w:numId w:val="30"/>
        </w:numPr>
        <w:tabs>
          <w:tab w:val="clear" w:pos="720"/>
          <w:tab w:val="num" w:pos="191"/>
        </w:tabs>
        <w:overflowPunct w:val="0"/>
        <w:autoSpaceDE w:val="0"/>
        <w:autoSpaceDN w:val="0"/>
        <w:adjustRightInd w:val="0"/>
        <w:spacing w:after="0" w:line="218" w:lineRule="auto"/>
        <w:ind w:left="1" w:hanging="1"/>
        <w:jc w:val="both"/>
        <w:rPr>
          <w:rFonts w:ascii="Arial" w:hAnsi="Arial" w:cs="Arial"/>
          <w:sz w:val="16"/>
          <w:szCs w:val="16"/>
        </w:rPr>
      </w:pPr>
      <w:r>
        <w:rPr>
          <w:rFonts w:ascii="Arial" w:hAnsi="Arial" w:cs="Arial"/>
          <w:sz w:val="16"/>
          <w:szCs w:val="16"/>
        </w:rPr>
        <w:t xml:space="preserve">Ни имя владельца авторских прав, ни имена его участников не могут использоваться, чтобы подтвердить или продвинуть продукты, полученные на основании этого программного обеспечения без определенного предварительного письменного разрешения. </w:t>
      </w:r>
    </w:p>
    <w:p w:rsidR="00D010AC" w:rsidRDefault="00D010AC">
      <w:pPr>
        <w:widowControl w:val="0"/>
        <w:autoSpaceDE w:val="0"/>
        <w:autoSpaceDN w:val="0"/>
        <w:adjustRightInd w:val="0"/>
        <w:spacing w:after="0" w:line="218"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34" w:lineRule="auto"/>
        <w:ind w:left="1"/>
        <w:jc w:val="both"/>
        <w:rPr>
          <w:rFonts w:ascii="Times New Roman" w:hAnsi="Times New Roman" w:cs="Times New Roman"/>
          <w:sz w:val="24"/>
          <w:szCs w:val="24"/>
        </w:rPr>
      </w:pPr>
      <w:r>
        <w:rPr>
          <w:rFonts w:ascii="Arial" w:hAnsi="Arial" w:cs="Arial"/>
          <w:sz w:val="16"/>
          <w:szCs w:val="16"/>
        </w:rPr>
        <w:t>ЭТО ПРОГРАММНОЕ ОБЕСПЕЧЕНИЕ ПРЕДОСТАВЛЕНО ВЛАДЕЛЬЦАМИ АВТОРСКИХ ПРАВ, И УЧАСТНИКИ «AS» И ЛЮБЫЕ ФАКТИЧЕСКИЕ ИЛИ ПОДРАЗУМЕВАЕМЫЕ ГАРАНТИИ, ВКЛЮЧАЯ, НО НЕ ОГРАНИЧЕН, ОТ ПОДРАЗУМЕВАЕМЫХ ГАРАНТИЙ ВЫСОКОГО СПРОСА И ПРИГОДНОСТИ ДЛЯ ОПРЕДЕЛЕННОЙ ЦЕЛИ ОТКАЗЫВАЮТСЯ. НИ ПРИ КАКИХ УСЛОВИЯХ НЕ БУДЕТ ВЛАДЕЛЕЦ АВТОРСКИХ ПРАВ ИЛИ УЧАСТНИКИ БЫТЬ ОТВЕТСТВЕННЫМИ НИ ЗА КОГО ПРЯМЫЕ, КОСВЕННЫЕ, НЕСУЩЕСТВЕННЫЕ, СПЕЦИАЛЬНЫЕ, ОБРАЗЦОВЫЕ, ИЛИ КОСВЕННЫЕ УБЫТКИ (ВКЛЮЧАЯ, НО НЕ ОГРАНИЧЕННЫЙ, ПРИОБРЕТЕНИЕ ТОВАРОВ ИЛИ УСЛУГ ЗАМЕНЫ; ПОТЕРЯ ИСПОЛЬЗОВАНИЯ, ДАННЫХ ИЛИ ПРИБЫЛИ; ИЛИ ПРЕРЫВАНИЕ КОММЕРЧЕСКОЙ ДЕЯТЕЛЬНОСТИ) ОДНАКО ВЫЗВАННЫЙ И НА ЛЮБОЙ ТЕОРИИ ОТВЕТСТВЕННОСТИ, ЛИ В КОНТРАКТЕ, ПРЯМОЙ ОТВЕТСТВЕННОСТИ ИЛИ НАРУШЕНИИ ЗАКОННЫХ ПРАВ (ВКЛЮЧАЯ НЕБРЕЖНОСТЬ ИЛИ ИНАЧЕ) ВОЗНИКАЮЩИЙ ВСЕГДА ИЗ ИСПОЛЬЗОВАНИЯ ЭТОГО ПРОГРАММНОГО ОБЕСПЕЧЕНИЯ, ДАЖЕ ЕСЛИ СООБЩЕННЫЙ О ВОЗМОЖНОСТИ ТАКОГО ПОВРЕЖДЕНИЯ.</w:t>
      </w:r>
    </w:p>
    <w:p w:rsidR="00D010AC" w:rsidRDefault="00D010AC">
      <w:pPr>
        <w:widowControl w:val="0"/>
        <w:autoSpaceDE w:val="0"/>
        <w:autoSpaceDN w:val="0"/>
        <w:adjustRightInd w:val="0"/>
        <w:spacing w:after="0" w:line="267"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224" w:lineRule="auto"/>
        <w:ind w:left="1"/>
        <w:jc w:val="both"/>
        <w:rPr>
          <w:rFonts w:ascii="Times New Roman" w:hAnsi="Times New Roman" w:cs="Times New Roman"/>
          <w:sz w:val="24"/>
          <w:szCs w:val="24"/>
        </w:rPr>
      </w:pPr>
      <w:r>
        <w:rPr>
          <w:rFonts w:ascii="Arial" w:hAnsi="Arial" w:cs="Arial"/>
          <w:sz w:val="16"/>
          <w:szCs w:val="16"/>
        </w:rPr>
        <w:t>Модули SDRplay используют чипсет Mirics и программное обеспечение. Информация, предоставленная по настоящему документу, предоставлена Вам SDRplay в соответствии с лицензией от Mirics. Mirics настоящим выдает Вам бесконечную, глобальную, единожды оплачиваемую лицензию, чтобы использовать информацию здесь в целях разработки программного обеспечения, которое использует модули SDRplay при следующих условиях:</w:t>
      </w:r>
    </w:p>
    <w:p w:rsidR="00D010AC" w:rsidRDefault="00D010AC">
      <w:pPr>
        <w:widowControl w:val="0"/>
        <w:autoSpaceDE w:val="0"/>
        <w:autoSpaceDN w:val="0"/>
        <w:adjustRightInd w:val="0"/>
        <w:spacing w:after="0" w:line="222" w:lineRule="exact"/>
        <w:rPr>
          <w:rFonts w:ascii="Times New Roman" w:hAnsi="Times New Roman" w:cs="Times New Roman"/>
          <w:sz w:val="24"/>
          <w:szCs w:val="24"/>
        </w:rPr>
      </w:pPr>
    </w:p>
    <w:p w:rsidR="00D010AC" w:rsidRDefault="001754B8">
      <w:pPr>
        <w:widowControl w:val="0"/>
        <w:overflowPunct w:val="0"/>
        <w:autoSpaceDE w:val="0"/>
        <w:autoSpaceDN w:val="0"/>
        <w:adjustRightInd w:val="0"/>
        <w:spacing w:after="0" w:line="182" w:lineRule="exact"/>
        <w:ind w:left="1"/>
        <w:jc w:val="both"/>
        <w:rPr>
          <w:rFonts w:ascii="Times New Roman" w:hAnsi="Times New Roman" w:cs="Times New Roman"/>
          <w:sz w:val="24"/>
          <w:szCs w:val="24"/>
        </w:rPr>
      </w:pPr>
      <w:r>
        <w:rPr>
          <w:rFonts w:ascii="Arial" w:hAnsi="Arial" w:cs="Arial"/>
          <w:sz w:val="16"/>
          <w:szCs w:val="16"/>
        </w:rPr>
        <w:t xml:space="preserve">Нет никаких фактических или подразумеваемых лицензий авторского права, выданных по настоящему документу, чтобы разработать или изготовить любые интегральные схемы или интегральные схемы на основе информации в этом документе. Мирикс оставляет за собой право вносить изменения без дальнейшего уведомления любому из его продуктов. Мирикс не дает гарантии, представления или гарантии относительно пригодности ее продуктов ни для какой конкретной цели, и при этом Мирикс не принимает ответственности, проистекающей из приложения или использования никакого продукта или схемы, и конкретно отрекается от любого и всей ответственности, включая без ограничения последовательные или несущественные убытки. Типичные параметры, которые могут быть обеспечены в таблицах данных Мирикса и/или спецификациях, могут и действительно варьироваться по различным приложениям, и фактическая производительность может варьироваться со временем. Все рабочие параметры должны быть проверены для каждого приложения заказчика технических экспертов покупателя. SDRplay и продукты Мирикса не разработаны, предназначены или авторизованы для использования в качестве компонентов в системах, предназначенных для хирургического имплантата в корпус, или другие приложения намеревались поддерживать или выдержать жизнь, или для любого другого приложения, в котором отказ продукта Мирикса мог создать ситуацию, где телесное повреждение или смерть могут произойти. Если покупка Покупателя или использование SDRplay или продукты Мирикса для любого такого непреднамеренного или несанкционированного приложения, Покупатель должен возместить и держать и SDRplay и Мирикса и их чиновников, сотрудников, филиалы, филиалы и дистрибьюторов, безопасных против всех требований, затрат, убытков, и расходов, и разумных проистекающих судебных издержек, прямо или косвенно, любого требования телесного повреждения или смерти, связанной с таким непреднамеренным или несанкционированным использованием, даже если такое требование будет утверждать, что или SDRplay или Мирикс были небрежны относительно дизайна или изготовления части. </w:t>
      </w:r>
      <w:r>
        <w:rPr>
          <w:rFonts w:ascii="MS PGothic" w:eastAsia="MS PGothic" w:hAnsi="Arial" w:cs="MS PGothic"/>
          <w:sz w:val="16"/>
          <w:szCs w:val="16"/>
        </w:rPr>
        <w:t>Mirics FlexiRF</w:t>
      </w:r>
      <w:r>
        <w:rPr>
          <w:rFonts w:ascii="MS PGothic" w:eastAsia="MS PGothic" w:hAnsi="Arial" w:cs="MS PGothic" w:hint="eastAsia"/>
          <w:sz w:val="16"/>
          <w:szCs w:val="16"/>
        </w:rPr>
        <w:t>™</w:t>
      </w:r>
      <w:r>
        <w:rPr>
          <w:rFonts w:ascii="Arial" w:hAnsi="Arial" w:cs="Arial"/>
          <w:sz w:val="16"/>
          <w:szCs w:val="16"/>
        </w:rPr>
        <w:t xml:space="preserve">, </w:t>
      </w:r>
      <w:r>
        <w:rPr>
          <w:rFonts w:ascii="MS PGothic" w:eastAsia="MS PGothic" w:hAnsi="Arial" w:cs="MS PGothic"/>
          <w:sz w:val="16"/>
          <w:szCs w:val="16"/>
        </w:rPr>
        <w:t>Mirics FlexiTV</w:t>
      </w:r>
      <w:r>
        <w:rPr>
          <w:rFonts w:ascii="MS PGothic" w:eastAsia="MS PGothic" w:hAnsi="Arial" w:cs="MS PGothic" w:hint="eastAsia"/>
          <w:sz w:val="16"/>
          <w:szCs w:val="16"/>
        </w:rPr>
        <w:t>™</w:t>
      </w:r>
      <w:r>
        <w:rPr>
          <w:rFonts w:ascii="Arial" w:hAnsi="Arial" w:cs="Arial"/>
          <w:sz w:val="16"/>
          <w:szCs w:val="16"/>
        </w:rPr>
        <w:t xml:space="preserve"> и </w:t>
      </w:r>
      <w:r>
        <w:rPr>
          <w:rFonts w:ascii="MS PGothic" w:eastAsia="MS PGothic" w:hAnsi="Arial" w:cs="MS PGothic"/>
          <w:sz w:val="16"/>
          <w:szCs w:val="16"/>
        </w:rPr>
        <w:t>Mirics</w:t>
      </w:r>
      <w:r>
        <w:rPr>
          <w:rFonts w:ascii="MS PGothic" w:eastAsia="MS PGothic" w:hAnsi="Arial" w:cs="MS PGothic" w:hint="eastAsia"/>
          <w:sz w:val="16"/>
          <w:szCs w:val="16"/>
        </w:rPr>
        <w:t>™</w:t>
      </w:r>
      <w:r>
        <w:rPr>
          <w:rFonts w:ascii="Arial" w:hAnsi="Arial" w:cs="Arial"/>
          <w:sz w:val="16"/>
          <w:szCs w:val="16"/>
        </w:rPr>
        <w:t xml:space="preserve"> - товарные знаки Мирикса.</w:t>
      </w:r>
    </w:p>
    <w:p w:rsidR="00D010AC" w:rsidRDefault="00D010AC">
      <w:pPr>
        <w:widowControl w:val="0"/>
        <w:autoSpaceDE w:val="0"/>
        <w:autoSpaceDN w:val="0"/>
        <w:adjustRightInd w:val="0"/>
        <w:spacing w:after="0" w:line="184"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Arial" w:hAnsi="Arial" w:cs="Arial"/>
          <w:sz w:val="16"/>
          <w:szCs w:val="16"/>
        </w:rPr>
        <w:t>SDRplay - торговое название SDRplay Limited компания, зарегистрированная в Англии № 09035244.</w:t>
      </w:r>
    </w:p>
    <w:p w:rsidR="00D010AC" w:rsidRDefault="00D010AC">
      <w:pPr>
        <w:widowControl w:val="0"/>
        <w:autoSpaceDE w:val="0"/>
        <w:autoSpaceDN w:val="0"/>
        <w:adjustRightInd w:val="0"/>
        <w:spacing w:after="0" w:line="1" w:lineRule="exact"/>
        <w:rPr>
          <w:rFonts w:ascii="Times New Roman" w:hAnsi="Times New Roman" w:cs="Times New Roman"/>
          <w:sz w:val="24"/>
          <w:szCs w:val="24"/>
        </w:rPr>
      </w:pPr>
    </w:p>
    <w:p w:rsidR="00D010AC" w:rsidRDefault="001754B8">
      <w:pPr>
        <w:widowControl w:val="0"/>
        <w:autoSpaceDE w:val="0"/>
        <w:autoSpaceDN w:val="0"/>
        <w:adjustRightInd w:val="0"/>
        <w:spacing w:after="0" w:line="240" w:lineRule="auto"/>
        <w:ind w:left="1"/>
        <w:rPr>
          <w:rFonts w:ascii="Times New Roman" w:hAnsi="Times New Roman" w:cs="Times New Roman"/>
          <w:sz w:val="24"/>
          <w:szCs w:val="24"/>
        </w:rPr>
      </w:pPr>
      <w:r>
        <w:rPr>
          <w:rFonts w:ascii="Arial" w:hAnsi="Arial" w:cs="Arial"/>
          <w:sz w:val="16"/>
          <w:szCs w:val="16"/>
        </w:rPr>
        <w:t>Mirics - торговое название Mirics Limited компания, зарегистрированная в Англии № 05046393</w:t>
      </w: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00" w:lineRule="exact"/>
        <w:rPr>
          <w:rFonts w:ascii="Times New Roman" w:hAnsi="Times New Roman" w:cs="Times New Roman"/>
          <w:sz w:val="24"/>
          <w:szCs w:val="24"/>
        </w:rPr>
      </w:pPr>
    </w:p>
    <w:p w:rsidR="00D010AC" w:rsidRDefault="00D010AC">
      <w:pPr>
        <w:widowControl w:val="0"/>
        <w:autoSpaceDE w:val="0"/>
        <w:autoSpaceDN w:val="0"/>
        <w:adjustRightInd w:val="0"/>
        <w:spacing w:after="0" w:line="227" w:lineRule="exact"/>
        <w:rPr>
          <w:rFonts w:ascii="Times New Roman" w:hAnsi="Times New Roman" w:cs="Times New Roman"/>
          <w:sz w:val="24"/>
          <w:szCs w:val="24"/>
        </w:rPr>
      </w:pPr>
    </w:p>
    <w:p w:rsidR="001754B8" w:rsidRDefault="001754B8">
      <w:pPr>
        <w:widowControl w:val="0"/>
        <w:tabs>
          <w:tab w:val="left" w:pos="3061"/>
          <w:tab w:val="left" w:pos="8701"/>
        </w:tabs>
        <w:autoSpaceDE w:val="0"/>
        <w:autoSpaceDN w:val="0"/>
        <w:adjustRightInd w:val="0"/>
        <w:spacing w:after="0" w:line="240" w:lineRule="auto"/>
        <w:ind w:left="381"/>
        <w:rPr>
          <w:rFonts w:ascii="Times New Roman" w:hAnsi="Times New Roman" w:cs="Times New Roman"/>
          <w:sz w:val="24"/>
          <w:szCs w:val="24"/>
        </w:rPr>
      </w:pPr>
      <w:r>
        <w:rPr>
          <w:rFonts w:ascii="Arial" w:hAnsi="Arial" w:cs="Arial"/>
          <w:i/>
          <w:iCs/>
          <w:sz w:val="18"/>
          <w:szCs w:val="18"/>
        </w:rPr>
        <w:t>v1.40.2</w:t>
      </w:r>
      <w:r>
        <w:rPr>
          <w:rFonts w:ascii="Times New Roman" w:hAnsi="Times New Roman" w:cs="Times New Roman"/>
          <w:sz w:val="24"/>
          <w:szCs w:val="24"/>
        </w:rPr>
        <w:tab/>
      </w:r>
      <w:r>
        <w:rPr>
          <w:rFonts w:ascii="Arial" w:hAnsi="Arial" w:cs="Arial"/>
          <w:i/>
          <w:iCs/>
          <w:sz w:val="18"/>
          <w:szCs w:val="18"/>
        </w:rPr>
        <w:t>Copyright © 2016-2020 SDRplay Limited</w:t>
      </w:r>
      <w:r>
        <w:rPr>
          <w:rFonts w:ascii="Times New Roman" w:hAnsi="Times New Roman" w:cs="Times New Roman"/>
          <w:sz w:val="24"/>
          <w:szCs w:val="24"/>
        </w:rPr>
        <w:tab/>
      </w:r>
      <w:r>
        <w:rPr>
          <w:rFonts w:ascii="Arial" w:hAnsi="Arial" w:cs="Arial"/>
          <w:i/>
          <w:iCs/>
          <w:sz w:val="17"/>
          <w:szCs w:val="17"/>
        </w:rPr>
        <w:t>111</w:t>
      </w:r>
    </w:p>
    <w:sectPr w:rsidR="001754B8">
      <w:pgSz w:w="12240" w:h="15840"/>
      <w:pgMar w:top="1419" w:right="1420" w:bottom="273" w:left="1419" w:header="720" w:footer="720" w:gutter="0"/>
      <w:cols w:space="720" w:equalWidth="0">
        <w:col w:w="9401"/>
      </w:cols>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29"/>
    <w:multiLevelType w:val="hybridMultilevel"/>
    <w:tmpl w:val="00004823"/>
    <w:lvl w:ilvl="0" w:tplc="000018B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99"/>
    <w:multiLevelType w:val="hybridMultilevel"/>
    <w:tmpl w:val="00000124"/>
    <w:lvl w:ilvl="0" w:tplc="0000305E">
      <w:start w:val="1"/>
      <w:numFmt w:val="bullet"/>
      <w:lvlText w:val="-"/>
      <w:lvlJc w:val="left"/>
      <w:pPr>
        <w:tabs>
          <w:tab w:val="num" w:pos="720"/>
        </w:tabs>
        <w:ind w:left="720" w:hanging="360"/>
      </w:pPr>
    </w:lvl>
    <w:lvl w:ilvl="1" w:tplc="0000440D">
      <w:start w:val="7"/>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1EB"/>
    <w:multiLevelType w:val="hybridMultilevel"/>
    <w:tmpl w:val="00000BB3"/>
    <w:lvl w:ilvl="0" w:tplc="00002EA6">
      <w:start w:val="1"/>
      <w:numFmt w:val="bullet"/>
      <w:lvlText w:val="&lt;"/>
      <w:lvlJc w:val="left"/>
      <w:pPr>
        <w:tabs>
          <w:tab w:val="num" w:pos="720"/>
        </w:tabs>
        <w:ind w:left="720" w:hanging="360"/>
      </w:pPr>
    </w:lvl>
    <w:lvl w:ilvl="1" w:tplc="000012DB">
      <w:start w:val="2"/>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732"/>
    <w:multiLevelType w:val="hybridMultilevel"/>
    <w:tmpl w:val="00000120"/>
    <w:lvl w:ilvl="0" w:tplc="0000759A">
      <w:start w:val="1"/>
      <w:numFmt w:val="bullet"/>
      <w:lvlText w:val="-"/>
      <w:lvlJc w:val="left"/>
      <w:pPr>
        <w:tabs>
          <w:tab w:val="num" w:pos="720"/>
        </w:tabs>
        <w:ind w:left="720" w:hanging="360"/>
      </w:pPr>
    </w:lvl>
    <w:lvl w:ilvl="1" w:tplc="00002350">
      <w:start w:val="10"/>
      <w:numFmt w:val="decimal"/>
      <w:lvlText w:val="1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1238"/>
    <w:multiLevelType w:val="hybridMultilevel"/>
    <w:tmpl w:val="00003B25"/>
    <w:lvl w:ilvl="0" w:tplc="00001E1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1366"/>
    <w:multiLevelType w:val="hybridMultilevel"/>
    <w:tmpl w:val="00001CD0"/>
    <w:lvl w:ilvl="0" w:tplc="0000366B">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153C"/>
    <w:multiLevelType w:val="hybridMultilevel"/>
    <w:tmpl w:val="00007E87"/>
    <w:lvl w:ilvl="0" w:tplc="0000390C">
      <w:start w:val="1"/>
      <w:numFmt w:val="bullet"/>
      <w:lvlText w:val="-"/>
      <w:lvlJc w:val="left"/>
      <w:pPr>
        <w:tabs>
          <w:tab w:val="num" w:pos="720"/>
        </w:tabs>
        <w:ind w:left="720" w:hanging="360"/>
      </w:pPr>
    </w:lvl>
    <w:lvl w:ilvl="1" w:tplc="00000F3E">
      <w:start w:val="6"/>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1547"/>
    <w:multiLevelType w:val="hybridMultilevel"/>
    <w:tmpl w:val="000054DE"/>
    <w:lvl w:ilvl="0" w:tplc="000039B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22EE"/>
    <w:multiLevelType w:val="hybridMultilevel"/>
    <w:tmpl w:val="00004B40"/>
    <w:lvl w:ilvl="0" w:tplc="0000587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260D"/>
    <w:multiLevelType w:val="hybridMultilevel"/>
    <w:tmpl w:val="00006B89"/>
    <w:lvl w:ilvl="0" w:tplc="0000030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26A6"/>
    <w:multiLevelType w:val="hybridMultilevel"/>
    <w:tmpl w:val="0000701F"/>
    <w:lvl w:ilvl="0" w:tplc="00005D0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2CD6"/>
    <w:multiLevelType w:val="hybridMultilevel"/>
    <w:tmpl w:val="000072AE"/>
    <w:lvl w:ilvl="0" w:tplc="0000695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2D12"/>
    <w:multiLevelType w:val="hybridMultilevel"/>
    <w:tmpl w:val="0000074D"/>
    <w:lvl w:ilvl="0" w:tplc="00004DC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301C"/>
    <w:multiLevelType w:val="hybridMultilevel"/>
    <w:tmpl w:val="00000BDB"/>
    <w:lvl w:ilvl="0" w:tplc="000056A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0004CAD"/>
    <w:multiLevelType w:val="hybridMultilevel"/>
    <w:tmpl w:val="0000314F"/>
    <w:lvl w:ilvl="0" w:tplc="00005E1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0004DF2"/>
    <w:multiLevelType w:val="hybridMultilevel"/>
    <w:tmpl w:val="00004944"/>
    <w:lvl w:ilvl="0" w:tplc="00002E4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00005F32"/>
    <w:multiLevelType w:val="hybridMultilevel"/>
    <w:tmpl w:val="00003BF6"/>
    <w:lvl w:ilvl="0" w:tplc="00003A9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00005F90"/>
    <w:multiLevelType w:val="hybridMultilevel"/>
    <w:tmpl w:val="00001649"/>
    <w:lvl w:ilvl="0" w:tplc="00006D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00006032"/>
    <w:multiLevelType w:val="hybridMultilevel"/>
    <w:tmpl w:val="00002C3B"/>
    <w:lvl w:ilvl="0" w:tplc="000015A1">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00006443"/>
    <w:multiLevelType w:val="hybridMultilevel"/>
    <w:tmpl w:val="000066BB"/>
    <w:lvl w:ilvl="0" w:tplc="0000428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15:restartNumberingAfterBreak="0">
    <w:nsid w:val="000066C4"/>
    <w:multiLevelType w:val="hybridMultilevel"/>
    <w:tmpl w:val="00004230"/>
    <w:lvl w:ilvl="0" w:tplc="00007EB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00006784"/>
    <w:multiLevelType w:val="hybridMultilevel"/>
    <w:tmpl w:val="00004AE1"/>
    <w:lvl w:ilvl="0" w:tplc="00003D6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00006B36"/>
    <w:multiLevelType w:val="hybridMultilevel"/>
    <w:tmpl w:val="00005CFD"/>
    <w:lvl w:ilvl="0" w:tplc="00003E12">
      <w:start w:val="1"/>
      <w:numFmt w:val="bullet"/>
      <w:lvlText w:val="-"/>
      <w:lvlJc w:val="left"/>
      <w:pPr>
        <w:tabs>
          <w:tab w:val="num" w:pos="720"/>
        </w:tabs>
        <w:ind w:left="720" w:hanging="360"/>
      </w:pPr>
    </w:lvl>
    <w:lvl w:ilvl="1" w:tplc="00001A49">
      <w:start w:val="2"/>
      <w:numFmt w:val="decimal"/>
      <w:lvlText w:val="1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15:restartNumberingAfterBreak="0">
    <w:nsid w:val="00006E5D"/>
    <w:multiLevelType w:val="hybridMultilevel"/>
    <w:tmpl w:val="00001AD4"/>
    <w:lvl w:ilvl="0" w:tplc="000063C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0000797D"/>
    <w:multiLevelType w:val="hybridMultilevel"/>
    <w:tmpl w:val="00005F49"/>
    <w:lvl w:ilvl="0" w:tplc="00000DD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00007A5A"/>
    <w:multiLevelType w:val="hybridMultilevel"/>
    <w:tmpl w:val="0000767D"/>
    <w:lvl w:ilvl="0" w:tplc="0000450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24"/>
  </w:num>
  <w:num w:numId="3">
    <w:abstractNumId w:val="11"/>
  </w:num>
  <w:num w:numId="4">
    <w:abstractNumId w:val="20"/>
  </w:num>
  <w:num w:numId="5">
    <w:abstractNumId w:val="18"/>
  </w:num>
  <w:num w:numId="6">
    <w:abstractNumId w:val="2"/>
  </w:num>
  <w:num w:numId="7">
    <w:abstractNumId w:val="6"/>
  </w:num>
  <w:num w:numId="8">
    <w:abstractNumId w:val="1"/>
  </w:num>
  <w:num w:numId="9">
    <w:abstractNumId w:val="14"/>
  </w:num>
  <w:num w:numId="10">
    <w:abstractNumId w:val="7"/>
  </w:num>
  <w:num w:numId="11">
    <w:abstractNumId w:val="12"/>
  </w:num>
  <w:num w:numId="12">
    <w:abstractNumId w:val="22"/>
  </w:num>
  <w:num w:numId="13">
    <w:abstractNumId w:val="10"/>
  </w:num>
  <w:num w:numId="14">
    <w:abstractNumId w:val="29"/>
  </w:num>
  <w:num w:numId="15">
    <w:abstractNumId w:val="4"/>
  </w:num>
  <w:num w:numId="16">
    <w:abstractNumId w:val="27"/>
  </w:num>
  <w:num w:numId="17">
    <w:abstractNumId w:val="26"/>
  </w:num>
  <w:num w:numId="18">
    <w:abstractNumId w:val="17"/>
  </w:num>
  <w:num w:numId="19">
    <w:abstractNumId w:val="9"/>
  </w:num>
  <w:num w:numId="20">
    <w:abstractNumId w:val="13"/>
  </w:num>
  <w:num w:numId="21">
    <w:abstractNumId w:val="3"/>
  </w:num>
  <w:num w:numId="22">
    <w:abstractNumId w:val="8"/>
  </w:num>
  <w:num w:numId="23">
    <w:abstractNumId w:val="25"/>
  </w:num>
  <w:num w:numId="24">
    <w:abstractNumId w:val="19"/>
  </w:num>
  <w:num w:numId="25">
    <w:abstractNumId w:val="28"/>
  </w:num>
  <w:num w:numId="26">
    <w:abstractNumId w:val="15"/>
  </w:num>
  <w:num w:numId="27">
    <w:abstractNumId w:val="16"/>
  </w:num>
  <w:num w:numId="28">
    <w:abstractNumId w:val="5"/>
  </w:num>
  <w:num w:numId="29">
    <w:abstractNumId w:val="23"/>
  </w:num>
  <w:num w:numId="3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219"/>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60B7"/>
    <w:rsid w:val="001754B8"/>
    <w:rsid w:val="00627549"/>
    <w:rsid w:val="006F678C"/>
    <w:rsid w:val="00887607"/>
    <w:rsid w:val="00D010AC"/>
    <w:rsid w:val="00D61942"/>
    <w:rsid w:val="00F160B7"/>
    <w:rsid w:val="00F466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FB9F983"/>
  <w14:defaultImageDpi w14:val="0"/>
  <w15:docId w15:val="{F44851FC-3FD7-4E6E-AF9F-4E14D2BC6A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87607"/>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88760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pixelsPerInch w:val="192"/>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hyperlink" Target="https://www.sdrplay.com/help" TargetMode="External"/><Relationship Id="rId42" Type="http://schemas.openxmlformats.org/officeDocument/2006/relationships/image" Target="media/image33.jpeg"/><Relationship Id="rId63" Type="http://schemas.openxmlformats.org/officeDocument/2006/relationships/image" Target="media/image53.jpeg"/><Relationship Id="rId84" Type="http://schemas.openxmlformats.org/officeDocument/2006/relationships/image" Target="media/image74.jpeg"/><Relationship Id="rId138" Type="http://schemas.openxmlformats.org/officeDocument/2006/relationships/image" Target="media/image128.jpeg"/><Relationship Id="rId159" Type="http://schemas.openxmlformats.org/officeDocument/2006/relationships/image" Target="media/image147.jpeg"/><Relationship Id="rId170" Type="http://schemas.openxmlformats.org/officeDocument/2006/relationships/image" Target="media/image158.jpeg"/><Relationship Id="rId191" Type="http://schemas.openxmlformats.org/officeDocument/2006/relationships/image" Target="media/image179.jpeg"/><Relationship Id="rId107" Type="http://schemas.openxmlformats.org/officeDocument/2006/relationships/image" Target="media/image97.jpeg"/><Relationship Id="rId11" Type="http://schemas.openxmlformats.org/officeDocument/2006/relationships/image" Target="media/image7.jpeg"/><Relationship Id="rId32" Type="http://schemas.openxmlformats.org/officeDocument/2006/relationships/image" Target="media/image23.jpeg"/><Relationship Id="rId53" Type="http://schemas.openxmlformats.org/officeDocument/2006/relationships/image" Target="media/image44.jpeg"/><Relationship Id="rId74" Type="http://schemas.openxmlformats.org/officeDocument/2006/relationships/image" Target="media/image64.jpeg"/><Relationship Id="rId128" Type="http://schemas.openxmlformats.org/officeDocument/2006/relationships/image" Target="media/image118.jpeg"/><Relationship Id="rId149" Type="http://schemas.openxmlformats.org/officeDocument/2006/relationships/image" Target="media/image139.jpeg"/><Relationship Id="rId5" Type="http://schemas.openxmlformats.org/officeDocument/2006/relationships/image" Target="media/image1.jpeg"/><Relationship Id="rId95" Type="http://schemas.openxmlformats.org/officeDocument/2006/relationships/image" Target="media/image85.jpeg"/><Relationship Id="rId160" Type="http://schemas.openxmlformats.org/officeDocument/2006/relationships/image" Target="media/image148.jpeg"/><Relationship Id="rId181" Type="http://schemas.openxmlformats.org/officeDocument/2006/relationships/image" Target="media/image169.jpeg"/><Relationship Id="rId22" Type="http://schemas.openxmlformats.org/officeDocument/2006/relationships/hyperlink" Target="https://www.sdrplay.com/apps-catalogue/" TargetMode="External"/><Relationship Id="rId43" Type="http://schemas.openxmlformats.org/officeDocument/2006/relationships/image" Target="media/image34.jpeg"/><Relationship Id="rId64" Type="http://schemas.openxmlformats.org/officeDocument/2006/relationships/image" Target="media/image54.jpeg"/><Relationship Id="rId118" Type="http://schemas.openxmlformats.org/officeDocument/2006/relationships/image" Target="media/image108.jpeg"/><Relationship Id="rId139" Type="http://schemas.openxmlformats.org/officeDocument/2006/relationships/image" Target="media/image129.jpeg"/><Relationship Id="rId85" Type="http://schemas.openxmlformats.org/officeDocument/2006/relationships/image" Target="media/image75.jpeg"/><Relationship Id="rId150" Type="http://schemas.openxmlformats.org/officeDocument/2006/relationships/image" Target="media/image140.jpeg"/><Relationship Id="rId171" Type="http://schemas.openxmlformats.org/officeDocument/2006/relationships/image" Target="media/image159.jpeg"/><Relationship Id="rId192" Type="http://schemas.openxmlformats.org/officeDocument/2006/relationships/image" Target="media/image180.jpeg"/><Relationship Id="rId12" Type="http://schemas.openxmlformats.org/officeDocument/2006/relationships/image" Target="media/image8.jpeg"/><Relationship Id="rId33" Type="http://schemas.openxmlformats.org/officeDocument/2006/relationships/image" Target="media/image24.jpeg"/><Relationship Id="rId108" Type="http://schemas.openxmlformats.org/officeDocument/2006/relationships/image" Target="media/image98.jpeg"/><Relationship Id="rId129" Type="http://schemas.openxmlformats.org/officeDocument/2006/relationships/image" Target="media/image119.jpeg"/><Relationship Id="rId54" Type="http://schemas.openxmlformats.org/officeDocument/2006/relationships/hyperlink" Target="https://github.com/SDRplay/plugins" TargetMode="External"/><Relationship Id="rId75" Type="http://schemas.openxmlformats.org/officeDocument/2006/relationships/image" Target="media/image65.jpeg"/><Relationship Id="rId96" Type="http://schemas.openxmlformats.org/officeDocument/2006/relationships/image" Target="media/image86.jpeg"/><Relationship Id="rId140" Type="http://schemas.openxmlformats.org/officeDocument/2006/relationships/image" Target="media/image130.jpeg"/><Relationship Id="rId161" Type="http://schemas.openxmlformats.org/officeDocument/2006/relationships/image" Target="media/image149.jpeg"/><Relationship Id="rId182" Type="http://schemas.openxmlformats.org/officeDocument/2006/relationships/image" Target="media/image170.jpeg"/><Relationship Id="rId6" Type="http://schemas.openxmlformats.org/officeDocument/2006/relationships/image" Target="media/image2.jpeg"/><Relationship Id="rId23" Type="http://schemas.openxmlformats.org/officeDocument/2006/relationships/hyperlink" Target="https://www.sdrplay.com/docs/SDRplay_SDRuno_Release_Notes.pdf" TargetMode="External"/><Relationship Id="rId119" Type="http://schemas.openxmlformats.org/officeDocument/2006/relationships/image" Target="media/image109.jpeg"/><Relationship Id="rId44" Type="http://schemas.openxmlformats.org/officeDocument/2006/relationships/image" Target="media/image35.jpeg"/><Relationship Id="rId65" Type="http://schemas.openxmlformats.org/officeDocument/2006/relationships/image" Target="media/image55.jpeg"/><Relationship Id="rId86" Type="http://schemas.openxmlformats.org/officeDocument/2006/relationships/image" Target="media/image76.jpeg"/><Relationship Id="rId130" Type="http://schemas.openxmlformats.org/officeDocument/2006/relationships/image" Target="media/image120.jpeg"/><Relationship Id="rId151" Type="http://schemas.openxmlformats.org/officeDocument/2006/relationships/image" Target="media/image141.jpeg"/><Relationship Id="rId172" Type="http://schemas.openxmlformats.org/officeDocument/2006/relationships/image" Target="media/image160.jpeg"/><Relationship Id="rId193" Type="http://schemas.openxmlformats.org/officeDocument/2006/relationships/image" Target="media/image181.jpeg"/><Relationship Id="rId13" Type="http://schemas.openxmlformats.org/officeDocument/2006/relationships/image" Target="media/image9.jpeg"/><Relationship Id="rId109" Type="http://schemas.openxmlformats.org/officeDocument/2006/relationships/image" Target="media/image99.jpeg"/><Relationship Id="rId34" Type="http://schemas.openxmlformats.org/officeDocument/2006/relationships/image" Target="media/image25.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jpeg"/><Relationship Id="rId120" Type="http://schemas.openxmlformats.org/officeDocument/2006/relationships/image" Target="media/image110.jpeg"/><Relationship Id="rId141" Type="http://schemas.openxmlformats.org/officeDocument/2006/relationships/image" Target="media/image131.jpeg"/><Relationship Id="rId7" Type="http://schemas.openxmlformats.org/officeDocument/2006/relationships/image" Target="media/image3.jpeg"/><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0.jpeg"/><Relationship Id="rId183" Type="http://schemas.openxmlformats.org/officeDocument/2006/relationships/image" Target="media/image171.jpeg"/><Relationship Id="rId2" Type="http://schemas.openxmlformats.org/officeDocument/2006/relationships/styles" Target="styles.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100.jpeg"/><Relationship Id="rId115" Type="http://schemas.openxmlformats.org/officeDocument/2006/relationships/image" Target="media/image105.jpeg"/><Relationship Id="rId131" Type="http://schemas.openxmlformats.org/officeDocument/2006/relationships/image" Target="media/image121.jpeg"/><Relationship Id="rId136" Type="http://schemas.openxmlformats.org/officeDocument/2006/relationships/image" Target="media/image126.jpeg"/><Relationship Id="rId157" Type="http://schemas.openxmlformats.org/officeDocument/2006/relationships/image" Target="media/image146.jpeg"/><Relationship Id="rId178" Type="http://schemas.openxmlformats.org/officeDocument/2006/relationships/image" Target="media/image166.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42.jpeg"/><Relationship Id="rId173" Type="http://schemas.openxmlformats.org/officeDocument/2006/relationships/image" Target="media/image161.jpeg"/><Relationship Id="rId194" Type="http://schemas.openxmlformats.org/officeDocument/2006/relationships/image" Target="media/image182.jpeg"/><Relationship Id="rId19" Type="http://schemas.openxmlformats.org/officeDocument/2006/relationships/hyperlink" Target="https://www.sdrplay.com/wp-content/uploads/2017/10/171011PanadapterGuide.pdf" TargetMode="External"/><Relationship Id="rId14" Type="http://schemas.openxmlformats.org/officeDocument/2006/relationships/image" Target="media/image10.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jpeg"/><Relationship Id="rId168" Type="http://schemas.openxmlformats.org/officeDocument/2006/relationships/image" Target="media/image156.jpeg"/><Relationship Id="rId8" Type="http://schemas.openxmlformats.org/officeDocument/2006/relationships/image" Target="media/image4.jpeg"/><Relationship Id="rId51" Type="http://schemas.openxmlformats.org/officeDocument/2006/relationships/image" Target="media/image42.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8.jpeg"/><Relationship Id="rId121" Type="http://schemas.openxmlformats.org/officeDocument/2006/relationships/image" Target="media/image111.jpeg"/><Relationship Id="rId142" Type="http://schemas.openxmlformats.org/officeDocument/2006/relationships/image" Target="media/image132.jpeg"/><Relationship Id="rId163" Type="http://schemas.openxmlformats.org/officeDocument/2006/relationships/image" Target="media/image151.jpeg"/><Relationship Id="rId184" Type="http://schemas.openxmlformats.org/officeDocument/2006/relationships/image" Target="media/image172.jpeg"/><Relationship Id="rId189" Type="http://schemas.openxmlformats.org/officeDocument/2006/relationships/image" Target="media/image177.jpeg"/><Relationship Id="rId3" Type="http://schemas.openxmlformats.org/officeDocument/2006/relationships/settings" Target="setting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7.jpeg"/><Relationship Id="rId116" Type="http://schemas.openxmlformats.org/officeDocument/2006/relationships/image" Target="media/image106.jpeg"/><Relationship Id="rId137" Type="http://schemas.openxmlformats.org/officeDocument/2006/relationships/image" Target="media/image127.jpeg"/><Relationship Id="rId158" Type="http://schemas.openxmlformats.org/officeDocument/2006/relationships/hyperlink" Target="http://dxatlas.com/" TargetMode="External"/><Relationship Id="rId20" Type="http://schemas.openxmlformats.org/officeDocument/2006/relationships/hyperlink" Target="https://www.sdrplay.com/" TargetMode="External"/><Relationship Id="rId41" Type="http://schemas.openxmlformats.org/officeDocument/2006/relationships/image" Target="media/image32.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jpeg"/><Relationship Id="rId174" Type="http://schemas.openxmlformats.org/officeDocument/2006/relationships/image" Target="media/image162.jpeg"/><Relationship Id="rId179" Type="http://schemas.openxmlformats.org/officeDocument/2006/relationships/image" Target="media/image167.jpeg"/><Relationship Id="rId195" Type="http://schemas.openxmlformats.org/officeDocument/2006/relationships/hyperlink" Target="https://www.sdrplay.com/" TargetMode="External"/><Relationship Id="rId190" Type="http://schemas.openxmlformats.org/officeDocument/2006/relationships/image" Target="media/image178.jpeg"/><Relationship Id="rId15" Type="http://schemas.openxmlformats.org/officeDocument/2006/relationships/image" Target="media/image11.jpeg"/><Relationship Id="rId36" Type="http://schemas.openxmlformats.org/officeDocument/2006/relationships/image" Target="media/image27.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7.jpeg"/><Relationship Id="rId10" Type="http://schemas.openxmlformats.org/officeDocument/2006/relationships/image" Target="media/image6.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image" Target="media/image84.jpe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12.jpeg"/><Relationship Id="rId143" Type="http://schemas.openxmlformats.org/officeDocument/2006/relationships/image" Target="media/image133.jpeg"/><Relationship Id="rId148" Type="http://schemas.openxmlformats.org/officeDocument/2006/relationships/image" Target="media/image138.jpeg"/><Relationship Id="rId164" Type="http://schemas.openxmlformats.org/officeDocument/2006/relationships/image" Target="media/image152.jpeg"/><Relationship Id="rId169" Type="http://schemas.openxmlformats.org/officeDocument/2006/relationships/image" Target="media/image157.jpeg"/><Relationship Id="rId185" Type="http://schemas.openxmlformats.org/officeDocument/2006/relationships/image" Target="media/image173.jpeg"/><Relationship Id="rId4" Type="http://schemas.openxmlformats.org/officeDocument/2006/relationships/webSettings" Target="webSettings.xml"/><Relationship Id="rId9" Type="http://schemas.openxmlformats.org/officeDocument/2006/relationships/image" Target="media/image5.jpeg"/><Relationship Id="rId180" Type="http://schemas.openxmlformats.org/officeDocument/2006/relationships/image" Target="media/image168.jpeg"/><Relationship Id="rId26" Type="http://schemas.openxmlformats.org/officeDocument/2006/relationships/image" Target="media/image17.jpeg"/><Relationship Id="rId47" Type="http://schemas.openxmlformats.org/officeDocument/2006/relationships/image" Target="media/image38.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jpeg"/><Relationship Id="rId133" Type="http://schemas.openxmlformats.org/officeDocument/2006/relationships/image" Target="media/image123.jpeg"/><Relationship Id="rId154" Type="http://schemas.openxmlformats.org/officeDocument/2006/relationships/image" Target="media/image144.jpeg"/><Relationship Id="rId175" Type="http://schemas.openxmlformats.org/officeDocument/2006/relationships/image" Target="media/image163.jpeg"/><Relationship Id="rId196" Type="http://schemas.openxmlformats.org/officeDocument/2006/relationships/hyperlink" Target="https://sdrplay.com/support/" TargetMode="External"/><Relationship Id="rId16" Type="http://schemas.openxmlformats.org/officeDocument/2006/relationships/image" Target="media/image12.jpeg"/><Relationship Id="rId37" Type="http://schemas.openxmlformats.org/officeDocument/2006/relationships/image" Target="media/image28.jpe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jpeg"/><Relationship Id="rId144" Type="http://schemas.openxmlformats.org/officeDocument/2006/relationships/image" Target="media/image134.jpeg"/><Relationship Id="rId90" Type="http://schemas.openxmlformats.org/officeDocument/2006/relationships/image" Target="media/image80.jpeg"/><Relationship Id="rId165" Type="http://schemas.openxmlformats.org/officeDocument/2006/relationships/image" Target="media/image153.jpeg"/><Relationship Id="rId186" Type="http://schemas.openxmlformats.org/officeDocument/2006/relationships/image" Target="media/image174.jpeg"/><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59.jpeg"/><Relationship Id="rId113" Type="http://schemas.openxmlformats.org/officeDocument/2006/relationships/image" Target="media/image103.jpeg"/><Relationship Id="rId134" Type="http://schemas.openxmlformats.org/officeDocument/2006/relationships/image" Target="media/image124.jpeg"/><Relationship Id="rId80" Type="http://schemas.openxmlformats.org/officeDocument/2006/relationships/image" Target="media/image70.jpeg"/><Relationship Id="rId155" Type="http://schemas.openxmlformats.org/officeDocument/2006/relationships/image" Target="media/image145.jpeg"/><Relationship Id="rId176" Type="http://schemas.openxmlformats.org/officeDocument/2006/relationships/image" Target="media/image164.jpeg"/><Relationship Id="rId197" Type="http://schemas.openxmlformats.org/officeDocument/2006/relationships/fontTable" Target="fontTable.xml"/><Relationship Id="rId17" Type="http://schemas.openxmlformats.org/officeDocument/2006/relationships/image" Target="media/image13.jpeg"/><Relationship Id="rId38" Type="http://schemas.openxmlformats.org/officeDocument/2006/relationships/image" Target="media/image29.jpeg"/><Relationship Id="rId59" Type="http://schemas.openxmlformats.org/officeDocument/2006/relationships/image" Target="media/image49.jpeg"/><Relationship Id="rId103" Type="http://schemas.openxmlformats.org/officeDocument/2006/relationships/image" Target="media/image93.jpeg"/><Relationship Id="rId124" Type="http://schemas.openxmlformats.org/officeDocument/2006/relationships/image" Target="media/image114.jpeg"/><Relationship Id="rId70" Type="http://schemas.openxmlformats.org/officeDocument/2006/relationships/image" Target="media/image60.jpeg"/><Relationship Id="rId91" Type="http://schemas.openxmlformats.org/officeDocument/2006/relationships/image" Target="media/image81.jpeg"/><Relationship Id="rId145" Type="http://schemas.openxmlformats.org/officeDocument/2006/relationships/image" Target="media/image135.jpeg"/><Relationship Id="rId166" Type="http://schemas.openxmlformats.org/officeDocument/2006/relationships/image" Target="media/image154.jpeg"/><Relationship Id="rId187" Type="http://schemas.openxmlformats.org/officeDocument/2006/relationships/image" Target="media/image175.jpeg"/><Relationship Id="rId1" Type="http://schemas.openxmlformats.org/officeDocument/2006/relationships/numbering" Target="numbering.xml"/><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4.jpeg"/><Relationship Id="rId60" Type="http://schemas.openxmlformats.org/officeDocument/2006/relationships/image" Target="media/image50.jpeg"/><Relationship Id="rId81" Type="http://schemas.openxmlformats.org/officeDocument/2006/relationships/image" Target="media/image71.jpeg"/><Relationship Id="rId135" Type="http://schemas.openxmlformats.org/officeDocument/2006/relationships/image" Target="media/image125.jpeg"/><Relationship Id="rId156" Type="http://schemas.openxmlformats.org/officeDocument/2006/relationships/hyperlink" Target="https://www.sdrplay.com/docs/HRDandSDRuno.pdf" TargetMode="External"/><Relationship Id="rId177" Type="http://schemas.openxmlformats.org/officeDocument/2006/relationships/image" Target="media/image165.jpeg"/><Relationship Id="rId198" Type="http://schemas.openxmlformats.org/officeDocument/2006/relationships/theme" Target="theme/theme1.xml"/><Relationship Id="rId18" Type="http://schemas.openxmlformats.org/officeDocument/2006/relationships/image" Target="media/image14.jpeg"/><Relationship Id="rId39" Type="http://schemas.openxmlformats.org/officeDocument/2006/relationships/image" Target="media/image30.jpeg"/><Relationship Id="rId50" Type="http://schemas.openxmlformats.org/officeDocument/2006/relationships/image" Target="media/image41.jpeg"/><Relationship Id="rId104" Type="http://schemas.openxmlformats.org/officeDocument/2006/relationships/image" Target="media/image94.jpeg"/><Relationship Id="rId125" Type="http://schemas.openxmlformats.org/officeDocument/2006/relationships/image" Target="media/image115.jpeg"/><Relationship Id="rId146" Type="http://schemas.openxmlformats.org/officeDocument/2006/relationships/image" Target="media/image136.jpeg"/><Relationship Id="rId167" Type="http://schemas.openxmlformats.org/officeDocument/2006/relationships/image" Target="media/image155.jpeg"/><Relationship Id="rId188" Type="http://schemas.openxmlformats.org/officeDocument/2006/relationships/image" Target="media/image17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1</Pages>
  <Words>23326</Words>
  <Characters>132962</Characters>
  <Application>Microsoft Office Word</Application>
  <DocSecurity>0</DocSecurity>
  <Lines>1108</Lines>
  <Paragraphs>311</Paragraphs>
  <ScaleCrop>false</ScaleCrop>
  <Company/>
  <LinksUpToDate>false</LinksUpToDate>
  <CharactersWithSpaces>155977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Pink Floyd</dc:creator>
  <cp:keywords/>
  <dc:description/>
  <cp:lastModifiedBy>Pink Floyd</cp:lastModifiedBy>
  <cp:revision>12</cp:revision>
  <cp:lastPrinted>2020-12-20T19:56:00Z</cp:lastPrinted>
  <dcterms:created xsi:type="dcterms:W3CDTF">2020-12-20T19:38:00Z</dcterms:created>
  <dcterms:modified xsi:type="dcterms:W3CDTF">2020-12-20T19:58:00Z</dcterms:modified>
</cp:coreProperties>
</file>